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DA64E8" w14:textId="77777777" w:rsidR="007A6C23" w:rsidRPr="007A6C23" w:rsidRDefault="000D01E5" w:rsidP="007A6C23">
      <w:pPr>
        <w:spacing w:line="480" w:lineRule="auto"/>
        <w:rPr>
          <w:rFonts w:ascii="Times New Roman" w:eastAsiaTheme="minorEastAsia" w:hAnsi="Times New Roman" w:cs="Times New Roman"/>
          <w:b/>
          <w:color w:val="000000" w:themeColor="text1"/>
          <w:sz w:val="24"/>
          <w:szCs w:val="24"/>
        </w:rPr>
      </w:pPr>
      <w:r w:rsidRPr="000D01E5">
        <w:rPr>
          <w:rFonts w:ascii="Times New Roman" w:eastAsiaTheme="minorEastAsia" w:hAnsi="Times New Roman" w:cs="Times New Roman"/>
          <w:b/>
          <w:color w:val="000000" w:themeColor="text1"/>
          <w:sz w:val="24"/>
          <w:szCs w:val="24"/>
        </w:rPr>
        <w:t xml:space="preserve">Fate of intertidal </w:t>
      </w:r>
      <w:proofErr w:type="spellStart"/>
      <w:r w:rsidRPr="000D01E5">
        <w:rPr>
          <w:rFonts w:ascii="Times New Roman" w:eastAsiaTheme="minorEastAsia" w:hAnsi="Times New Roman" w:cs="Times New Roman"/>
          <w:b/>
          <w:color w:val="000000" w:themeColor="text1"/>
          <w:sz w:val="24"/>
          <w:szCs w:val="24"/>
        </w:rPr>
        <w:t>microphytobenthos</w:t>
      </w:r>
      <w:proofErr w:type="spellEnd"/>
      <w:r w:rsidRPr="000D01E5">
        <w:rPr>
          <w:rFonts w:ascii="Times New Roman" w:eastAsiaTheme="minorEastAsia" w:hAnsi="Times New Roman" w:cs="Times New Roman"/>
          <w:b/>
          <w:color w:val="000000" w:themeColor="text1"/>
          <w:sz w:val="24"/>
          <w:szCs w:val="24"/>
        </w:rPr>
        <w:t xml:space="preserve"> nitrogen under enhanced nutrient availability: Evidence for reduced nitrogen retention </w:t>
      </w:r>
      <w:r w:rsidR="00D97EB0">
        <w:rPr>
          <w:rFonts w:ascii="Times New Roman" w:eastAsiaTheme="minorEastAsia" w:hAnsi="Times New Roman" w:cs="Times New Roman"/>
          <w:b/>
          <w:color w:val="000000" w:themeColor="text1"/>
          <w:sz w:val="24"/>
          <w:szCs w:val="24"/>
        </w:rPr>
        <w:t xml:space="preserve">revealed </w:t>
      </w:r>
      <w:r w:rsidRPr="000D01E5">
        <w:rPr>
          <w:rFonts w:ascii="Times New Roman" w:eastAsiaTheme="minorEastAsia" w:hAnsi="Times New Roman" w:cs="Times New Roman"/>
          <w:b/>
          <w:color w:val="000000" w:themeColor="text1"/>
          <w:sz w:val="24"/>
          <w:szCs w:val="24"/>
        </w:rPr>
        <w:t xml:space="preserve">through </w:t>
      </w:r>
      <w:r w:rsidRPr="000D01E5">
        <w:rPr>
          <w:rFonts w:ascii="Times New Roman" w:eastAsiaTheme="minorEastAsia" w:hAnsi="Times New Roman" w:cs="Times New Roman"/>
          <w:b/>
          <w:color w:val="000000" w:themeColor="text1"/>
          <w:sz w:val="24"/>
          <w:szCs w:val="24"/>
          <w:vertAlign w:val="superscript"/>
        </w:rPr>
        <w:t>15</w:t>
      </w:r>
      <w:r w:rsidRPr="000D01E5">
        <w:rPr>
          <w:rFonts w:ascii="Times New Roman" w:eastAsiaTheme="minorEastAsia" w:hAnsi="Times New Roman" w:cs="Times New Roman"/>
          <w:b/>
          <w:color w:val="000000" w:themeColor="text1"/>
          <w:sz w:val="24"/>
          <w:szCs w:val="24"/>
        </w:rPr>
        <w:t>N-labeling</w:t>
      </w:r>
    </w:p>
    <w:p w14:paraId="2F5DE3E3" w14:textId="77777777" w:rsidR="007A6C23" w:rsidRPr="007A6C23" w:rsidRDefault="007A6C23" w:rsidP="007A6C23">
      <w:pPr>
        <w:keepNext/>
        <w:spacing w:after="0" w:line="480" w:lineRule="auto"/>
        <w:outlineLvl w:val="0"/>
        <w:rPr>
          <w:rFonts w:ascii="Times New Roman" w:eastAsia="Times" w:hAnsi="Times New Roman" w:cs="Times New Roman"/>
          <w:sz w:val="24"/>
          <w:szCs w:val="24"/>
          <w:lang w:val="en-AU"/>
        </w:rPr>
      </w:pPr>
      <w:r w:rsidRPr="007A6C23">
        <w:rPr>
          <w:rFonts w:ascii="Times New Roman" w:eastAsia="Times" w:hAnsi="Times New Roman" w:cs="Times New Roman"/>
          <w:sz w:val="24"/>
          <w:szCs w:val="24"/>
          <w:lang w:val="en-AU"/>
        </w:rPr>
        <w:t xml:space="preserve">Philip M </w:t>
      </w:r>
      <w:proofErr w:type="spellStart"/>
      <w:r w:rsidRPr="007A6C23">
        <w:rPr>
          <w:rFonts w:ascii="Times New Roman" w:eastAsia="Times" w:hAnsi="Times New Roman" w:cs="Times New Roman"/>
          <w:sz w:val="24"/>
          <w:szCs w:val="24"/>
          <w:lang w:val="en-AU"/>
        </w:rPr>
        <w:t>Riekenberg</w:t>
      </w:r>
      <w:r w:rsidRPr="007A6C23">
        <w:rPr>
          <w:rFonts w:ascii="Times New Roman" w:eastAsia="Times" w:hAnsi="Times New Roman" w:cs="Times New Roman"/>
          <w:sz w:val="24"/>
          <w:szCs w:val="24"/>
          <w:vertAlign w:val="superscript"/>
          <w:lang w:val="en-AU"/>
        </w:rPr>
        <w:t>a</w:t>
      </w:r>
      <w:proofErr w:type="gramStart"/>
      <w:r w:rsidRPr="007A6C23">
        <w:rPr>
          <w:rFonts w:ascii="Times New Roman" w:eastAsia="Times" w:hAnsi="Times New Roman" w:cs="Times New Roman"/>
          <w:sz w:val="24"/>
          <w:szCs w:val="24"/>
          <w:vertAlign w:val="superscript"/>
          <w:lang w:val="en-AU"/>
        </w:rPr>
        <w:t>,b</w:t>
      </w:r>
      <w:proofErr w:type="spellEnd"/>
      <w:proofErr w:type="gramEnd"/>
      <w:r w:rsidRPr="007A6C23">
        <w:rPr>
          <w:rFonts w:ascii="Times New Roman" w:eastAsia="Times" w:hAnsi="Times New Roman" w:cs="Times New Roman"/>
          <w:sz w:val="24"/>
          <w:szCs w:val="24"/>
          <w:vertAlign w:val="superscript"/>
          <w:lang w:val="en-AU"/>
        </w:rPr>
        <w:t xml:space="preserve"> *</w:t>
      </w:r>
      <w:r w:rsidRPr="007A6C23">
        <w:rPr>
          <w:rFonts w:ascii="Times New Roman" w:eastAsia="Times" w:hAnsi="Times New Roman" w:cs="Times New Roman"/>
          <w:sz w:val="24"/>
          <w:szCs w:val="24"/>
          <w:lang w:val="en-AU"/>
        </w:rPr>
        <w:t xml:space="preserve">, Joanne M. </w:t>
      </w:r>
      <w:proofErr w:type="spellStart"/>
      <w:r w:rsidRPr="007A6C23">
        <w:rPr>
          <w:rFonts w:ascii="Times New Roman" w:eastAsia="Times" w:hAnsi="Times New Roman" w:cs="Times New Roman"/>
          <w:sz w:val="24"/>
          <w:szCs w:val="24"/>
          <w:lang w:val="en-AU"/>
        </w:rPr>
        <w:t>Oakes</w:t>
      </w:r>
      <w:r w:rsidRPr="007A6C23">
        <w:rPr>
          <w:rFonts w:ascii="Times New Roman" w:eastAsia="Times" w:hAnsi="Times New Roman" w:cs="Times New Roman"/>
          <w:sz w:val="24"/>
          <w:szCs w:val="24"/>
          <w:vertAlign w:val="superscript"/>
          <w:lang w:val="en-AU"/>
        </w:rPr>
        <w:t>a</w:t>
      </w:r>
      <w:proofErr w:type="spellEnd"/>
      <w:r w:rsidRPr="007A6C23">
        <w:rPr>
          <w:rFonts w:ascii="Times New Roman" w:eastAsia="Times" w:hAnsi="Times New Roman" w:cs="Times New Roman"/>
          <w:sz w:val="24"/>
          <w:szCs w:val="24"/>
          <w:lang w:val="en-AU"/>
        </w:rPr>
        <w:t xml:space="preserve">, Bradley D. </w:t>
      </w:r>
      <w:proofErr w:type="spellStart"/>
      <w:r w:rsidRPr="007A6C23">
        <w:rPr>
          <w:rFonts w:ascii="Times New Roman" w:eastAsia="Times" w:hAnsi="Times New Roman" w:cs="Times New Roman"/>
          <w:sz w:val="24"/>
          <w:szCs w:val="24"/>
          <w:lang w:val="en-AU"/>
        </w:rPr>
        <w:t>Eyre</w:t>
      </w:r>
      <w:r w:rsidRPr="007A6C23">
        <w:rPr>
          <w:rFonts w:ascii="Times New Roman" w:eastAsia="Times" w:hAnsi="Times New Roman" w:cs="Times New Roman"/>
          <w:sz w:val="24"/>
          <w:szCs w:val="24"/>
          <w:vertAlign w:val="superscript"/>
          <w:lang w:val="en-AU"/>
        </w:rPr>
        <w:t>a</w:t>
      </w:r>
      <w:proofErr w:type="spellEnd"/>
    </w:p>
    <w:p w14:paraId="3FFC3981" w14:textId="77777777" w:rsidR="007A6C23" w:rsidRPr="007A6C23" w:rsidRDefault="007A6C23" w:rsidP="007A6C23">
      <w:pPr>
        <w:keepNext/>
        <w:spacing w:after="0" w:line="480" w:lineRule="auto"/>
        <w:outlineLvl w:val="0"/>
        <w:rPr>
          <w:rFonts w:ascii="Times New Roman" w:eastAsia="Times" w:hAnsi="Times New Roman" w:cs="Times New Roman"/>
          <w:sz w:val="24"/>
          <w:szCs w:val="24"/>
          <w:lang w:val="en-AU"/>
        </w:rPr>
      </w:pPr>
    </w:p>
    <w:p w14:paraId="4A36F2FD" w14:textId="77777777" w:rsidR="007A6C23" w:rsidRPr="007A6C23" w:rsidRDefault="007A6C23" w:rsidP="007A6C23">
      <w:pPr>
        <w:keepNext/>
        <w:spacing w:after="120" w:line="480" w:lineRule="auto"/>
        <w:outlineLvl w:val="0"/>
        <w:rPr>
          <w:rFonts w:ascii="Times New Roman" w:eastAsia="Times" w:hAnsi="Times New Roman" w:cs="Times New Roman"/>
          <w:sz w:val="24"/>
          <w:szCs w:val="24"/>
          <w:lang w:val="en-AU"/>
        </w:rPr>
      </w:pPr>
      <w:r w:rsidRPr="007A6C23">
        <w:rPr>
          <w:rFonts w:ascii="Times New Roman" w:eastAsia="Times" w:hAnsi="Times New Roman" w:cs="Times New Roman"/>
          <w:sz w:val="24"/>
          <w:szCs w:val="24"/>
          <w:vertAlign w:val="superscript"/>
          <w:lang w:val="en-AU"/>
        </w:rPr>
        <w:t xml:space="preserve">a </w:t>
      </w:r>
      <w:r w:rsidRPr="007A6C23">
        <w:rPr>
          <w:rFonts w:ascii="Times New Roman" w:eastAsia="Times" w:hAnsi="Times New Roman" w:cs="Times New Roman"/>
          <w:sz w:val="24"/>
          <w:szCs w:val="24"/>
          <w:lang w:val="en-AU"/>
        </w:rPr>
        <w:t>Centre for Coastal Biogeochemistry, Southern Cross University, PO Box 157, Lismore, NSW 2480, Australia</w:t>
      </w:r>
    </w:p>
    <w:p w14:paraId="3914A7AE" w14:textId="77777777" w:rsidR="007A6C23" w:rsidRPr="007A6C23" w:rsidRDefault="007A6C23" w:rsidP="007A6C23">
      <w:pPr>
        <w:spacing w:after="120" w:line="480" w:lineRule="auto"/>
        <w:rPr>
          <w:rFonts w:ascii="Times" w:eastAsia="Times" w:hAnsi="Times" w:cs="Times New Roman"/>
          <w:sz w:val="24"/>
          <w:szCs w:val="20"/>
          <w:lang w:val="en-AU"/>
        </w:rPr>
      </w:pPr>
      <w:r w:rsidRPr="007A6C23">
        <w:rPr>
          <w:rFonts w:ascii="Times" w:eastAsia="Times" w:hAnsi="Times" w:cs="Times New Roman"/>
          <w:sz w:val="24"/>
          <w:szCs w:val="20"/>
          <w:vertAlign w:val="superscript"/>
          <w:lang w:val="en-AU"/>
        </w:rPr>
        <w:t xml:space="preserve">b </w:t>
      </w:r>
      <w:r w:rsidRPr="007A6C23">
        <w:rPr>
          <w:rFonts w:ascii="Times" w:eastAsia="Times" w:hAnsi="Times" w:cs="Times New Roman"/>
          <w:sz w:val="24"/>
          <w:szCs w:val="20"/>
          <w:lang w:val="en-AU"/>
        </w:rPr>
        <w:t>NIOZ, Royal Netherlands Institute for Sea Research and Utrecht University, Department of Marine Microbiology and Biogeochemistry, PO Box 59, Den Hoorn, 1790AB, Netherlands</w:t>
      </w:r>
    </w:p>
    <w:p w14:paraId="68719AE5" w14:textId="77777777" w:rsidR="007A6C23" w:rsidRPr="007A6C23" w:rsidRDefault="007A6C23" w:rsidP="007A6C23">
      <w:pPr>
        <w:spacing w:after="0" w:line="240" w:lineRule="auto"/>
        <w:rPr>
          <w:rFonts w:ascii="Times" w:eastAsia="Times" w:hAnsi="Times" w:cs="Times New Roman"/>
          <w:sz w:val="24"/>
          <w:szCs w:val="20"/>
          <w:lang w:val="en-AU"/>
        </w:rPr>
      </w:pPr>
    </w:p>
    <w:p w14:paraId="6950377A" w14:textId="77777777" w:rsidR="007A6C23" w:rsidRPr="007A6C23" w:rsidRDefault="007A6C23" w:rsidP="007A6C23">
      <w:pPr>
        <w:spacing w:after="0" w:line="240" w:lineRule="auto"/>
        <w:rPr>
          <w:rFonts w:ascii="Times New Roman" w:eastAsia="Times" w:hAnsi="Times New Roman" w:cs="Times New Roman"/>
          <w:sz w:val="24"/>
          <w:szCs w:val="24"/>
          <w:lang w:val="en-AU"/>
        </w:rPr>
      </w:pPr>
    </w:p>
    <w:p w14:paraId="456D3FED" w14:textId="77777777" w:rsidR="007A6C23" w:rsidRPr="007A6C23" w:rsidRDefault="007A6C23" w:rsidP="007A6C23">
      <w:pPr>
        <w:spacing w:after="0" w:line="480" w:lineRule="auto"/>
        <w:rPr>
          <w:rFonts w:ascii="Times New Roman" w:eastAsia="Times" w:hAnsi="Times New Roman" w:cs="Times New Roman"/>
          <w:sz w:val="24"/>
          <w:szCs w:val="24"/>
          <w:lang w:val="en-AU"/>
        </w:rPr>
      </w:pPr>
    </w:p>
    <w:p w14:paraId="0B3A4390" w14:textId="77777777" w:rsidR="007A6C23" w:rsidRPr="007A6C23" w:rsidRDefault="007A6C23" w:rsidP="007A6C23">
      <w:pPr>
        <w:spacing w:after="0" w:line="480" w:lineRule="auto"/>
        <w:rPr>
          <w:rFonts w:ascii="Times New Roman" w:eastAsia="Times" w:hAnsi="Times New Roman" w:cs="Times New Roman"/>
          <w:sz w:val="24"/>
          <w:szCs w:val="24"/>
          <w:lang w:val="en-AU"/>
        </w:rPr>
      </w:pPr>
      <w:r w:rsidRPr="007A6C23">
        <w:rPr>
          <w:rFonts w:ascii="Times New Roman" w:eastAsia="Times" w:hAnsi="Times New Roman" w:cs="Times New Roman"/>
          <w:sz w:val="24"/>
          <w:szCs w:val="24"/>
          <w:vertAlign w:val="superscript"/>
          <w:lang w:val="en-AU"/>
        </w:rPr>
        <w:t xml:space="preserve">* </w:t>
      </w:r>
      <w:r w:rsidRPr="007A6C23">
        <w:rPr>
          <w:rFonts w:ascii="Times New Roman" w:eastAsia="Times" w:hAnsi="Times New Roman" w:cs="Times New Roman"/>
          <w:sz w:val="24"/>
          <w:szCs w:val="24"/>
          <w:lang w:val="en-AU"/>
        </w:rPr>
        <w:t xml:space="preserve">Corresponding author: </w:t>
      </w:r>
      <w:r>
        <w:rPr>
          <w:rFonts w:ascii="Times New Roman" w:eastAsia="Times" w:hAnsi="Times New Roman" w:cs="Times New Roman"/>
          <w:sz w:val="24"/>
          <w:szCs w:val="24"/>
          <w:lang w:val="en-AU"/>
        </w:rPr>
        <w:t>phrieken@gmail.com</w:t>
      </w:r>
    </w:p>
    <w:p w14:paraId="553EA455" w14:textId="77777777" w:rsidR="007A6C23" w:rsidRPr="007A6C23" w:rsidRDefault="007A6C23" w:rsidP="007A6C23">
      <w:pPr>
        <w:spacing w:after="0" w:line="480" w:lineRule="auto"/>
        <w:rPr>
          <w:rFonts w:ascii="Times New Roman" w:eastAsia="Times" w:hAnsi="Times New Roman" w:cs="Times New Roman"/>
          <w:sz w:val="24"/>
          <w:szCs w:val="24"/>
          <w:lang w:val="en-AU"/>
        </w:rPr>
      </w:pPr>
    </w:p>
    <w:p w14:paraId="5F33337C" w14:textId="77777777" w:rsidR="007A6C23" w:rsidRPr="007A6C23" w:rsidRDefault="007A6C23" w:rsidP="007A6C23">
      <w:pPr>
        <w:spacing w:after="0" w:line="480" w:lineRule="auto"/>
        <w:rPr>
          <w:rFonts w:ascii="Times New Roman" w:eastAsia="Times" w:hAnsi="Times New Roman" w:cs="Times New Roman"/>
          <w:sz w:val="24"/>
          <w:szCs w:val="24"/>
          <w:lang w:val="en-AU"/>
        </w:rPr>
      </w:pPr>
    </w:p>
    <w:p w14:paraId="4A4AF762" w14:textId="77777777" w:rsidR="007A6C23" w:rsidRPr="007A6C23" w:rsidRDefault="007A6C23" w:rsidP="007A6C23">
      <w:pPr>
        <w:spacing w:after="0" w:line="480" w:lineRule="auto"/>
        <w:rPr>
          <w:rFonts w:ascii="Times New Roman" w:eastAsia="Times" w:hAnsi="Times New Roman" w:cs="Times New Roman"/>
          <w:sz w:val="24"/>
          <w:szCs w:val="24"/>
          <w:lang w:val="en-AU"/>
        </w:rPr>
      </w:pPr>
    </w:p>
    <w:p w14:paraId="3901548D" w14:textId="77777777" w:rsidR="007A6C23" w:rsidRPr="007A6C23" w:rsidRDefault="007A6C23" w:rsidP="007A6C23">
      <w:pPr>
        <w:spacing w:after="0" w:line="480" w:lineRule="auto"/>
        <w:rPr>
          <w:rFonts w:ascii="Times New Roman" w:eastAsia="Times" w:hAnsi="Times New Roman" w:cs="Times New Roman"/>
          <w:sz w:val="24"/>
          <w:szCs w:val="24"/>
          <w:lang w:val="en-AU"/>
        </w:rPr>
      </w:pPr>
      <w:r w:rsidRPr="007A6C23">
        <w:rPr>
          <w:rFonts w:ascii="Times New Roman" w:eastAsia="Times" w:hAnsi="Times New Roman" w:cs="Times New Roman"/>
          <w:sz w:val="24"/>
          <w:szCs w:val="24"/>
          <w:lang w:val="en-AU"/>
        </w:rPr>
        <w:t xml:space="preserve">Keywords: </w:t>
      </w:r>
      <w:r w:rsidRPr="007A6C23">
        <w:rPr>
          <w:rFonts w:ascii="Times New Roman" w:eastAsia="Times" w:hAnsi="Times New Roman" w:cs="Times New Roman"/>
          <w:sz w:val="24"/>
          <w:szCs w:val="24"/>
          <w:vertAlign w:val="superscript"/>
          <w:lang w:val="en-AU"/>
        </w:rPr>
        <w:t>15</w:t>
      </w:r>
      <w:r w:rsidRPr="007A6C23">
        <w:rPr>
          <w:rFonts w:ascii="Times New Roman" w:eastAsia="Times" w:hAnsi="Times New Roman" w:cs="Times New Roman"/>
          <w:sz w:val="24"/>
          <w:szCs w:val="24"/>
          <w:lang w:val="en-AU"/>
        </w:rPr>
        <w:t xml:space="preserve">N, amino acid, </w:t>
      </w:r>
      <w:proofErr w:type="gramStart"/>
      <w:r w:rsidRPr="007A6C23">
        <w:rPr>
          <w:rFonts w:ascii="Times New Roman" w:eastAsia="Times" w:hAnsi="Times New Roman" w:cs="Times New Roman"/>
          <w:sz w:val="24"/>
          <w:szCs w:val="24"/>
          <w:lang w:val="en-AU"/>
        </w:rPr>
        <w:t>denitrification, pulse-chase, intertidal, flood</w:t>
      </w:r>
      <w:proofErr w:type="gramEnd"/>
    </w:p>
    <w:p w14:paraId="031578EC" w14:textId="77777777" w:rsidR="007A6C23" w:rsidRPr="007A6C23" w:rsidRDefault="007A6C23" w:rsidP="007A6C23">
      <w:pPr>
        <w:spacing w:after="0" w:line="480" w:lineRule="auto"/>
        <w:rPr>
          <w:rFonts w:ascii="Times New Roman" w:eastAsia="Times" w:hAnsi="Times New Roman" w:cs="Times New Roman"/>
          <w:sz w:val="24"/>
          <w:szCs w:val="24"/>
          <w:lang w:val="en-AU"/>
        </w:rPr>
      </w:pPr>
    </w:p>
    <w:p w14:paraId="69CCA516" w14:textId="77777777" w:rsidR="00F002C1" w:rsidRPr="00F002C1" w:rsidRDefault="007A6C23" w:rsidP="00F002C1">
      <w:pPr>
        <w:spacing w:after="0" w:line="480" w:lineRule="auto"/>
        <w:rPr>
          <w:rFonts w:ascii="Times New Roman" w:eastAsia="Times" w:hAnsi="Times New Roman" w:cs="Times New Roman"/>
          <w:sz w:val="24"/>
          <w:szCs w:val="24"/>
          <w:lang w:val="en-AU"/>
        </w:rPr>
      </w:pPr>
      <w:r w:rsidRPr="007A6C23">
        <w:rPr>
          <w:rFonts w:ascii="Times New Roman" w:eastAsia="Times" w:hAnsi="Times New Roman" w:cs="Times New Roman"/>
          <w:sz w:val="24"/>
          <w:szCs w:val="24"/>
          <w:lang w:val="en-AU"/>
        </w:rPr>
        <w:t>Running head: Fat</w:t>
      </w:r>
      <w:r w:rsidR="00F002C1">
        <w:rPr>
          <w:rFonts w:ascii="Times New Roman" w:eastAsia="Times" w:hAnsi="Times New Roman" w:cs="Times New Roman"/>
          <w:sz w:val="24"/>
          <w:szCs w:val="24"/>
          <w:lang w:val="en-AU"/>
        </w:rPr>
        <w:t xml:space="preserve">e of </w:t>
      </w:r>
      <w:proofErr w:type="spellStart"/>
      <w:r w:rsidR="00F002C1">
        <w:rPr>
          <w:rFonts w:ascii="Times New Roman" w:eastAsia="Times" w:hAnsi="Times New Roman" w:cs="Times New Roman"/>
          <w:sz w:val="24"/>
          <w:szCs w:val="24"/>
          <w:lang w:val="en-AU"/>
        </w:rPr>
        <w:t>microphytobenthos</w:t>
      </w:r>
      <w:proofErr w:type="spellEnd"/>
      <w:r w:rsidR="00F002C1">
        <w:rPr>
          <w:rFonts w:ascii="Times New Roman" w:eastAsia="Times" w:hAnsi="Times New Roman" w:cs="Times New Roman"/>
          <w:sz w:val="24"/>
          <w:szCs w:val="24"/>
          <w:lang w:val="en-AU"/>
        </w:rPr>
        <w:t xml:space="preserve"> nitrogen</w:t>
      </w:r>
      <w:r w:rsidR="00F002C1" w:rsidRPr="00F002C1">
        <w:rPr>
          <w:rFonts w:ascii="Times New Roman" w:hAnsi="Times New Roman" w:cs="Times New Roman"/>
          <w:b/>
          <w:sz w:val="24"/>
          <w:szCs w:val="24"/>
        </w:rPr>
        <w:br w:type="page"/>
      </w:r>
    </w:p>
    <w:p w14:paraId="6AE63567" w14:textId="5AE8CF41" w:rsidR="00F002C1" w:rsidRPr="00F002C1" w:rsidRDefault="00F002C1" w:rsidP="00F002C1">
      <w:pPr>
        <w:spacing w:line="480" w:lineRule="auto"/>
        <w:rPr>
          <w:rFonts w:ascii="Times New Roman" w:hAnsi="Times New Roman" w:cs="Times New Roman"/>
          <w:b/>
          <w:sz w:val="24"/>
          <w:szCs w:val="24"/>
        </w:rPr>
      </w:pPr>
      <w:r w:rsidRPr="00F002C1">
        <w:rPr>
          <w:rFonts w:ascii="Times New Roman" w:hAnsi="Times New Roman" w:cs="Times New Roman"/>
          <w:b/>
          <w:sz w:val="24"/>
          <w:szCs w:val="24"/>
        </w:rPr>
        <w:lastRenderedPageBreak/>
        <w:t>Abstract</w:t>
      </w:r>
    </w:p>
    <w:p w14:paraId="1C9B9D4B" w14:textId="1767A926" w:rsidR="00F002C1" w:rsidRPr="00F002C1" w:rsidRDefault="00F002C1" w:rsidP="00F002C1">
      <w:pPr>
        <w:shd w:val="clear" w:color="auto" w:fill="FFFFFF" w:themeFill="background1"/>
        <w:spacing w:line="480" w:lineRule="auto"/>
        <w:rPr>
          <w:rFonts w:ascii="Times New Roman" w:eastAsiaTheme="minorEastAsia" w:hAnsi="Times New Roman"/>
          <w:color w:val="000000" w:themeColor="text1"/>
          <w:sz w:val="24"/>
          <w:szCs w:val="24"/>
        </w:rPr>
      </w:pPr>
      <w:r w:rsidRPr="00F002C1">
        <w:rPr>
          <w:rFonts w:ascii="Times New Roman" w:hAnsi="Times New Roman" w:cs="Times New Roman"/>
          <w:b/>
          <w:sz w:val="24"/>
          <w:szCs w:val="24"/>
        </w:rPr>
        <w:tab/>
      </w:r>
      <w:r w:rsidR="007D1F47">
        <w:rPr>
          <w:rFonts w:ascii="Times New Roman" w:eastAsiaTheme="minorEastAsia" w:hAnsi="Times New Roman"/>
          <w:color w:val="000000" w:themeColor="text1"/>
          <w:sz w:val="24"/>
          <w:szCs w:val="24"/>
        </w:rPr>
        <w:t>Sediment microbial communities are</w:t>
      </w:r>
      <w:r w:rsidRPr="00F002C1">
        <w:rPr>
          <w:rFonts w:ascii="Times New Roman" w:eastAsiaTheme="minorEastAsia" w:hAnsi="Times New Roman"/>
          <w:color w:val="000000" w:themeColor="text1"/>
          <w:sz w:val="24"/>
          <w:szCs w:val="24"/>
        </w:rPr>
        <w:t xml:space="preserve"> an important sink for both organic and inorganic nitrogen (N), with </w:t>
      </w:r>
      <w:proofErr w:type="spellStart"/>
      <w:r w:rsidRPr="00F002C1">
        <w:rPr>
          <w:rFonts w:ascii="Times New Roman" w:eastAsiaTheme="minorEastAsia" w:hAnsi="Times New Roman"/>
          <w:color w:val="000000" w:themeColor="text1"/>
          <w:sz w:val="24"/>
          <w:szCs w:val="24"/>
        </w:rPr>
        <w:t>microphytobenthos</w:t>
      </w:r>
      <w:proofErr w:type="spellEnd"/>
      <w:r w:rsidRPr="00F002C1">
        <w:rPr>
          <w:rFonts w:ascii="Times New Roman" w:eastAsiaTheme="minorEastAsia" w:hAnsi="Times New Roman"/>
          <w:color w:val="000000" w:themeColor="text1"/>
          <w:sz w:val="24"/>
          <w:szCs w:val="24"/>
        </w:rPr>
        <w:t xml:space="preserve"> (MPB) biomass having the largest contribution to short-term N-assimilation and r</w:t>
      </w:r>
      <w:r w:rsidR="007D1F47">
        <w:rPr>
          <w:rFonts w:ascii="Times New Roman" w:eastAsiaTheme="minorEastAsia" w:hAnsi="Times New Roman"/>
          <w:color w:val="000000" w:themeColor="text1"/>
          <w:sz w:val="24"/>
          <w:szCs w:val="24"/>
        </w:rPr>
        <w:t xml:space="preserve">etention. </w:t>
      </w:r>
      <w:r w:rsidR="00D97EB0" w:rsidRPr="00F002C1">
        <w:rPr>
          <w:rFonts w:ascii="Times New Roman" w:eastAsiaTheme="minorEastAsia" w:hAnsi="Times New Roman"/>
          <w:color w:val="000000" w:themeColor="text1"/>
          <w:sz w:val="24"/>
          <w:szCs w:val="24"/>
        </w:rPr>
        <w:t>Coastal waters are increasingly subject to anthro</w:t>
      </w:r>
      <w:r w:rsidR="00D97EB0">
        <w:rPr>
          <w:rFonts w:ascii="Times New Roman" w:eastAsiaTheme="minorEastAsia" w:hAnsi="Times New Roman"/>
          <w:color w:val="000000" w:themeColor="text1"/>
          <w:sz w:val="24"/>
          <w:szCs w:val="24"/>
        </w:rPr>
        <w:t xml:space="preserve">pogenic nutrient enrichment, but the effect of this nutrient enrichment on </w:t>
      </w:r>
      <w:r w:rsidRPr="00F002C1">
        <w:rPr>
          <w:rFonts w:ascii="Times New Roman" w:eastAsiaTheme="minorEastAsia" w:hAnsi="Times New Roman"/>
          <w:color w:val="000000" w:themeColor="text1"/>
          <w:sz w:val="24"/>
          <w:szCs w:val="24"/>
        </w:rPr>
        <w:t>microbial assimilation, processing, and fat</w:t>
      </w:r>
      <w:r w:rsidR="007D1F47">
        <w:rPr>
          <w:rFonts w:ascii="Times New Roman" w:eastAsiaTheme="minorEastAsia" w:hAnsi="Times New Roman"/>
          <w:color w:val="000000" w:themeColor="text1"/>
          <w:sz w:val="24"/>
          <w:szCs w:val="24"/>
        </w:rPr>
        <w:t>e of MPB-derived N (MPB-N) remains poorly characterized</w:t>
      </w:r>
      <w:r w:rsidRPr="00F002C1">
        <w:rPr>
          <w:rFonts w:ascii="Times New Roman" w:eastAsiaTheme="minorEastAsia" w:hAnsi="Times New Roman"/>
          <w:color w:val="000000" w:themeColor="text1"/>
          <w:sz w:val="24"/>
          <w:szCs w:val="24"/>
        </w:rPr>
        <w:t xml:space="preserve">. </w:t>
      </w:r>
      <w:r w:rsidR="007D1F47">
        <w:rPr>
          <w:rFonts w:ascii="Times New Roman" w:eastAsiaTheme="minorEastAsia" w:hAnsi="Times New Roman"/>
          <w:color w:val="000000" w:themeColor="text1"/>
          <w:sz w:val="24"/>
          <w:szCs w:val="24"/>
        </w:rPr>
        <w:t xml:space="preserve">In this study, </w:t>
      </w:r>
      <w:r w:rsidR="00FC6D59">
        <w:rPr>
          <w:rFonts w:ascii="Times New Roman" w:eastAsiaTheme="minorEastAsia" w:hAnsi="Times New Roman"/>
          <w:color w:val="000000" w:themeColor="text1"/>
          <w:sz w:val="24"/>
          <w:szCs w:val="24"/>
        </w:rPr>
        <w:t>an</w:t>
      </w:r>
      <w:r w:rsidR="00FC6D59" w:rsidRPr="00F002C1">
        <w:rPr>
          <w:rFonts w:ascii="Times New Roman" w:eastAsiaTheme="minorEastAsia" w:hAnsi="Times New Roman"/>
          <w:color w:val="000000" w:themeColor="text1"/>
          <w:sz w:val="24"/>
          <w:szCs w:val="24"/>
        </w:rPr>
        <w:t xml:space="preserve"> MPB community</w:t>
      </w:r>
      <w:r w:rsidR="00FC6D59">
        <w:rPr>
          <w:rFonts w:ascii="Times New Roman" w:eastAsiaTheme="minorEastAsia" w:hAnsi="Times New Roman"/>
          <w:color w:val="000000" w:themeColor="text1"/>
          <w:sz w:val="24"/>
          <w:szCs w:val="24"/>
        </w:rPr>
        <w:t xml:space="preserve"> was labeled </w:t>
      </w:r>
      <w:r w:rsidR="002D6A9F" w:rsidRPr="00F002C1">
        <w:rPr>
          <w:rFonts w:ascii="Times New Roman" w:eastAsiaTheme="minorEastAsia" w:hAnsi="Times New Roman"/>
          <w:color w:val="000000" w:themeColor="text1"/>
          <w:sz w:val="24"/>
          <w:szCs w:val="24"/>
        </w:rPr>
        <w:t xml:space="preserve">in situ </w:t>
      </w:r>
      <w:r w:rsidR="00FC6D59">
        <w:rPr>
          <w:rFonts w:ascii="Times New Roman" w:eastAsiaTheme="minorEastAsia" w:hAnsi="Times New Roman"/>
          <w:color w:val="000000" w:themeColor="text1"/>
          <w:sz w:val="24"/>
          <w:szCs w:val="24"/>
        </w:rPr>
        <w:t xml:space="preserve">with </w:t>
      </w:r>
      <w:r w:rsidR="007D1F47">
        <w:rPr>
          <w:rFonts w:ascii="Times New Roman" w:eastAsiaTheme="minorEastAsia" w:hAnsi="Times New Roman"/>
          <w:color w:val="000000" w:themeColor="text1"/>
          <w:sz w:val="24"/>
          <w:szCs w:val="24"/>
        </w:rPr>
        <w:t>a</w:t>
      </w:r>
      <w:r w:rsidRPr="00F002C1">
        <w:rPr>
          <w:rFonts w:ascii="Times New Roman" w:eastAsiaTheme="minorEastAsia" w:hAnsi="Times New Roman"/>
          <w:color w:val="000000" w:themeColor="text1"/>
          <w:sz w:val="24"/>
          <w:szCs w:val="24"/>
        </w:rPr>
        <w:t xml:space="preserve"> pulse of </w:t>
      </w:r>
      <w:r w:rsidR="00FC6D59" w:rsidRPr="00F002C1">
        <w:rPr>
          <w:rFonts w:ascii="Times New Roman" w:eastAsiaTheme="minorEastAsia" w:hAnsi="Times New Roman"/>
          <w:color w:val="000000" w:themeColor="text1"/>
          <w:sz w:val="24"/>
          <w:szCs w:val="24"/>
          <w:vertAlign w:val="superscript"/>
        </w:rPr>
        <w:t>15</w:t>
      </w:r>
      <w:r w:rsidR="00FC6D59" w:rsidRPr="00F002C1">
        <w:rPr>
          <w:rFonts w:ascii="Times New Roman" w:eastAsiaTheme="minorEastAsia" w:hAnsi="Times New Roman"/>
          <w:color w:val="000000" w:themeColor="text1"/>
          <w:sz w:val="24"/>
          <w:szCs w:val="24"/>
        </w:rPr>
        <w:t>NH</w:t>
      </w:r>
      <w:r w:rsidR="00FC6D59" w:rsidRPr="00F002C1">
        <w:rPr>
          <w:rFonts w:ascii="Times New Roman" w:eastAsiaTheme="minorEastAsia" w:hAnsi="Times New Roman"/>
          <w:color w:val="000000" w:themeColor="text1"/>
          <w:sz w:val="24"/>
          <w:szCs w:val="24"/>
          <w:vertAlign w:val="subscript"/>
        </w:rPr>
        <w:t>4</w:t>
      </w:r>
      <w:r w:rsidR="00FC6D59" w:rsidRPr="00F002C1">
        <w:rPr>
          <w:rFonts w:ascii="Times New Roman" w:eastAsiaTheme="minorEastAsia" w:hAnsi="Times New Roman"/>
          <w:color w:val="000000" w:themeColor="text1"/>
          <w:sz w:val="24"/>
          <w:szCs w:val="24"/>
          <w:vertAlign w:val="superscript"/>
        </w:rPr>
        <w:t>+</w:t>
      </w:r>
      <w:r w:rsidR="00FC6D59">
        <w:rPr>
          <w:rFonts w:ascii="Times New Roman" w:eastAsiaTheme="minorEastAsia" w:hAnsi="Times New Roman"/>
          <w:color w:val="000000" w:themeColor="text1"/>
          <w:sz w:val="24"/>
          <w:szCs w:val="24"/>
        </w:rPr>
        <w:t>-</w:t>
      </w:r>
      <w:r w:rsidR="00D97EB0">
        <w:rPr>
          <w:rFonts w:ascii="Times New Roman" w:eastAsiaTheme="minorEastAsia" w:hAnsi="Times New Roman"/>
          <w:color w:val="000000" w:themeColor="text1"/>
          <w:sz w:val="24"/>
          <w:szCs w:val="24"/>
        </w:rPr>
        <w:t>N</w:t>
      </w:r>
      <w:r w:rsidRPr="00F002C1">
        <w:rPr>
          <w:rFonts w:ascii="Times New Roman" w:eastAsiaTheme="minorEastAsia" w:hAnsi="Times New Roman"/>
          <w:color w:val="000000" w:themeColor="text1"/>
          <w:sz w:val="24"/>
          <w:szCs w:val="24"/>
        </w:rPr>
        <w:t>. Laboratory core incubations</w:t>
      </w:r>
      <w:r w:rsidR="007C6E3F">
        <w:rPr>
          <w:rFonts w:ascii="Times New Roman" w:eastAsiaTheme="minorEastAsia" w:hAnsi="Times New Roman"/>
          <w:color w:val="000000" w:themeColor="text1"/>
          <w:sz w:val="24"/>
          <w:szCs w:val="24"/>
        </w:rPr>
        <w:t xml:space="preserve"> of this labeled sediment</w:t>
      </w:r>
      <w:r w:rsidRPr="00F002C1">
        <w:rPr>
          <w:rFonts w:ascii="Times New Roman" w:eastAsiaTheme="minorEastAsia" w:hAnsi="Times New Roman"/>
          <w:color w:val="000000" w:themeColor="text1"/>
          <w:sz w:val="24"/>
          <w:szCs w:val="24"/>
        </w:rPr>
        <w:t xml:space="preserve"> under different nutrient concentrations (NH</w:t>
      </w:r>
      <w:r w:rsidRPr="00F002C1">
        <w:rPr>
          <w:rFonts w:ascii="Times New Roman" w:eastAsiaTheme="minorEastAsia" w:hAnsi="Times New Roman"/>
          <w:color w:val="000000" w:themeColor="text1"/>
          <w:sz w:val="24"/>
          <w:szCs w:val="24"/>
          <w:vertAlign w:val="subscript"/>
        </w:rPr>
        <w:t>4</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rPr>
        <w:t xml:space="preserve"> and PO</w:t>
      </w:r>
      <w:r w:rsidRPr="00F002C1">
        <w:rPr>
          <w:rFonts w:ascii="Times New Roman" w:eastAsiaTheme="minorEastAsia" w:hAnsi="Times New Roman"/>
          <w:color w:val="000000" w:themeColor="text1"/>
          <w:sz w:val="24"/>
          <w:szCs w:val="24"/>
          <w:vertAlign w:val="subscript"/>
        </w:rPr>
        <w:t>4</w:t>
      </w:r>
      <w:r w:rsidRPr="00F002C1">
        <w:rPr>
          <w:rFonts w:ascii="Times New Roman" w:eastAsiaTheme="minorEastAsia" w:hAnsi="Times New Roman"/>
          <w:color w:val="000000" w:themeColor="text1"/>
          <w:sz w:val="24"/>
          <w:szCs w:val="24"/>
          <w:vertAlign w:val="superscript"/>
        </w:rPr>
        <w:t>3-</w:t>
      </w:r>
      <w:r w:rsidRPr="00F002C1">
        <w:rPr>
          <w:rFonts w:ascii="Times New Roman" w:eastAsiaTheme="minorEastAsia" w:hAnsi="Times New Roman"/>
          <w:color w:val="000000" w:themeColor="text1"/>
          <w:sz w:val="24"/>
          <w:szCs w:val="24"/>
        </w:rPr>
        <w:t>: ambient, 2</w:t>
      </w:r>
      <w:r w:rsidRPr="00F002C1">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olor w:val="000000" w:themeColor="text1"/>
          <w:sz w:val="24"/>
          <w:szCs w:val="24"/>
        </w:rPr>
        <w:t>ambient, 5</w:t>
      </w:r>
      <w:r w:rsidRPr="00F002C1">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olor w:val="000000" w:themeColor="text1"/>
          <w:sz w:val="24"/>
          <w:szCs w:val="24"/>
        </w:rPr>
        <w:t xml:space="preserve"> ambient, and 10</w:t>
      </w:r>
      <w:r w:rsidRPr="00F002C1">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olor w:val="000000" w:themeColor="text1"/>
          <w:sz w:val="24"/>
          <w:szCs w:val="24"/>
        </w:rPr>
        <w:t xml:space="preserve"> ambient) were used to investigate changes in the processing and flux pathways of th</w:t>
      </w:r>
      <w:r w:rsidR="00D97EB0">
        <w:rPr>
          <w:rFonts w:ascii="Times New Roman" w:eastAsiaTheme="minorEastAsia" w:hAnsi="Times New Roman"/>
          <w:color w:val="000000" w:themeColor="text1"/>
          <w:sz w:val="24"/>
          <w:szCs w:val="24"/>
        </w:rPr>
        <w:t xml:space="preserve">e </w:t>
      </w:r>
      <w:r w:rsidR="00D97EB0" w:rsidRPr="00A43710">
        <w:rPr>
          <w:rFonts w:ascii="Times New Roman" w:eastAsiaTheme="minorEastAsia" w:hAnsi="Times New Roman"/>
          <w:color w:val="000000" w:themeColor="text1"/>
          <w:sz w:val="24"/>
          <w:szCs w:val="24"/>
          <w:vertAlign w:val="superscript"/>
        </w:rPr>
        <w:t>15</w:t>
      </w:r>
      <w:r w:rsidR="00D97EB0">
        <w:rPr>
          <w:rFonts w:ascii="Times New Roman" w:eastAsiaTheme="minorEastAsia" w:hAnsi="Times New Roman"/>
          <w:color w:val="000000" w:themeColor="text1"/>
          <w:sz w:val="24"/>
          <w:szCs w:val="24"/>
        </w:rPr>
        <w:t>N-labeled</w:t>
      </w:r>
      <w:r w:rsidRPr="00F002C1">
        <w:rPr>
          <w:rFonts w:ascii="Times New Roman" w:eastAsiaTheme="minorEastAsia" w:hAnsi="Times New Roman"/>
          <w:color w:val="000000" w:themeColor="text1"/>
          <w:sz w:val="24"/>
          <w:szCs w:val="24"/>
        </w:rPr>
        <w:t xml:space="preserve"> MPB-N across 10.5 d under nutrient enrichment. Initial production of MPB-N was stimulated </w:t>
      </w:r>
      <w:r w:rsidR="00D97EB0">
        <w:rPr>
          <w:rFonts w:ascii="Times New Roman" w:eastAsiaTheme="minorEastAsia" w:hAnsi="Times New Roman"/>
          <w:color w:val="000000" w:themeColor="text1"/>
          <w:sz w:val="24"/>
          <w:szCs w:val="24"/>
        </w:rPr>
        <w:t xml:space="preserve">by nutrient addition, </w:t>
      </w:r>
      <w:r w:rsidRPr="00F002C1">
        <w:rPr>
          <w:rFonts w:ascii="Times New Roman" w:eastAsiaTheme="minorEastAsia" w:hAnsi="Times New Roman"/>
          <w:color w:val="000000" w:themeColor="text1"/>
          <w:sz w:val="24"/>
          <w:szCs w:val="24"/>
        </w:rPr>
        <w:t xml:space="preserve">with higher </w:t>
      </w:r>
      <w:r w:rsidRPr="00F002C1">
        <w:rPr>
          <w:rFonts w:ascii="Times New Roman" w:eastAsiaTheme="minorEastAsia" w:hAnsi="Times New Roman"/>
          <w:color w:val="000000" w:themeColor="text1"/>
          <w:sz w:val="24"/>
          <w:szCs w:val="24"/>
          <w:vertAlign w:val="superscript"/>
        </w:rPr>
        <w:t>15</w:t>
      </w:r>
      <w:r w:rsidRPr="00F002C1">
        <w:rPr>
          <w:rFonts w:ascii="Times New Roman" w:eastAsiaTheme="minorEastAsia" w:hAnsi="Times New Roman"/>
          <w:color w:val="000000" w:themeColor="text1"/>
          <w:sz w:val="24"/>
          <w:szCs w:val="24"/>
        </w:rPr>
        <w:t xml:space="preserve">N incorporation into MPB </w:t>
      </w:r>
      <w:r w:rsidR="00D97EB0" w:rsidRPr="00F002C1">
        <w:rPr>
          <w:rFonts w:ascii="Times New Roman" w:eastAsiaTheme="minorEastAsia" w:hAnsi="Times New Roman"/>
          <w:color w:val="000000" w:themeColor="text1"/>
          <w:sz w:val="24"/>
          <w:szCs w:val="24"/>
        </w:rPr>
        <w:t xml:space="preserve">in the nutrient amended treatments (71-93%) </w:t>
      </w:r>
      <w:r w:rsidRPr="00F002C1">
        <w:rPr>
          <w:rFonts w:ascii="Times New Roman" w:eastAsiaTheme="minorEastAsia" w:hAnsi="Times New Roman"/>
          <w:color w:val="000000" w:themeColor="text1"/>
          <w:sz w:val="24"/>
          <w:szCs w:val="24"/>
        </w:rPr>
        <w:t xml:space="preserve">than in the ambient treatment (38%). After 10.5 d, </w:t>
      </w:r>
      <w:r w:rsidR="0018324D">
        <w:rPr>
          <w:rFonts w:ascii="Times New Roman" w:eastAsiaTheme="minorEastAsia" w:hAnsi="Times New Roman"/>
          <w:color w:val="000000" w:themeColor="text1"/>
          <w:sz w:val="24"/>
          <w:szCs w:val="24"/>
        </w:rPr>
        <w:t xml:space="preserve">the </w:t>
      </w:r>
      <w:r w:rsidRPr="00F002C1">
        <w:rPr>
          <w:rFonts w:ascii="Times New Roman" w:eastAsiaTheme="minorEastAsia" w:hAnsi="Times New Roman"/>
          <w:color w:val="000000" w:themeColor="text1"/>
          <w:sz w:val="24"/>
          <w:szCs w:val="24"/>
        </w:rPr>
        <w:t xml:space="preserve">nutrient amended treatments had increased turnover of MPB-N out of MPB biomass into </w:t>
      </w:r>
      <w:r w:rsidR="00D97EB0">
        <w:rPr>
          <w:rFonts w:ascii="Times New Roman" w:eastAsiaTheme="minorEastAsia" w:hAnsi="Times New Roman"/>
          <w:color w:val="000000" w:themeColor="text1"/>
          <w:sz w:val="24"/>
          <w:szCs w:val="24"/>
        </w:rPr>
        <w:t>an</w:t>
      </w:r>
      <w:r w:rsidRPr="00F002C1">
        <w:rPr>
          <w:rFonts w:ascii="Times New Roman" w:eastAsiaTheme="minorEastAsia" w:hAnsi="Times New Roman"/>
          <w:color w:val="000000" w:themeColor="text1"/>
          <w:sz w:val="24"/>
          <w:szCs w:val="24"/>
        </w:rPr>
        <w:t xml:space="preserve"> uncharac</w:t>
      </w:r>
      <w:r w:rsidR="007D1F47">
        <w:rPr>
          <w:rFonts w:ascii="Times New Roman" w:eastAsiaTheme="minorEastAsia" w:hAnsi="Times New Roman"/>
          <w:color w:val="000000" w:themeColor="text1"/>
          <w:sz w:val="24"/>
          <w:szCs w:val="24"/>
        </w:rPr>
        <w:t xml:space="preserve">terized pool of sediment ON </w:t>
      </w:r>
      <w:r w:rsidRPr="00F002C1">
        <w:rPr>
          <w:rFonts w:ascii="Times New Roman" w:eastAsiaTheme="minorEastAsia" w:hAnsi="Times New Roman"/>
          <w:color w:val="000000" w:themeColor="text1"/>
          <w:sz w:val="24"/>
          <w:szCs w:val="24"/>
        </w:rPr>
        <w:t>(45-75%)</w:t>
      </w:r>
      <w:r w:rsidR="007D1F47">
        <w:rPr>
          <w:rFonts w:ascii="Times New Roman" w:eastAsiaTheme="minorEastAsia" w:hAnsi="Times New Roman"/>
          <w:color w:val="000000" w:themeColor="text1"/>
          <w:sz w:val="24"/>
          <w:szCs w:val="24"/>
        </w:rPr>
        <w:t>. I</w:t>
      </w:r>
      <w:r w:rsidRPr="00F002C1">
        <w:rPr>
          <w:rFonts w:ascii="Times New Roman" w:eastAsiaTheme="minorEastAsia" w:hAnsi="Times New Roman"/>
          <w:color w:val="000000" w:themeColor="text1"/>
          <w:sz w:val="24"/>
          <w:szCs w:val="24"/>
        </w:rPr>
        <w:t xml:space="preserve">ncreased turnover </w:t>
      </w:r>
      <w:r w:rsidR="007D1F47">
        <w:rPr>
          <w:rFonts w:ascii="Times New Roman" w:eastAsiaTheme="minorEastAsia" w:hAnsi="Times New Roman"/>
          <w:color w:val="000000" w:themeColor="text1"/>
          <w:sz w:val="24"/>
          <w:szCs w:val="24"/>
        </w:rPr>
        <w:t xml:space="preserve">of MPB-N likely </w:t>
      </w:r>
      <w:r w:rsidRPr="00F002C1">
        <w:rPr>
          <w:rFonts w:ascii="Times New Roman" w:eastAsiaTheme="minorEastAsia" w:hAnsi="Times New Roman"/>
          <w:color w:val="000000" w:themeColor="text1"/>
          <w:sz w:val="24"/>
          <w:szCs w:val="24"/>
        </w:rPr>
        <w:t>resulted from</w:t>
      </w:r>
      <w:r w:rsidR="007D1F47">
        <w:rPr>
          <w:rFonts w:ascii="Times New Roman" w:eastAsiaTheme="minorEastAsia" w:hAnsi="Times New Roman"/>
          <w:color w:val="000000" w:themeColor="text1"/>
          <w:sz w:val="24"/>
          <w:szCs w:val="24"/>
        </w:rPr>
        <w:t xml:space="preserve"> a</w:t>
      </w:r>
      <w:r w:rsidRPr="00F002C1">
        <w:rPr>
          <w:rFonts w:ascii="Times New Roman" w:eastAsiaTheme="minorEastAsia" w:hAnsi="Times New Roman"/>
          <w:color w:val="000000" w:themeColor="text1"/>
          <w:sz w:val="24"/>
          <w:szCs w:val="24"/>
        </w:rPr>
        <w:t xml:space="preserve"> decoupling between EPS production and bacterial remineralization as inorganic nutrients were preferentially used</w:t>
      </w:r>
      <w:r w:rsidR="003A1C04">
        <w:rPr>
          <w:rFonts w:ascii="Times New Roman" w:eastAsiaTheme="minorEastAsia" w:hAnsi="Times New Roman"/>
          <w:color w:val="000000" w:themeColor="text1"/>
          <w:sz w:val="24"/>
          <w:szCs w:val="24"/>
        </w:rPr>
        <w:t xml:space="preserve"> as a</w:t>
      </w:r>
      <w:r w:rsidR="00A43710">
        <w:rPr>
          <w:rFonts w:ascii="Times New Roman" w:eastAsiaTheme="minorEastAsia" w:hAnsi="Times New Roman"/>
          <w:color w:val="000000" w:themeColor="text1"/>
          <w:sz w:val="24"/>
          <w:szCs w:val="24"/>
        </w:rPr>
        <w:t>n</w:t>
      </w:r>
      <w:r w:rsidR="003A1C04">
        <w:rPr>
          <w:rFonts w:ascii="Times New Roman" w:eastAsiaTheme="minorEastAsia" w:hAnsi="Times New Roman"/>
          <w:color w:val="000000" w:themeColor="text1"/>
          <w:sz w:val="24"/>
          <w:szCs w:val="24"/>
        </w:rPr>
        <w:t xml:space="preserve"> N source</w:t>
      </w:r>
      <w:r w:rsidRPr="00F002C1">
        <w:rPr>
          <w:rFonts w:ascii="Times New Roman" w:eastAsiaTheme="minorEastAsia" w:hAnsi="Times New Roman"/>
          <w:color w:val="000000" w:themeColor="text1"/>
          <w:sz w:val="24"/>
          <w:szCs w:val="24"/>
        </w:rPr>
        <w:t xml:space="preserve">. </w:t>
      </w:r>
      <w:r w:rsidR="00420B50">
        <w:rPr>
          <w:rFonts w:ascii="Times New Roman" w:eastAsiaTheme="minorEastAsia" w:hAnsi="Times New Roman"/>
          <w:color w:val="000000" w:themeColor="text1"/>
          <w:sz w:val="24"/>
          <w:szCs w:val="24"/>
        </w:rPr>
        <w:t>This d</w:t>
      </w:r>
      <w:r w:rsidRPr="00F002C1">
        <w:rPr>
          <w:rFonts w:ascii="Times New Roman" w:eastAsiaTheme="minorEastAsia" w:hAnsi="Times New Roman"/>
          <w:color w:val="000000" w:themeColor="text1"/>
          <w:sz w:val="24"/>
          <w:szCs w:val="24"/>
        </w:rPr>
        <w:t xml:space="preserve">ecoupling decreased </w:t>
      </w:r>
      <w:r w:rsidR="003A1C04">
        <w:rPr>
          <w:rFonts w:ascii="Times New Roman" w:eastAsiaTheme="minorEastAsia" w:hAnsi="Times New Roman"/>
          <w:color w:val="000000" w:themeColor="text1"/>
          <w:sz w:val="24"/>
          <w:szCs w:val="24"/>
        </w:rPr>
        <w:t xml:space="preserve">the </w:t>
      </w:r>
      <w:r w:rsidRPr="00F002C1">
        <w:rPr>
          <w:rFonts w:ascii="Times New Roman" w:eastAsiaTheme="minorEastAsia" w:hAnsi="Times New Roman"/>
          <w:color w:val="000000" w:themeColor="text1"/>
          <w:sz w:val="24"/>
          <w:szCs w:val="24"/>
        </w:rPr>
        <w:t xml:space="preserve">efflux of MPB-N via DON in the amended (3.9-5.2%) versus the ambient treatment (10.9%). Exports of MPB-N to the water column were relatively small, accounting for a maximum of 14% of </w:t>
      </w:r>
      <w:r w:rsidRPr="00F002C1">
        <w:rPr>
          <w:rFonts w:ascii="Times New Roman" w:eastAsiaTheme="minorEastAsia" w:hAnsi="Times New Roman"/>
          <w:color w:val="000000" w:themeColor="text1"/>
          <w:sz w:val="24"/>
          <w:szCs w:val="24"/>
          <w:vertAlign w:val="superscript"/>
        </w:rPr>
        <w:t>15</w:t>
      </w:r>
      <w:r w:rsidRPr="00F002C1">
        <w:rPr>
          <w:rFonts w:ascii="Times New Roman" w:eastAsiaTheme="minorEastAsia" w:hAnsi="Times New Roman"/>
          <w:color w:val="000000" w:themeColor="text1"/>
          <w:sz w:val="24"/>
          <w:szCs w:val="24"/>
        </w:rPr>
        <w:t>N exported from the sediment</w:t>
      </w:r>
      <w:r w:rsidR="003A1C04">
        <w:rPr>
          <w:rFonts w:ascii="Times New Roman" w:eastAsiaTheme="minorEastAsia" w:hAnsi="Times New Roman"/>
          <w:color w:val="000000" w:themeColor="text1"/>
          <w:sz w:val="24"/>
          <w:szCs w:val="24"/>
        </w:rPr>
        <w:t xml:space="preserve">, and were dominated by </w:t>
      </w:r>
      <w:r w:rsidRPr="00F002C1">
        <w:rPr>
          <w:rFonts w:ascii="Times New Roman" w:eastAsiaTheme="minorEastAsia" w:hAnsi="Times New Roman"/>
          <w:color w:val="000000" w:themeColor="text1"/>
          <w:sz w:val="24"/>
          <w:szCs w:val="24"/>
        </w:rPr>
        <w:t xml:space="preserve">export of DON and </w:t>
      </w:r>
      <w:r w:rsidR="003A1C04">
        <w:rPr>
          <w:rFonts w:ascii="Times New Roman" w:eastAsiaTheme="minorEastAsia" w:hAnsi="Times New Roman"/>
          <w:color w:val="000000" w:themeColor="text1"/>
          <w:sz w:val="24"/>
          <w:szCs w:val="24"/>
        </w:rPr>
        <w:t>N</w:t>
      </w:r>
      <w:r w:rsidR="003A1C04" w:rsidRPr="00A43710">
        <w:rPr>
          <w:rFonts w:ascii="Times New Roman" w:eastAsiaTheme="minorEastAsia" w:hAnsi="Times New Roman"/>
          <w:color w:val="000000" w:themeColor="text1"/>
          <w:sz w:val="24"/>
          <w:szCs w:val="24"/>
          <w:vertAlign w:val="subscript"/>
        </w:rPr>
        <w:t>2</w:t>
      </w:r>
      <w:r w:rsidR="003A1C04">
        <w:rPr>
          <w:rFonts w:ascii="Times New Roman" w:eastAsiaTheme="minorEastAsia" w:hAnsi="Times New Roman"/>
          <w:color w:val="000000" w:themeColor="text1"/>
          <w:sz w:val="24"/>
          <w:szCs w:val="24"/>
        </w:rPr>
        <w:t xml:space="preserve"> (</w:t>
      </w:r>
      <w:r w:rsidRPr="00F002C1">
        <w:rPr>
          <w:rFonts w:ascii="Times New Roman" w:eastAsiaTheme="minorEastAsia" w:hAnsi="Times New Roman"/>
          <w:color w:val="000000" w:themeColor="text1"/>
          <w:sz w:val="24"/>
          <w:szCs w:val="24"/>
        </w:rPr>
        <w:t>denitrification</w:t>
      </w:r>
      <w:r w:rsidR="003A1C04">
        <w:rPr>
          <w:rFonts w:ascii="Times New Roman" w:eastAsiaTheme="minorEastAsia" w:hAnsi="Times New Roman"/>
          <w:color w:val="000000" w:themeColor="text1"/>
          <w:sz w:val="24"/>
          <w:szCs w:val="24"/>
        </w:rPr>
        <w:t>)</w:t>
      </w:r>
      <w:r w:rsidRPr="00F002C1">
        <w:rPr>
          <w:rFonts w:ascii="Times New Roman" w:eastAsiaTheme="minorEastAsia" w:hAnsi="Times New Roman"/>
          <w:color w:val="000000" w:themeColor="text1"/>
          <w:sz w:val="24"/>
          <w:szCs w:val="24"/>
        </w:rPr>
        <w:t>. Overall, there was considerable retention of MPB-N</w:t>
      </w:r>
      <w:r w:rsidR="003A1C04">
        <w:rPr>
          <w:rFonts w:ascii="Times New Roman" w:eastAsiaTheme="minorEastAsia" w:hAnsi="Times New Roman"/>
          <w:color w:val="000000" w:themeColor="text1"/>
          <w:sz w:val="24"/>
          <w:szCs w:val="24"/>
        </w:rPr>
        <w:t xml:space="preserve"> over 10.5 d</w:t>
      </w:r>
      <w:r w:rsidRPr="00F002C1">
        <w:rPr>
          <w:rFonts w:ascii="Times New Roman" w:eastAsiaTheme="minorEastAsia" w:hAnsi="Times New Roman"/>
          <w:color w:val="000000" w:themeColor="text1"/>
          <w:sz w:val="24"/>
          <w:szCs w:val="24"/>
        </w:rPr>
        <w:t xml:space="preserve">, but increased nutrient loading shifted </w:t>
      </w:r>
      <w:r w:rsidR="003A1C04">
        <w:rPr>
          <w:rFonts w:ascii="Times New Roman" w:eastAsiaTheme="minorEastAsia" w:hAnsi="Times New Roman"/>
          <w:color w:val="000000" w:themeColor="text1"/>
          <w:sz w:val="24"/>
          <w:szCs w:val="24"/>
        </w:rPr>
        <w:t>N</w:t>
      </w:r>
      <w:r w:rsidRPr="00F002C1">
        <w:rPr>
          <w:rFonts w:ascii="Times New Roman" w:eastAsiaTheme="minorEastAsia" w:hAnsi="Times New Roman"/>
          <w:color w:val="000000" w:themeColor="text1"/>
          <w:sz w:val="24"/>
          <w:szCs w:val="24"/>
        </w:rPr>
        <w:t xml:space="preserve"> from MPB biomass into </w:t>
      </w:r>
      <w:r w:rsidR="003A1C04">
        <w:rPr>
          <w:rFonts w:ascii="Times New Roman" w:eastAsiaTheme="minorEastAsia" w:hAnsi="Times New Roman"/>
          <w:color w:val="000000" w:themeColor="text1"/>
          <w:sz w:val="24"/>
          <w:szCs w:val="24"/>
        </w:rPr>
        <w:t xml:space="preserve">other </w:t>
      </w:r>
      <w:r w:rsidRPr="00F002C1">
        <w:rPr>
          <w:rFonts w:ascii="Times New Roman" w:eastAsiaTheme="minorEastAsia" w:hAnsi="Times New Roman"/>
          <w:color w:val="000000" w:themeColor="text1"/>
          <w:sz w:val="24"/>
          <w:szCs w:val="24"/>
        </w:rPr>
        <w:t xml:space="preserve">sediment ON. </w:t>
      </w:r>
    </w:p>
    <w:p w14:paraId="18EDF6E1" w14:textId="77777777" w:rsidR="00F002C1" w:rsidRPr="00F002C1" w:rsidRDefault="00F002C1" w:rsidP="00F002C1">
      <w:pPr>
        <w:spacing w:line="480" w:lineRule="auto"/>
        <w:jc w:val="center"/>
        <w:rPr>
          <w:rFonts w:ascii="Times New Roman" w:hAnsi="Times New Roman" w:cs="Times New Roman"/>
          <w:b/>
          <w:sz w:val="24"/>
          <w:szCs w:val="24"/>
        </w:rPr>
      </w:pPr>
      <w:r w:rsidRPr="00F002C1">
        <w:rPr>
          <w:rFonts w:ascii="Times New Roman" w:hAnsi="Times New Roman" w:cs="Times New Roman"/>
          <w:b/>
          <w:sz w:val="24"/>
          <w:szCs w:val="24"/>
        </w:rPr>
        <w:br w:type="page"/>
      </w:r>
    </w:p>
    <w:p w14:paraId="7C24C4CA" w14:textId="23C89C45" w:rsidR="00F002C1" w:rsidRPr="00F002C1" w:rsidRDefault="00BE279D" w:rsidP="00F002C1">
      <w:pPr>
        <w:spacing w:line="480" w:lineRule="auto"/>
        <w:outlineLvl w:val="0"/>
        <w:rPr>
          <w:rFonts w:ascii="Times New Roman" w:eastAsiaTheme="minorEastAsia" w:hAnsi="Times New Roman"/>
          <w:b/>
          <w:color w:val="000000" w:themeColor="text1"/>
          <w:sz w:val="24"/>
          <w:szCs w:val="24"/>
        </w:rPr>
      </w:pPr>
      <w:r>
        <w:rPr>
          <w:rFonts w:ascii="Times New Roman" w:eastAsiaTheme="minorEastAsia" w:hAnsi="Times New Roman"/>
          <w:b/>
          <w:color w:val="000000" w:themeColor="text1"/>
          <w:sz w:val="24"/>
          <w:szCs w:val="24"/>
        </w:rPr>
        <w:lastRenderedPageBreak/>
        <w:t xml:space="preserve">1 </w:t>
      </w:r>
      <w:r w:rsidR="00F002C1" w:rsidRPr="00F002C1">
        <w:rPr>
          <w:rFonts w:ascii="Times New Roman" w:eastAsiaTheme="minorEastAsia" w:hAnsi="Times New Roman"/>
          <w:b/>
          <w:color w:val="000000" w:themeColor="text1"/>
          <w:sz w:val="24"/>
          <w:szCs w:val="24"/>
        </w:rPr>
        <w:t>Introduction</w:t>
      </w:r>
    </w:p>
    <w:p w14:paraId="299E7C49" w14:textId="663DE07E" w:rsidR="00F002C1" w:rsidRPr="00F002C1" w:rsidRDefault="00F002C1" w:rsidP="00F002C1">
      <w:pPr>
        <w:spacing w:line="480" w:lineRule="auto"/>
        <w:rPr>
          <w:rFonts w:ascii="Times New Roman" w:eastAsiaTheme="minorEastAsia" w:hAnsi="Times New Roman"/>
          <w:color w:val="000000" w:themeColor="text1"/>
          <w:sz w:val="24"/>
          <w:szCs w:val="24"/>
        </w:rPr>
      </w:pPr>
      <w:r w:rsidRPr="00F002C1">
        <w:rPr>
          <w:rFonts w:ascii="Times New Roman" w:eastAsiaTheme="minorEastAsia" w:hAnsi="Times New Roman"/>
          <w:b/>
          <w:color w:val="000000" w:themeColor="text1"/>
          <w:sz w:val="24"/>
          <w:szCs w:val="24"/>
        </w:rPr>
        <w:tab/>
      </w:r>
      <w:r w:rsidRPr="00F002C1">
        <w:rPr>
          <w:rFonts w:ascii="Times New Roman" w:eastAsiaTheme="minorEastAsia" w:hAnsi="Times New Roman"/>
          <w:color w:val="000000" w:themeColor="text1"/>
          <w:sz w:val="24"/>
          <w:szCs w:val="24"/>
        </w:rPr>
        <w:t xml:space="preserve">Within shallow photic sediments, </w:t>
      </w:r>
      <w:proofErr w:type="spellStart"/>
      <w:r w:rsidRPr="00F002C1">
        <w:rPr>
          <w:rFonts w:ascii="Times New Roman" w:eastAsiaTheme="minorEastAsia" w:hAnsi="Times New Roman"/>
          <w:color w:val="000000" w:themeColor="text1"/>
          <w:sz w:val="24"/>
          <w:szCs w:val="24"/>
        </w:rPr>
        <w:t>microphytobenthos</w:t>
      </w:r>
      <w:proofErr w:type="spellEnd"/>
      <w:r w:rsidRPr="00F002C1">
        <w:rPr>
          <w:rFonts w:ascii="Times New Roman" w:eastAsiaTheme="minorEastAsia" w:hAnsi="Times New Roman"/>
          <w:color w:val="000000" w:themeColor="text1"/>
          <w:sz w:val="24"/>
          <w:szCs w:val="24"/>
        </w:rPr>
        <w:t xml:space="preserve"> (MPB) contribute significantly to primary production and biomass by fixing carbon (C) and utilizing nitrogen (N) from the water column and </w:t>
      </w:r>
      <w:proofErr w:type="spellStart"/>
      <w:r w:rsidRPr="00F002C1">
        <w:rPr>
          <w:rFonts w:ascii="Times New Roman" w:eastAsiaTheme="minorEastAsia" w:hAnsi="Times New Roman"/>
          <w:color w:val="000000" w:themeColor="text1"/>
          <w:sz w:val="24"/>
          <w:szCs w:val="24"/>
        </w:rPr>
        <w:t>porewater</w:t>
      </w:r>
      <w:proofErr w:type="spellEnd"/>
      <w:r w:rsidRPr="00F002C1">
        <w:rPr>
          <w:rFonts w:ascii="Times New Roman" w:eastAsiaTheme="minorEastAsia" w:hAnsi="Times New Roman"/>
          <w:color w:val="000000" w:themeColor="text1"/>
          <w:sz w:val="24"/>
          <w:szCs w:val="24"/>
        </w:rPr>
        <w:t xml:space="preserve"> </w:t>
      </w:r>
      <w:r w:rsidRPr="00F002C1">
        <w:rPr>
          <w:rFonts w:ascii="Times New Roman" w:eastAsiaTheme="minorEastAsia" w:hAnsi="Times New Roman"/>
          <w:color w:val="000000" w:themeColor="text1"/>
          <w:sz w:val="24"/>
          <w:szCs w:val="24"/>
        </w:rPr>
        <w:fldChar w:fldCharType="begin">
          <w:fldData xml:space="preserve">PEVuZE5vdGU+PENpdGU+PEF1dGhvcj5GZXJndXNvbjwvQXV0aG9yPjxZZWFyPjIwMDQ8L1llYXI+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==
</w:fldData>
        </w:fldChar>
      </w:r>
      <w:r w:rsidR="006A0F54">
        <w:rPr>
          <w:rFonts w:ascii="Times New Roman" w:eastAsiaTheme="minorEastAsia" w:hAnsi="Times New Roman"/>
          <w:color w:val="000000" w:themeColor="text1"/>
          <w:sz w:val="24"/>
          <w:szCs w:val="24"/>
        </w:rPr>
        <w:instrText xml:space="preserve"> ADDIN EN.CITE </w:instrText>
      </w:r>
      <w:r w:rsidR="006A0F54">
        <w:rPr>
          <w:rFonts w:ascii="Times New Roman" w:eastAsiaTheme="minorEastAsia" w:hAnsi="Times New Roman"/>
          <w:color w:val="000000" w:themeColor="text1"/>
          <w:sz w:val="24"/>
          <w:szCs w:val="24"/>
        </w:rPr>
        <w:fldChar w:fldCharType="begin">
          <w:fldData xml:space="preserve">PEVuZE5vdGU+PENpdGU+PEF1dGhvcj5GZXJndXNvbjwvQXV0aG9yPjxZZWFyPjIwMDQ8L1llYXI+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==
</w:fldData>
        </w:fldChar>
      </w:r>
      <w:r w:rsidR="006A0F54">
        <w:rPr>
          <w:rFonts w:ascii="Times New Roman" w:eastAsiaTheme="minorEastAsia" w:hAnsi="Times New Roman"/>
          <w:color w:val="000000" w:themeColor="text1"/>
          <w:sz w:val="24"/>
          <w:szCs w:val="24"/>
        </w:rPr>
        <w:instrText xml:space="preserve"> ADDIN EN.CITE.DATA </w:instrText>
      </w:r>
      <w:r w:rsidR="006A0F54">
        <w:rPr>
          <w:rFonts w:ascii="Times New Roman" w:eastAsiaTheme="minorEastAsia" w:hAnsi="Times New Roman"/>
          <w:color w:val="000000" w:themeColor="text1"/>
          <w:sz w:val="24"/>
          <w:szCs w:val="24"/>
        </w:rPr>
      </w:r>
      <w:r w:rsidR="006A0F54">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r>
      <w:r w:rsidRPr="00F002C1">
        <w:rPr>
          <w:rFonts w:ascii="Times New Roman" w:eastAsiaTheme="minorEastAsia" w:hAnsi="Times New Roman"/>
          <w:color w:val="000000" w:themeColor="text1"/>
          <w:sz w:val="24"/>
          <w:szCs w:val="24"/>
        </w:rPr>
        <w:fldChar w:fldCharType="separate"/>
      </w:r>
      <w:r w:rsidR="006A0F54">
        <w:rPr>
          <w:rFonts w:ascii="Times New Roman" w:eastAsiaTheme="minorEastAsia" w:hAnsi="Times New Roman"/>
          <w:noProof/>
          <w:color w:val="000000" w:themeColor="text1"/>
          <w:sz w:val="24"/>
          <w:szCs w:val="24"/>
        </w:rPr>
        <w:t>(</w:t>
      </w:r>
      <w:hyperlink w:anchor="_ENREF_4" w:tooltip="Dalsgaard, 2003 #410" w:history="1">
        <w:r w:rsidR="006A0F54">
          <w:rPr>
            <w:rFonts w:ascii="Times New Roman" w:eastAsiaTheme="minorEastAsia" w:hAnsi="Times New Roman"/>
            <w:noProof/>
            <w:color w:val="000000" w:themeColor="text1"/>
            <w:sz w:val="24"/>
            <w:szCs w:val="24"/>
          </w:rPr>
          <w:t>Dalsgaard, 2003</w:t>
        </w:r>
      </w:hyperlink>
      <w:r w:rsidR="006A0F54">
        <w:rPr>
          <w:rFonts w:ascii="Times New Roman" w:eastAsiaTheme="minorEastAsia" w:hAnsi="Times New Roman"/>
          <w:noProof/>
          <w:color w:val="000000" w:themeColor="text1"/>
          <w:sz w:val="24"/>
          <w:szCs w:val="24"/>
        </w:rPr>
        <w:t xml:space="preserve">; </w:t>
      </w:r>
      <w:hyperlink w:anchor="_ENREF_14" w:tooltip="Ferguson, 2004 #23" w:history="1">
        <w:r w:rsidR="006A0F54">
          <w:rPr>
            <w:rFonts w:ascii="Times New Roman" w:eastAsiaTheme="minorEastAsia" w:hAnsi="Times New Roman"/>
            <w:noProof/>
            <w:color w:val="000000" w:themeColor="text1"/>
            <w:sz w:val="24"/>
            <w:szCs w:val="24"/>
          </w:rPr>
          <w:t>Ferguson et al., 2004</w:t>
        </w:r>
      </w:hyperlink>
      <w:r w:rsidR="006A0F54">
        <w:rPr>
          <w:rFonts w:ascii="Times New Roman" w:eastAsiaTheme="minorEastAsia" w:hAnsi="Times New Roman"/>
          <w:noProof/>
          <w:color w:val="000000" w:themeColor="text1"/>
          <w:sz w:val="24"/>
          <w:szCs w:val="24"/>
        </w:rPr>
        <w:t xml:space="preserve">; </w:t>
      </w:r>
      <w:hyperlink w:anchor="_ENREF_23" w:tooltip="McGlathery, 2007 #247" w:history="1">
        <w:r w:rsidR="006A0F54">
          <w:rPr>
            <w:rFonts w:ascii="Times New Roman" w:eastAsiaTheme="minorEastAsia" w:hAnsi="Times New Roman"/>
            <w:noProof/>
            <w:color w:val="000000" w:themeColor="text1"/>
            <w:sz w:val="24"/>
            <w:szCs w:val="24"/>
          </w:rPr>
          <w:t>McGlathery et al., 2007</w:t>
        </w:r>
      </w:hyperlink>
      <w:r w:rsidR="006A0F54">
        <w:rPr>
          <w:rFonts w:ascii="Times New Roman" w:eastAsiaTheme="minorEastAsia" w:hAnsi="Times New Roman"/>
          <w:noProof/>
          <w:color w:val="000000" w:themeColor="text1"/>
          <w:sz w:val="24"/>
          <w:szCs w:val="24"/>
        </w:rPr>
        <w:t>)</w:t>
      </w:r>
      <w:r w:rsidRPr="00F002C1">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t>. Coupling between MPB production and bacterial remineralization within these sediments can result in strong retention of N and recycling of C. Bacteria utilize the extracellular polymeric substances (EPS) produced by MPB, while MPB rely on</w:t>
      </w:r>
      <w:r w:rsidR="0096560D">
        <w:rPr>
          <w:rFonts w:ascii="Times New Roman" w:eastAsiaTheme="minorEastAsia" w:hAnsi="Times New Roman"/>
          <w:color w:val="000000" w:themeColor="text1"/>
          <w:sz w:val="24"/>
          <w:szCs w:val="24"/>
        </w:rPr>
        <w:t xml:space="preserve"> </w:t>
      </w:r>
      <w:r w:rsidR="0096560D" w:rsidRPr="00F002C1">
        <w:rPr>
          <w:rFonts w:ascii="Times New Roman" w:eastAsiaTheme="minorEastAsia" w:hAnsi="Times New Roman"/>
          <w:color w:val="000000" w:themeColor="text1"/>
          <w:sz w:val="24"/>
          <w:szCs w:val="24"/>
        </w:rPr>
        <w:t>inorganic</w:t>
      </w:r>
      <w:r w:rsidR="008828CF">
        <w:rPr>
          <w:rFonts w:ascii="Times New Roman" w:eastAsiaTheme="minorEastAsia" w:hAnsi="Times New Roman"/>
          <w:color w:val="000000" w:themeColor="text1"/>
          <w:sz w:val="24"/>
          <w:szCs w:val="24"/>
        </w:rPr>
        <w:t xml:space="preserve"> </w:t>
      </w:r>
      <w:r w:rsidR="0096560D" w:rsidRPr="00F002C1">
        <w:rPr>
          <w:rFonts w:ascii="Times New Roman" w:eastAsiaTheme="minorEastAsia" w:hAnsi="Times New Roman"/>
          <w:color w:val="000000" w:themeColor="text1"/>
          <w:sz w:val="24"/>
          <w:szCs w:val="24"/>
        </w:rPr>
        <w:t>sources</w:t>
      </w:r>
      <w:r w:rsidRPr="00F002C1">
        <w:rPr>
          <w:rFonts w:ascii="Times New Roman" w:eastAsiaTheme="minorEastAsia" w:hAnsi="Times New Roman"/>
          <w:color w:val="000000" w:themeColor="text1"/>
          <w:sz w:val="24"/>
          <w:szCs w:val="24"/>
        </w:rPr>
        <w:t xml:space="preserve"> </w:t>
      </w:r>
      <w:r w:rsidR="0096560D">
        <w:rPr>
          <w:rFonts w:ascii="Times New Roman" w:eastAsiaTheme="minorEastAsia" w:hAnsi="Times New Roman"/>
          <w:color w:val="000000" w:themeColor="text1"/>
          <w:sz w:val="24"/>
          <w:szCs w:val="24"/>
        </w:rPr>
        <w:t xml:space="preserve">or </w:t>
      </w:r>
      <w:r w:rsidRPr="00F002C1">
        <w:rPr>
          <w:rFonts w:ascii="Times New Roman" w:eastAsiaTheme="minorEastAsia" w:hAnsi="Times New Roman"/>
          <w:color w:val="000000" w:themeColor="text1"/>
          <w:sz w:val="24"/>
          <w:szCs w:val="24"/>
        </w:rPr>
        <w:t>bacterially-excreted NH</w:t>
      </w:r>
      <w:r w:rsidRPr="00F002C1">
        <w:rPr>
          <w:rFonts w:ascii="Times New Roman" w:eastAsiaTheme="minorEastAsia" w:hAnsi="Times New Roman"/>
          <w:color w:val="000000" w:themeColor="text1"/>
          <w:sz w:val="24"/>
          <w:szCs w:val="24"/>
          <w:vertAlign w:val="subscript"/>
        </w:rPr>
        <w:t>4</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rPr>
        <w:t xml:space="preserve"> from remineralization of organic matter </w:t>
      </w:r>
      <w:r w:rsidRPr="00F002C1">
        <w:rPr>
          <w:rFonts w:ascii="Times New Roman" w:eastAsiaTheme="minorEastAsia" w:hAnsi="Times New Roman"/>
          <w:color w:val="000000" w:themeColor="text1"/>
          <w:sz w:val="24"/>
          <w:szCs w:val="24"/>
        </w:rPr>
        <w:fldChar w:fldCharType="begin">
          <w:fldData xml:space="preserve">PEVuZE5vdGU+PENpdGU+PEF1dGhvcj5Db29rPC9BdXRob3I+PFllYXI+MjAwNzwvWWVhcj48UmVj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</w:fldData>
        </w:fldChar>
      </w:r>
      <w:r w:rsidR="006A0F54">
        <w:rPr>
          <w:rFonts w:ascii="Times New Roman" w:eastAsiaTheme="minorEastAsia" w:hAnsi="Times New Roman"/>
          <w:color w:val="000000" w:themeColor="text1"/>
          <w:sz w:val="24"/>
          <w:szCs w:val="24"/>
        </w:rPr>
        <w:instrText xml:space="preserve"> ADDIN EN.CITE </w:instrText>
      </w:r>
      <w:r w:rsidR="006A0F54">
        <w:rPr>
          <w:rFonts w:ascii="Times New Roman" w:eastAsiaTheme="minorEastAsia" w:hAnsi="Times New Roman"/>
          <w:color w:val="000000" w:themeColor="text1"/>
          <w:sz w:val="24"/>
          <w:szCs w:val="24"/>
        </w:rPr>
        <w:fldChar w:fldCharType="begin">
          <w:fldData xml:space="preserve">PEVuZE5vdGU+PENpdGU+PEF1dGhvcj5Db29rPC9BdXRob3I+PFllYXI+MjAwNzwvWWVhcj48UmVj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</w:fldData>
        </w:fldChar>
      </w:r>
      <w:r w:rsidR="006A0F54">
        <w:rPr>
          <w:rFonts w:ascii="Times New Roman" w:eastAsiaTheme="minorEastAsia" w:hAnsi="Times New Roman"/>
          <w:color w:val="000000" w:themeColor="text1"/>
          <w:sz w:val="24"/>
          <w:szCs w:val="24"/>
        </w:rPr>
        <w:instrText xml:space="preserve"> ADDIN EN.CITE.DATA </w:instrText>
      </w:r>
      <w:r w:rsidR="006A0F54">
        <w:rPr>
          <w:rFonts w:ascii="Times New Roman" w:eastAsiaTheme="minorEastAsia" w:hAnsi="Times New Roman"/>
          <w:color w:val="000000" w:themeColor="text1"/>
          <w:sz w:val="24"/>
          <w:szCs w:val="24"/>
        </w:rPr>
      </w:r>
      <w:r w:rsidR="006A0F54">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r>
      <w:r w:rsidRPr="00F002C1">
        <w:rPr>
          <w:rFonts w:ascii="Times New Roman" w:eastAsiaTheme="minorEastAsia" w:hAnsi="Times New Roman"/>
          <w:color w:val="000000" w:themeColor="text1"/>
          <w:sz w:val="24"/>
          <w:szCs w:val="24"/>
        </w:rPr>
        <w:fldChar w:fldCharType="separate"/>
      </w:r>
      <w:r w:rsidR="006A0F54">
        <w:rPr>
          <w:rFonts w:ascii="Times New Roman" w:eastAsiaTheme="minorEastAsia" w:hAnsi="Times New Roman"/>
          <w:noProof/>
          <w:color w:val="000000" w:themeColor="text1"/>
          <w:sz w:val="24"/>
          <w:szCs w:val="24"/>
        </w:rPr>
        <w:t>(</w:t>
      </w:r>
      <w:hyperlink w:anchor="_ENREF_3" w:tooltip="Cook, 2007 #37" w:history="1">
        <w:r w:rsidR="006A0F54">
          <w:rPr>
            <w:rFonts w:ascii="Times New Roman" w:eastAsiaTheme="minorEastAsia" w:hAnsi="Times New Roman"/>
            <w:noProof/>
            <w:color w:val="000000" w:themeColor="text1"/>
            <w:sz w:val="24"/>
            <w:szCs w:val="24"/>
          </w:rPr>
          <w:t>Cook et al., 2007</w:t>
        </w:r>
      </w:hyperlink>
      <w:r w:rsidR="006A0F54">
        <w:rPr>
          <w:rFonts w:ascii="Times New Roman" w:eastAsiaTheme="minorEastAsia" w:hAnsi="Times New Roman"/>
          <w:noProof/>
          <w:color w:val="000000" w:themeColor="text1"/>
          <w:sz w:val="24"/>
          <w:szCs w:val="24"/>
        </w:rPr>
        <w:t xml:space="preserve">; </w:t>
      </w:r>
      <w:hyperlink w:anchor="_ENREF_15" w:tooltip="Forehead, 2013 #220" w:history="1">
        <w:r w:rsidR="006A0F54">
          <w:rPr>
            <w:rFonts w:ascii="Times New Roman" w:eastAsiaTheme="minorEastAsia" w:hAnsi="Times New Roman"/>
            <w:noProof/>
            <w:color w:val="000000" w:themeColor="text1"/>
            <w:sz w:val="24"/>
            <w:szCs w:val="24"/>
          </w:rPr>
          <w:t>Forehead et al., 2013</w:t>
        </w:r>
      </w:hyperlink>
      <w:r w:rsidR="006A0F54">
        <w:rPr>
          <w:rFonts w:ascii="Times New Roman" w:eastAsiaTheme="minorEastAsia" w:hAnsi="Times New Roman"/>
          <w:noProof/>
          <w:color w:val="000000" w:themeColor="text1"/>
          <w:sz w:val="24"/>
          <w:szCs w:val="24"/>
        </w:rPr>
        <w:t>)</w:t>
      </w:r>
      <w:r w:rsidRPr="00F002C1">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t xml:space="preserve">. The fate and processing of MPB-derived C (MPB-C) within sediments has been well described, with studies quantifying the incorporation of MPB-C into sediment organic matter and its loss from the sediment via efflux of dissolved organic carbon (DOC) and dissolved inorganic carbon (DIC) </w:t>
      </w:r>
      <w:r w:rsidRPr="00F002C1">
        <w:rPr>
          <w:rFonts w:ascii="Times New Roman" w:eastAsiaTheme="minorEastAsia" w:hAnsi="Times New Roman"/>
          <w:color w:val="000000" w:themeColor="text1"/>
          <w:sz w:val="24"/>
          <w:szCs w:val="24"/>
        </w:rPr>
        <w:fldChar w:fldCharType="begin">
          <w:fldData xml:space="preserve">PEVuZE5vdGU+PENpdGU+PEF1dGhvcj5NaWRkZWxidXJnPC9BdXRob3I+PFllYXI+MjAwMTwvWWVh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</w:fldData>
        </w:fldChar>
      </w:r>
      <w:r w:rsidR="006A0F54">
        <w:rPr>
          <w:rFonts w:ascii="Times New Roman" w:eastAsiaTheme="minorEastAsia" w:hAnsi="Times New Roman"/>
          <w:color w:val="000000" w:themeColor="text1"/>
          <w:sz w:val="24"/>
          <w:szCs w:val="24"/>
        </w:rPr>
        <w:instrText xml:space="preserve"> ADDIN EN.CITE </w:instrText>
      </w:r>
      <w:r w:rsidR="006A0F54">
        <w:rPr>
          <w:rFonts w:ascii="Times New Roman" w:eastAsiaTheme="minorEastAsia" w:hAnsi="Times New Roman"/>
          <w:color w:val="000000" w:themeColor="text1"/>
          <w:sz w:val="24"/>
          <w:szCs w:val="24"/>
        </w:rPr>
        <w:fldChar w:fldCharType="begin">
          <w:fldData xml:space="preserve">PEVuZE5vdGU+PENpdGU+PEF1dGhvcj5NaWRkZWxidXJnPC9BdXRob3I+PFllYXI+MjAwMTwvWWVh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</w:fldData>
        </w:fldChar>
      </w:r>
      <w:r w:rsidR="006A0F54">
        <w:rPr>
          <w:rFonts w:ascii="Times New Roman" w:eastAsiaTheme="minorEastAsia" w:hAnsi="Times New Roman"/>
          <w:color w:val="000000" w:themeColor="text1"/>
          <w:sz w:val="24"/>
          <w:szCs w:val="24"/>
        </w:rPr>
        <w:instrText xml:space="preserve"> ADDIN EN.CITE.DATA </w:instrText>
      </w:r>
      <w:r w:rsidR="006A0F54">
        <w:rPr>
          <w:rFonts w:ascii="Times New Roman" w:eastAsiaTheme="minorEastAsia" w:hAnsi="Times New Roman"/>
          <w:color w:val="000000" w:themeColor="text1"/>
          <w:sz w:val="24"/>
          <w:szCs w:val="24"/>
        </w:rPr>
      </w:r>
      <w:r w:rsidR="006A0F54">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r>
      <w:r w:rsidRPr="00F002C1">
        <w:rPr>
          <w:rFonts w:ascii="Times New Roman" w:eastAsiaTheme="minorEastAsia" w:hAnsi="Times New Roman"/>
          <w:color w:val="000000" w:themeColor="text1"/>
          <w:sz w:val="24"/>
          <w:szCs w:val="24"/>
        </w:rPr>
        <w:fldChar w:fldCharType="separate"/>
      </w:r>
      <w:r w:rsidR="006A0F54">
        <w:rPr>
          <w:rFonts w:ascii="Times New Roman" w:eastAsiaTheme="minorEastAsia" w:hAnsi="Times New Roman"/>
          <w:noProof/>
          <w:color w:val="000000" w:themeColor="text1"/>
          <w:sz w:val="24"/>
          <w:szCs w:val="24"/>
        </w:rPr>
        <w:t>(</w:t>
      </w:r>
      <w:hyperlink w:anchor="_ENREF_25" w:tooltip="Middelburg, 2001 #124" w:history="1">
        <w:r w:rsidR="006A0F54">
          <w:rPr>
            <w:rFonts w:ascii="Times New Roman" w:eastAsiaTheme="minorEastAsia" w:hAnsi="Times New Roman"/>
            <w:noProof/>
            <w:color w:val="000000" w:themeColor="text1"/>
            <w:sz w:val="24"/>
            <w:szCs w:val="24"/>
          </w:rPr>
          <w:t>Middelburg and Nieuwenhuize, 2001</w:t>
        </w:r>
      </w:hyperlink>
      <w:r w:rsidR="006A0F54">
        <w:rPr>
          <w:rFonts w:ascii="Times New Roman" w:eastAsiaTheme="minorEastAsia" w:hAnsi="Times New Roman"/>
          <w:noProof/>
          <w:color w:val="000000" w:themeColor="text1"/>
          <w:sz w:val="24"/>
          <w:szCs w:val="24"/>
        </w:rPr>
        <w:t xml:space="preserve">; </w:t>
      </w:r>
      <w:hyperlink w:anchor="_ENREF_27" w:tooltip="Oakes, 2012 #4" w:history="1">
        <w:r w:rsidR="006A0F54">
          <w:rPr>
            <w:rFonts w:ascii="Times New Roman" w:eastAsiaTheme="minorEastAsia" w:hAnsi="Times New Roman"/>
            <w:noProof/>
            <w:color w:val="000000" w:themeColor="text1"/>
            <w:sz w:val="24"/>
            <w:szCs w:val="24"/>
          </w:rPr>
          <w:t>Oakes et al., 2012</w:t>
        </w:r>
      </w:hyperlink>
      <w:r w:rsidR="006A0F54">
        <w:rPr>
          <w:rFonts w:ascii="Times New Roman" w:eastAsiaTheme="minorEastAsia" w:hAnsi="Times New Roman"/>
          <w:noProof/>
          <w:color w:val="000000" w:themeColor="text1"/>
          <w:sz w:val="24"/>
          <w:szCs w:val="24"/>
        </w:rPr>
        <w:t xml:space="preserve">; </w:t>
      </w:r>
      <w:hyperlink w:anchor="_ENREF_28" w:tooltip="Oakes, 2014 #156" w:history="1">
        <w:r w:rsidR="006A0F54">
          <w:rPr>
            <w:rFonts w:ascii="Times New Roman" w:eastAsiaTheme="minorEastAsia" w:hAnsi="Times New Roman"/>
            <w:noProof/>
            <w:color w:val="000000" w:themeColor="text1"/>
            <w:sz w:val="24"/>
            <w:szCs w:val="24"/>
          </w:rPr>
          <w:t>Oakes and Eyre, 2014</w:t>
        </w:r>
      </w:hyperlink>
      <w:r w:rsidR="006A0F54">
        <w:rPr>
          <w:rFonts w:ascii="Times New Roman" w:eastAsiaTheme="minorEastAsia" w:hAnsi="Times New Roman"/>
          <w:noProof/>
          <w:color w:val="000000" w:themeColor="text1"/>
          <w:sz w:val="24"/>
          <w:szCs w:val="24"/>
        </w:rPr>
        <w:t xml:space="preserve">; </w:t>
      </w:r>
      <w:hyperlink w:anchor="_ENREF_29" w:tooltip="Oakes, 2016 #340" w:history="1">
        <w:r w:rsidR="006A0F54">
          <w:rPr>
            <w:rFonts w:ascii="Times New Roman" w:eastAsiaTheme="minorEastAsia" w:hAnsi="Times New Roman"/>
            <w:noProof/>
            <w:color w:val="000000" w:themeColor="text1"/>
            <w:sz w:val="24"/>
            <w:szCs w:val="24"/>
          </w:rPr>
          <w:t>Oakes et al., 2016</w:t>
        </w:r>
      </w:hyperlink>
      <w:r w:rsidR="006A0F54">
        <w:rPr>
          <w:rFonts w:ascii="Times New Roman" w:eastAsiaTheme="minorEastAsia" w:hAnsi="Times New Roman"/>
          <w:noProof/>
          <w:color w:val="000000" w:themeColor="text1"/>
          <w:sz w:val="24"/>
          <w:szCs w:val="24"/>
        </w:rPr>
        <w:t>)</w:t>
      </w:r>
      <w:r w:rsidRPr="00F002C1">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t xml:space="preserve">. Multiple studies have observed that respiration to DIC is the dominant pathway for MPB-C loss in coastal sediments while little MPB-C was exported as DOC </w:t>
      </w:r>
      <w:r w:rsidRPr="00F002C1">
        <w:rPr>
          <w:rFonts w:ascii="Times New Roman" w:eastAsiaTheme="minorEastAsia" w:hAnsi="Times New Roman"/>
          <w:color w:val="000000" w:themeColor="text1"/>
          <w:sz w:val="24"/>
          <w:szCs w:val="24"/>
        </w:rPr>
        <w:fldChar w:fldCharType="begin">
          <w:fldData xml:space="preserve">PEVuZE5vdGU+PENpdGU+PEF1dGhvcj5PYWtlczwvQXV0aG9yPjxZZWFyPjIwMTI8L1llYXI+PFJl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</w:fldData>
        </w:fldChar>
      </w:r>
      <w:r w:rsidR="006A0F54">
        <w:rPr>
          <w:rFonts w:ascii="Times New Roman" w:eastAsiaTheme="minorEastAsia" w:hAnsi="Times New Roman"/>
          <w:color w:val="000000" w:themeColor="text1"/>
          <w:sz w:val="24"/>
          <w:szCs w:val="24"/>
        </w:rPr>
        <w:instrText xml:space="preserve"> ADDIN EN.CITE </w:instrText>
      </w:r>
      <w:r w:rsidR="006A0F54">
        <w:rPr>
          <w:rFonts w:ascii="Times New Roman" w:eastAsiaTheme="minorEastAsia" w:hAnsi="Times New Roman"/>
          <w:color w:val="000000" w:themeColor="text1"/>
          <w:sz w:val="24"/>
          <w:szCs w:val="24"/>
        </w:rPr>
        <w:fldChar w:fldCharType="begin">
          <w:fldData xml:space="preserve">PEVuZE5vdGU+PENpdGU+PEF1dGhvcj5PYWtlczwvQXV0aG9yPjxZZWFyPjIwMTI8L1llYXI+PFJl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</w:fldData>
        </w:fldChar>
      </w:r>
      <w:r w:rsidR="006A0F54">
        <w:rPr>
          <w:rFonts w:ascii="Times New Roman" w:eastAsiaTheme="minorEastAsia" w:hAnsi="Times New Roman"/>
          <w:color w:val="000000" w:themeColor="text1"/>
          <w:sz w:val="24"/>
          <w:szCs w:val="24"/>
        </w:rPr>
        <w:instrText xml:space="preserve"> ADDIN EN.CITE.DATA </w:instrText>
      </w:r>
      <w:r w:rsidR="006A0F54">
        <w:rPr>
          <w:rFonts w:ascii="Times New Roman" w:eastAsiaTheme="minorEastAsia" w:hAnsi="Times New Roman"/>
          <w:color w:val="000000" w:themeColor="text1"/>
          <w:sz w:val="24"/>
          <w:szCs w:val="24"/>
        </w:rPr>
      </w:r>
      <w:r w:rsidR="006A0F54">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r>
      <w:r w:rsidRPr="00F002C1">
        <w:rPr>
          <w:rFonts w:ascii="Times New Roman" w:eastAsiaTheme="minorEastAsia" w:hAnsi="Times New Roman"/>
          <w:color w:val="000000" w:themeColor="text1"/>
          <w:sz w:val="24"/>
          <w:szCs w:val="24"/>
        </w:rPr>
        <w:fldChar w:fldCharType="separate"/>
      </w:r>
      <w:r w:rsidR="006A0F54">
        <w:rPr>
          <w:rFonts w:ascii="Times New Roman" w:eastAsiaTheme="minorEastAsia" w:hAnsi="Times New Roman"/>
          <w:noProof/>
          <w:color w:val="000000" w:themeColor="text1"/>
          <w:sz w:val="24"/>
          <w:szCs w:val="24"/>
        </w:rPr>
        <w:t>(</w:t>
      </w:r>
      <w:hyperlink w:anchor="_ENREF_27" w:tooltip="Oakes, 2012 #4" w:history="1">
        <w:r w:rsidR="006A0F54">
          <w:rPr>
            <w:rFonts w:ascii="Times New Roman" w:eastAsiaTheme="minorEastAsia" w:hAnsi="Times New Roman"/>
            <w:noProof/>
            <w:color w:val="000000" w:themeColor="text1"/>
            <w:sz w:val="24"/>
            <w:szCs w:val="24"/>
          </w:rPr>
          <w:t>Oakes et al., 2012</w:t>
        </w:r>
      </w:hyperlink>
      <w:r w:rsidR="006A0F54">
        <w:rPr>
          <w:rFonts w:ascii="Times New Roman" w:eastAsiaTheme="minorEastAsia" w:hAnsi="Times New Roman"/>
          <w:noProof/>
          <w:color w:val="000000" w:themeColor="text1"/>
          <w:sz w:val="24"/>
          <w:szCs w:val="24"/>
        </w:rPr>
        <w:t xml:space="preserve">; </w:t>
      </w:r>
      <w:hyperlink w:anchor="_ENREF_28" w:tooltip="Oakes, 2014 #156" w:history="1">
        <w:r w:rsidR="006A0F54">
          <w:rPr>
            <w:rFonts w:ascii="Times New Roman" w:eastAsiaTheme="minorEastAsia" w:hAnsi="Times New Roman"/>
            <w:noProof/>
            <w:color w:val="000000" w:themeColor="text1"/>
            <w:sz w:val="24"/>
            <w:szCs w:val="24"/>
          </w:rPr>
          <w:t>Oakes and Eyre, 2014</w:t>
        </w:r>
      </w:hyperlink>
      <w:r w:rsidR="006A0F54">
        <w:rPr>
          <w:rFonts w:ascii="Times New Roman" w:eastAsiaTheme="minorEastAsia" w:hAnsi="Times New Roman"/>
          <w:noProof/>
          <w:color w:val="000000" w:themeColor="text1"/>
          <w:sz w:val="24"/>
          <w:szCs w:val="24"/>
        </w:rPr>
        <w:t xml:space="preserve">; </w:t>
      </w:r>
      <w:hyperlink w:anchor="_ENREF_29" w:tooltip="Oakes, 2016 #340" w:history="1">
        <w:r w:rsidR="006A0F54">
          <w:rPr>
            <w:rFonts w:ascii="Times New Roman" w:eastAsiaTheme="minorEastAsia" w:hAnsi="Times New Roman"/>
            <w:noProof/>
            <w:color w:val="000000" w:themeColor="text1"/>
            <w:sz w:val="24"/>
            <w:szCs w:val="24"/>
          </w:rPr>
          <w:t>Oakes et al., 2016</w:t>
        </w:r>
      </w:hyperlink>
      <w:r w:rsidR="006A0F54">
        <w:rPr>
          <w:rFonts w:ascii="Times New Roman" w:eastAsiaTheme="minorEastAsia" w:hAnsi="Times New Roman"/>
          <w:noProof/>
          <w:color w:val="000000" w:themeColor="text1"/>
          <w:sz w:val="24"/>
          <w:szCs w:val="24"/>
        </w:rPr>
        <w:t>)</w:t>
      </w:r>
      <w:r w:rsidRPr="00F002C1">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t xml:space="preserve">. In contrast to MPB-C, the processing and fate of MPB-derived N (MPB-N) in </w:t>
      </w:r>
      <w:r w:rsidR="0096560D">
        <w:rPr>
          <w:rFonts w:ascii="Times New Roman" w:eastAsiaTheme="minorEastAsia" w:hAnsi="Times New Roman"/>
          <w:color w:val="000000" w:themeColor="text1"/>
          <w:sz w:val="24"/>
          <w:szCs w:val="24"/>
        </w:rPr>
        <w:t>coastal</w:t>
      </w:r>
      <w:r w:rsidRPr="00F002C1">
        <w:rPr>
          <w:rFonts w:ascii="Times New Roman" w:eastAsiaTheme="minorEastAsia" w:hAnsi="Times New Roman"/>
          <w:color w:val="000000" w:themeColor="text1"/>
          <w:sz w:val="24"/>
          <w:szCs w:val="24"/>
        </w:rPr>
        <w:t xml:space="preserve"> sediments is poorly understood, with only </w:t>
      </w:r>
      <w:r w:rsidR="0096560D">
        <w:rPr>
          <w:rFonts w:ascii="Times New Roman" w:eastAsiaTheme="minorEastAsia" w:hAnsi="Times New Roman"/>
          <w:color w:val="000000" w:themeColor="text1"/>
          <w:sz w:val="24"/>
          <w:szCs w:val="24"/>
        </w:rPr>
        <w:t>two</w:t>
      </w:r>
      <w:r w:rsidRPr="00F002C1">
        <w:rPr>
          <w:rFonts w:ascii="Times New Roman" w:eastAsiaTheme="minorEastAsia" w:hAnsi="Times New Roman"/>
          <w:color w:val="000000" w:themeColor="text1"/>
          <w:sz w:val="24"/>
          <w:szCs w:val="24"/>
        </w:rPr>
        <w:t xml:space="preserve"> comprehensive stud</w:t>
      </w:r>
      <w:r w:rsidR="0096560D">
        <w:rPr>
          <w:rFonts w:ascii="Times New Roman" w:eastAsiaTheme="minorEastAsia" w:hAnsi="Times New Roman"/>
          <w:color w:val="000000" w:themeColor="text1"/>
          <w:sz w:val="24"/>
          <w:szCs w:val="24"/>
        </w:rPr>
        <w:t>ies having</w:t>
      </w:r>
      <w:r w:rsidRPr="00F002C1">
        <w:rPr>
          <w:rFonts w:ascii="Times New Roman" w:eastAsiaTheme="minorEastAsia" w:hAnsi="Times New Roman"/>
          <w:color w:val="000000" w:themeColor="text1"/>
          <w:sz w:val="24"/>
          <w:szCs w:val="24"/>
        </w:rPr>
        <w:t xml:space="preserve"> quantif</w:t>
      </w:r>
      <w:r w:rsidR="0096560D">
        <w:rPr>
          <w:rFonts w:ascii="Times New Roman" w:eastAsiaTheme="minorEastAsia" w:hAnsi="Times New Roman"/>
          <w:color w:val="000000" w:themeColor="text1"/>
          <w:sz w:val="24"/>
          <w:szCs w:val="24"/>
        </w:rPr>
        <w:t>ied</w:t>
      </w:r>
      <w:r w:rsidRPr="00F002C1">
        <w:rPr>
          <w:rFonts w:ascii="Times New Roman" w:eastAsiaTheme="minorEastAsia" w:hAnsi="Times New Roman"/>
          <w:color w:val="000000" w:themeColor="text1"/>
          <w:sz w:val="24"/>
          <w:szCs w:val="24"/>
        </w:rPr>
        <w:t xml:space="preserve"> MPB-N incorporation into sediment compartments and its loss via sediment-water fluxes of dissolved inorganic nitrogen (DIN), dissolved organic nitrogen (DON) and dinitrogen (N</w:t>
      </w:r>
      <w:r w:rsidRPr="00F002C1">
        <w:rPr>
          <w:rFonts w:ascii="Times New Roman" w:eastAsiaTheme="minorEastAsia" w:hAnsi="Times New Roman"/>
          <w:color w:val="000000" w:themeColor="text1"/>
          <w:sz w:val="24"/>
          <w:szCs w:val="24"/>
          <w:vertAlign w:val="subscript"/>
        </w:rPr>
        <w:t>2</w:t>
      </w:r>
      <w:r w:rsidRPr="00F002C1">
        <w:rPr>
          <w:rFonts w:ascii="Times New Roman" w:eastAsiaTheme="minorEastAsia" w:hAnsi="Times New Roman"/>
          <w:color w:val="000000" w:themeColor="text1"/>
          <w:sz w:val="24"/>
          <w:szCs w:val="24"/>
        </w:rPr>
        <w:t xml:space="preserve">) </w:t>
      </w:r>
      <w:r w:rsidRPr="00F002C1">
        <w:rPr>
          <w:rFonts w:ascii="Times New Roman" w:eastAsiaTheme="minorEastAsia" w:hAnsi="Times New Roman"/>
          <w:color w:val="000000" w:themeColor="text1"/>
          <w:sz w:val="24"/>
          <w:szCs w:val="24"/>
        </w:rPr>
        <w:fldChar w:fldCharType="begin"/>
      </w:r>
      <w:r w:rsidR="006A0F54">
        <w:rPr>
          <w:rFonts w:ascii="Times New Roman" w:eastAsiaTheme="minorEastAsia" w:hAnsi="Times New Roman"/>
          <w:color w:val="000000" w:themeColor="text1"/>
          <w:sz w:val="24"/>
          <w:szCs w:val="24"/>
        </w:rPr>
        <w:instrText xml:space="preserve"> ADDIN EN.CITE &lt;EndNote&gt;&lt;Cite&gt;&lt;Author&gt;Eyre&lt;/Author&gt;&lt;Year&gt;2016&lt;/Year&gt;&lt;RecNum&gt;277&lt;/RecNum&gt;&lt;DisplayText&gt;(Eyre et al., 2016)&lt;/DisplayText&gt;&lt;record&gt;&lt;rec-number&gt;277&lt;/rec-number&gt;&lt;foreign-keys&gt;&lt;key app="EN" db-id="f09w05f2rp9pdhetwtmx59dsfz2pxvx2sz2w"&gt;277&lt;/key&gt;&lt;/foreign-keys&gt;&lt;ref-type name="Journal Article"&gt;17&lt;/ref-type&gt;&lt;contributors&gt;&lt;authors&gt;&lt;author&gt;Eyre, B.&lt;/author&gt;&lt;author&gt;Oakes, J. M.&lt;/author&gt;&lt;author&gt;Middelburg, J. J.&lt;/author&gt;&lt;/authors&gt;&lt;/contributors&gt;&lt;titles&gt;&lt;title&gt;&lt;style face="normal" font="default" size="100%"&gt;Fate of microphytobenthos nitrogen in subtropical sediments: A &lt;/style&gt;&lt;style face="superscript" font="default" size="100%"&gt;15&lt;/style&gt;&lt;style face="normal" font="default" size="100%"&gt;N pulse-chase study&lt;/style&gt;&lt;/title&gt;&lt;secondary-title&gt;Limnology and Oceanography&lt;/secondary-title&gt;&lt;/titles&gt;&lt;periodical&gt;&lt;full-title&gt;Limnology and Oceanography&lt;/full-title&gt;&lt;/periodical&gt;&lt;pages&gt;1144-1156&lt;/pages&gt;&lt;volume&gt;61&lt;/volume&gt;&lt;dates&gt;&lt;year&gt;2016&lt;/year&gt;&lt;/dates&gt;&lt;urls&gt;&lt;/urls&gt;&lt;electronic-resource-num&gt;10.1002/lno.10356&lt;/electronic-resource-num&gt;&lt;/record&gt;&lt;/Cite&gt;&lt;/EndNote&gt;</w:instrText>
      </w:r>
      <w:r w:rsidRPr="00F002C1">
        <w:rPr>
          <w:rFonts w:ascii="Times New Roman" w:eastAsiaTheme="minorEastAsia" w:hAnsi="Times New Roman"/>
          <w:color w:val="000000" w:themeColor="text1"/>
          <w:sz w:val="24"/>
          <w:szCs w:val="24"/>
        </w:rPr>
        <w:fldChar w:fldCharType="separate"/>
      </w:r>
      <w:r w:rsidR="006A0F54">
        <w:rPr>
          <w:rFonts w:ascii="Times New Roman" w:eastAsiaTheme="minorEastAsia" w:hAnsi="Times New Roman"/>
          <w:noProof/>
          <w:color w:val="000000" w:themeColor="text1"/>
          <w:sz w:val="24"/>
          <w:szCs w:val="24"/>
        </w:rPr>
        <w:t>(</w:t>
      </w:r>
      <w:hyperlink w:anchor="_ENREF_9" w:tooltip="Eyre, 2016 #277" w:history="1">
        <w:r w:rsidR="006A0F54">
          <w:rPr>
            <w:rFonts w:ascii="Times New Roman" w:eastAsiaTheme="minorEastAsia" w:hAnsi="Times New Roman"/>
            <w:noProof/>
            <w:color w:val="000000" w:themeColor="text1"/>
            <w:sz w:val="24"/>
            <w:szCs w:val="24"/>
          </w:rPr>
          <w:t>Eyre et al., 2016</w:t>
        </w:r>
      </w:hyperlink>
      <w:r w:rsidR="006A0F54">
        <w:rPr>
          <w:rFonts w:ascii="Times New Roman" w:eastAsiaTheme="minorEastAsia" w:hAnsi="Times New Roman"/>
          <w:noProof/>
          <w:color w:val="000000" w:themeColor="text1"/>
          <w:sz w:val="24"/>
          <w:szCs w:val="24"/>
        </w:rPr>
        <w:t>)</w:t>
      </w:r>
      <w:r w:rsidRPr="00F002C1">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t>. Th</w:t>
      </w:r>
      <w:r w:rsidR="00373C98">
        <w:rPr>
          <w:rFonts w:ascii="Times New Roman" w:eastAsiaTheme="minorEastAsia" w:hAnsi="Times New Roman"/>
          <w:color w:val="000000" w:themeColor="text1"/>
          <w:sz w:val="24"/>
          <w:szCs w:val="24"/>
        </w:rPr>
        <w:t xml:space="preserve">ese </w:t>
      </w:r>
      <w:r w:rsidRPr="00F002C1">
        <w:rPr>
          <w:rFonts w:ascii="Times New Roman" w:eastAsiaTheme="minorEastAsia" w:hAnsi="Times New Roman"/>
          <w:color w:val="000000" w:themeColor="text1"/>
          <w:sz w:val="24"/>
          <w:szCs w:val="24"/>
        </w:rPr>
        <w:t>stud</w:t>
      </w:r>
      <w:r w:rsidR="00373C98">
        <w:rPr>
          <w:rFonts w:ascii="Times New Roman" w:eastAsiaTheme="minorEastAsia" w:hAnsi="Times New Roman"/>
          <w:color w:val="000000" w:themeColor="text1"/>
          <w:sz w:val="24"/>
          <w:szCs w:val="24"/>
        </w:rPr>
        <w:t>ies</w:t>
      </w:r>
      <w:r w:rsidRPr="00F002C1">
        <w:rPr>
          <w:rFonts w:ascii="Times New Roman" w:eastAsiaTheme="minorEastAsia" w:hAnsi="Times New Roman"/>
          <w:color w:val="000000" w:themeColor="text1"/>
          <w:sz w:val="24"/>
          <w:szCs w:val="24"/>
        </w:rPr>
        <w:t xml:space="preserve"> </w:t>
      </w:r>
      <w:r w:rsidR="00373C98">
        <w:rPr>
          <w:rFonts w:ascii="Times New Roman" w:eastAsiaTheme="minorEastAsia" w:hAnsi="Times New Roman"/>
          <w:color w:val="000000" w:themeColor="text1"/>
          <w:sz w:val="24"/>
          <w:szCs w:val="24"/>
        </w:rPr>
        <w:t xml:space="preserve">quantified </w:t>
      </w:r>
      <w:r w:rsidRPr="00F002C1">
        <w:rPr>
          <w:rFonts w:ascii="Times New Roman" w:eastAsiaTheme="minorEastAsia" w:hAnsi="Times New Roman"/>
          <w:color w:val="000000" w:themeColor="text1"/>
          <w:sz w:val="24"/>
          <w:szCs w:val="24"/>
        </w:rPr>
        <w:t>processing and loss of N via effluxes of DIN (37.3%</w:t>
      </w:r>
      <w:r w:rsidR="00373C98">
        <w:rPr>
          <w:rFonts w:ascii="Times New Roman" w:eastAsiaTheme="minorEastAsia" w:hAnsi="Times New Roman"/>
          <w:color w:val="000000" w:themeColor="text1"/>
          <w:sz w:val="24"/>
          <w:szCs w:val="24"/>
        </w:rPr>
        <w:t xml:space="preserve">, </w:t>
      </w:r>
      <w:r w:rsidR="00034449">
        <w:rPr>
          <w:rFonts w:ascii="Times New Roman" w:eastAsiaTheme="minorEastAsia" w:hAnsi="Times New Roman"/>
          <w:color w:val="000000" w:themeColor="text1"/>
          <w:sz w:val="24"/>
          <w:szCs w:val="24"/>
        </w:rPr>
        <w:t>1.9</w:t>
      </w:r>
      <w:r w:rsidR="00373C98">
        <w:rPr>
          <w:rFonts w:ascii="Times New Roman" w:eastAsiaTheme="minorEastAsia" w:hAnsi="Times New Roman"/>
          <w:color w:val="000000" w:themeColor="text1"/>
          <w:sz w:val="24"/>
          <w:szCs w:val="24"/>
        </w:rPr>
        <w:t xml:space="preserve">%, </w:t>
      </w:r>
      <w:r w:rsidR="002F5497">
        <w:rPr>
          <w:rFonts w:ascii="Times New Roman" w:eastAsiaTheme="minorEastAsia" w:hAnsi="Times New Roman"/>
          <w:color w:val="000000" w:themeColor="text1"/>
          <w:sz w:val="24"/>
          <w:szCs w:val="24"/>
        </w:rPr>
        <w:t>Eyre et al. 2016, Oakes et al., in press</w:t>
      </w:r>
      <w:r w:rsidR="00034449">
        <w:rPr>
          <w:rFonts w:ascii="Times New Roman" w:eastAsiaTheme="minorEastAsia" w:hAnsi="Times New Roman"/>
          <w:color w:val="000000" w:themeColor="text1"/>
          <w:sz w:val="24"/>
          <w:szCs w:val="24"/>
        </w:rPr>
        <w:t>;</w:t>
      </w:r>
      <w:r w:rsidR="002F5497">
        <w:rPr>
          <w:rFonts w:ascii="Times New Roman" w:eastAsiaTheme="minorEastAsia" w:hAnsi="Times New Roman"/>
          <w:color w:val="000000" w:themeColor="text1"/>
          <w:sz w:val="24"/>
          <w:szCs w:val="24"/>
        </w:rPr>
        <w:t xml:space="preserve"> </w:t>
      </w:r>
      <w:r w:rsidR="00373C98">
        <w:rPr>
          <w:rFonts w:ascii="Times New Roman" w:eastAsiaTheme="minorEastAsia" w:hAnsi="Times New Roman"/>
          <w:color w:val="000000" w:themeColor="text1"/>
          <w:sz w:val="24"/>
          <w:szCs w:val="24"/>
        </w:rPr>
        <w:t>respectively throughout</w:t>
      </w:r>
      <w:r w:rsidRPr="00F002C1">
        <w:rPr>
          <w:rFonts w:ascii="Times New Roman" w:eastAsiaTheme="minorEastAsia" w:hAnsi="Times New Roman"/>
          <w:color w:val="000000" w:themeColor="text1"/>
          <w:sz w:val="24"/>
          <w:szCs w:val="24"/>
        </w:rPr>
        <w:t>), DON (12.6%</w:t>
      </w:r>
      <w:r w:rsidR="00373C98">
        <w:rPr>
          <w:rFonts w:ascii="Times New Roman" w:eastAsiaTheme="minorEastAsia" w:hAnsi="Times New Roman"/>
          <w:color w:val="000000" w:themeColor="text1"/>
          <w:sz w:val="24"/>
          <w:szCs w:val="24"/>
        </w:rPr>
        <w:t>, 0</w:t>
      </w:r>
      <w:r w:rsidR="001A4014">
        <w:rPr>
          <w:rFonts w:ascii="Times New Roman" w:eastAsiaTheme="minorEastAsia" w:hAnsi="Times New Roman"/>
          <w:color w:val="000000" w:themeColor="text1"/>
          <w:sz w:val="24"/>
          <w:szCs w:val="24"/>
        </w:rPr>
        <w:t>.5</w:t>
      </w:r>
      <w:r w:rsidR="00373C98">
        <w:rPr>
          <w:rFonts w:ascii="Times New Roman" w:eastAsiaTheme="minorEastAsia" w:hAnsi="Times New Roman"/>
          <w:color w:val="000000" w:themeColor="text1"/>
          <w:sz w:val="24"/>
          <w:szCs w:val="24"/>
        </w:rPr>
        <w:t>%</w:t>
      </w:r>
      <w:r w:rsidRPr="00F002C1">
        <w:rPr>
          <w:rFonts w:ascii="Times New Roman" w:eastAsiaTheme="minorEastAsia" w:hAnsi="Times New Roman"/>
          <w:color w:val="000000" w:themeColor="text1"/>
          <w:sz w:val="24"/>
          <w:szCs w:val="24"/>
        </w:rPr>
        <w:t>) and N</w:t>
      </w:r>
      <w:r w:rsidRPr="00F002C1">
        <w:rPr>
          <w:rFonts w:ascii="Times New Roman" w:eastAsiaTheme="minorEastAsia" w:hAnsi="Times New Roman"/>
          <w:color w:val="000000" w:themeColor="text1"/>
          <w:sz w:val="24"/>
          <w:szCs w:val="24"/>
          <w:vertAlign w:val="subscript"/>
        </w:rPr>
        <w:t>2</w:t>
      </w:r>
      <w:r w:rsidRPr="00F002C1">
        <w:rPr>
          <w:rFonts w:ascii="Times New Roman" w:eastAsiaTheme="minorEastAsia" w:hAnsi="Times New Roman"/>
          <w:color w:val="000000" w:themeColor="text1"/>
          <w:sz w:val="24"/>
          <w:szCs w:val="24"/>
        </w:rPr>
        <w:t xml:space="preserve"> </w:t>
      </w:r>
      <w:r w:rsidR="00373C98">
        <w:rPr>
          <w:rFonts w:ascii="Times New Roman" w:eastAsiaTheme="minorEastAsia" w:hAnsi="Times New Roman"/>
          <w:color w:val="000000" w:themeColor="text1"/>
          <w:sz w:val="24"/>
          <w:szCs w:val="24"/>
        </w:rPr>
        <w:t xml:space="preserve">during tidal inundation </w:t>
      </w:r>
      <w:r w:rsidRPr="00F002C1">
        <w:rPr>
          <w:rFonts w:ascii="Times New Roman" w:eastAsiaTheme="minorEastAsia" w:hAnsi="Times New Roman"/>
          <w:color w:val="000000" w:themeColor="text1"/>
          <w:sz w:val="24"/>
          <w:szCs w:val="24"/>
        </w:rPr>
        <w:t>(20.7%</w:t>
      </w:r>
      <w:r w:rsidR="00373C98">
        <w:rPr>
          <w:rFonts w:ascii="Times New Roman" w:eastAsiaTheme="minorEastAsia" w:hAnsi="Times New Roman"/>
          <w:color w:val="000000" w:themeColor="text1"/>
          <w:sz w:val="24"/>
          <w:szCs w:val="24"/>
        </w:rPr>
        <w:t xml:space="preserve">, </w:t>
      </w:r>
      <w:r w:rsidR="001A4014">
        <w:rPr>
          <w:rFonts w:ascii="Times New Roman" w:eastAsiaTheme="minorEastAsia" w:hAnsi="Times New Roman"/>
          <w:color w:val="000000" w:themeColor="text1"/>
          <w:sz w:val="24"/>
          <w:szCs w:val="24"/>
        </w:rPr>
        <w:t>0.9</w:t>
      </w:r>
      <w:r w:rsidR="00373C98">
        <w:rPr>
          <w:rFonts w:ascii="Times New Roman" w:eastAsiaTheme="minorEastAsia" w:hAnsi="Times New Roman"/>
          <w:color w:val="000000" w:themeColor="text1"/>
          <w:sz w:val="24"/>
          <w:szCs w:val="24"/>
        </w:rPr>
        <w:t>%</w:t>
      </w:r>
      <w:r w:rsidRPr="00F002C1">
        <w:rPr>
          <w:rFonts w:ascii="Times New Roman" w:eastAsiaTheme="minorEastAsia" w:hAnsi="Times New Roman"/>
          <w:color w:val="000000" w:themeColor="text1"/>
          <w:sz w:val="24"/>
          <w:szCs w:val="24"/>
        </w:rPr>
        <w:t xml:space="preserve">), with only 27% </w:t>
      </w:r>
      <w:r w:rsidR="00373C98">
        <w:rPr>
          <w:rFonts w:ascii="Times New Roman" w:eastAsiaTheme="minorEastAsia" w:hAnsi="Times New Roman"/>
          <w:color w:val="000000" w:themeColor="text1"/>
          <w:sz w:val="24"/>
          <w:szCs w:val="24"/>
        </w:rPr>
        <w:t xml:space="preserve">and 12.4% (lower due to physical loss) </w:t>
      </w:r>
      <w:r w:rsidRPr="00F002C1">
        <w:rPr>
          <w:rFonts w:ascii="Times New Roman" w:eastAsiaTheme="minorEastAsia" w:hAnsi="Times New Roman"/>
          <w:color w:val="000000" w:themeColor="text1"/>
          <w:sz w:val="24"/>
          <w:szCs w:val="24"/>
        </w:rPr>
        <w:t xml:space="preserve">of the initially incorporated </w:t>
      </w:r>
      <w:r w:rsidRPr="00F002C1">
        <w:rPr>
          <w:rFonts w:ascii="Times New Roman" w:eastAsiaTheme="minorEastAsia" w:hAnsi="Times New Roman"/>
          <w:color w:val="000000" w:themeColor="text1"/>
          <w:sz w:val="24"/>
          <w:szCs w:val="24"/>
          <w:vertAlign w:val="superscript"/>
        </w:rPr>
        <w:t>15</w:t>
      </w:r>
      <w:r w:rsidRPr="00F002C1">
        <w:rPr>
          <w:rFonts w:ascii="Times New Roman" w:eastAsiaTheme="minorEastAsia" w:hAnsi="Times New Roman"/>
          <w:color w:val="000000" w:themeColor="text1"/>
          <w:sz w:val="24"/>
          <w:szCs w:val="24"/>
        </w:rPr>
        <w:t xml:space="preserve">N retained within </w:t>
      </w:r>
      <w:r w:rsidRPr="00F002C1">
        <w:rPr>
          <w:rFonts w:ascii="Times New Roman" w:eastAsiaTheme="minorEastAsia" w:hAnsi="Times New Roman"/>
          <w:color w:val="000000" w:themeColor="text1"/>
          <w:sz w:val="24"/>
          <w:szCs w:val="24"/>
        </w:rPr>
        <w:lastRenderedPageBreak/>
        <w:t>the sediment after</w:t>
      </w:r>
      <w:r w:rsidR="00373C98">
        <w:rPr>
          <w:rFonts w:ascii="Times New Roman" w:eastAsiaTheme="minorEastAsia" w:hAnsi="Times New Roman"/>
          <w:color w:val="000000" w:themeColor="text1"/>
          <w:sz w:val="24"/>
          <w:szCs w:val="24"/>
        </w:rPr>
        <w:t xml:space="preserve"> </w:t>
      </w:r>
      <w:r w:rsidR="001A4014">
        <w:rPr>
          <w:rFonts w:ascii="Times New Roman" w:eastAsiaTheme="minorEastAsia" w:hAnsi="Times New Roman"/>
          <w:color w:val="000000" w:themeColor="text1"/>
          <w:sz w:val="24"/>
          <w:szCs w:val="24"/>
        </w:rPr>
        <w:t>~</w:t>
      </w:r>
      <w:r w:rsidR="00373C98">
        <w:rPr>
          <w:rFonts w:ascii="Times New Roman" w:eastAsiaTheme="minorEastAsia" w:hAnsi="Times New Roman"/>
          <w:color w:val="000000" w:themeColor="text1"/>
          <w:sz w:val="24"/>
          <w:szCs w:val="24"/>
        </w:rPr>
        <w:t>30 d.</w:t>
      </w:r>
      <w:r w:rsidRPr="00F002C1">
        <w:rPr>
          <w:rFonts w:ascii="Times New Roman" w:eastAsiaTheme="minorEastAsia" w:hAnsi="Times New Roman"/>
          <w:color w:val="000000" w:themeColor="text1"/>
          <w:sz w:val="24"/>
          <w:szCs w:val="24"/>
        </w:rPr>
        <w:t xml:space="preserve"> MPB dominated initial uptake of </w:t>
      </w:r>
      <w:r w:rsidRPr="00F002C1">
        <w:rPr>
          <w:rFonts w:ascii="Times New Roman" w:eastAsiaTheme="minorEastAsia" w:hAnsi="Times New Roman"/>
          <w:color w:val="000000" w:themeColor="text1"/>
          <w:sz w:val="24"/>
          <w:szCs w:val="24"/>
          <w:vertAlign w:val="superscript"/>
        </w:rPr>
        <w:t>15</w:t>
      </w:r>
      <w:r w:rsidRPr="00F002C1">
        <w:rPr>
          <w:rFonts w:ascii="Times New Roman" w:eastAsiaTheme="minorEastAsia" w:hAnsi="Times New Roman"/>
          <w:color w:val="000000" w:themeColor="text1"/>
          <w:sz w:val="24"/>
          <w:szCs w:val="24"/>
        </w:rPr>
        <w:t xml:space="preserve">N (50% </w:t>
      </w:r>
      <w:r w:rsidR="002265E0">
        <w:rPr>
          <w:rFonts w:ascii="Times New Roman" w:eastAsiaTheme="minorEastAsia" w:hAnsi="Times New Roman"/>
          <w:color w:val="000000" w:themeColor="text1"/>
          <w:sz w:val="24"/>
          <w:szCs w:val="24"/>
        </w:rPr>
        <w:t xml:space="preserve">and 75% </w:t>
      </w:r>
      <w:r w:rsidRPr="00F002C1">
        <w:rPr>
          <w:rFonts w:ascii="Times New Roman" w:eastAsiaTheme="minorEastAsia" w:hAnsi="Times New Roman"/>
          <w:color w:val="000000" w:themeColor="text1"/>
          <w:sz w:val="24"/>
          <w:szCs w:val="24"/>
        </w:rPr>
        <w:t>MPB vs. 2%</w:t>
      </w:r>
      <w:r w:rsidR="002265E0">
        <w:rPr>
          <w:rFonts w:ascii="Times New Roman" w:eastAsiaTheme="minorEastAsia" w:hAnsi="Times New Roman"/>
          <w:color w:val="000000" w:themeColor="text1"/>
          <w:sz w:val="24"/>
          <w:szCs w:val="24"/>
        </w:rPr>
        <w:t xml:space="preserve"> and 9%</w:t>
      </w:r>
      <w:r w:rsidRPr="00F002C1">
        <w:rPr>
          <w:rFonts w:ascii="Times New Roman" w:eastAsiaTheme="minorEastAsia" w:hAnsi="Times New Roman"/>
          <w:color w:val="000000" w:themeColor="text1"/>
          <w:sz w:val="24"/>
          <w:szCs w:val="24"/>
        </w:rPr>
        <w:t xml:space="preserve"> bacteria</w:t>
      </w:r>
      <w:r w:rsidR="002265E0">
        <w:rPr>
          <w:rFonts w:ascii="Times New Roman" w:eastAsiaTheme="minorEastAsia" w:hAnsi="Times New Roman"/>
          <w:color w:val="000000" w:themeColor="text1"/>
          <w:sz w:val="24"/>
          <w:szCs w:val="24"/>
        </w:rPr>
        <w:t>, respectively</w:t>
      </w:r>
      <w:r w:rsidRPr="00F002C1">
        <w:rPr>
          <w:rFonts w:ascii="Times New Roman" w:eastAsiaTheme="minorEastAsia" w:hAnsi="Times New Roman"/>
          <w:color w:val="000000" w:themeColor="text1"/>
          <w:sz w:val="24"/>
          <w:szCs w:val="24"/>
        </w:rPr>
        <w:t>)</w:t>
      </w:r>
      <w:r w:rsidR="00EB7981">
        <w:rPr>
          <w:rFonts w:ascii="Times New Roman" w:eastAsiaTheme="minorEastAsia" w:hAnsi="Times New Roman"/>
          <w:color w:val="000000" w:themeColor="text1"/>
          <w:sz w:val="24"/>
          <w:szCs w:val="24"/>
        </w:rPr>
        <w:t xml:space="preserve">, but was only the </w:t>
      </w:r>
      <w:r w:rsidRPr="00F002C1">
        <w:rPr>
          <w:rFonts w:ascii="Times New Roman" w:eastAsiaTheme="minorEastAsia" w:hAnsi="Times New Roman"/>
          <w:color w:val="000000" w:themeColor="text1"/>
          <w:sz w:val="24"/>
          <w:szCs w:val="24"/>
        </w:rPr>
        <w:t>dominant reservoir for MPB-N within sediment organic nitrogen (sediment ON) by day 23</w:t>
      </w:r>
      <w:r w:rsidR="00EB7981">
        <w:rPr>
          <w:rFonts w:ascii="Times New Roman" w:eastAsiaTheme="minorEastAsia" w:hAnsi="Times New Roman"/>
          <w:color w:val="000000" w:themeColor="text1"/>
          <w:sz w:val="24"/>
          <w:szCs w:val="24"/>
        </w:rPr>
        <w:t xml:space="preserve"> in the subtidal study</w:t>
      </w:r>
      <w:r w:rsidRPr="00F002C1">
        <w:rPr>
          <w:rFonts w:ascii="Times New Roman" w:eastAsiaTheme="minorEastAsia" w:hAnsi="Times New Roman"/>
          <w:color w:val="000000" w:themeColor="text1"/>
          <w:sz w:val="24"/>
          <w:szCs w:val="24"/>
        </w:rPr>
        <w:t xml:space="preserve"> </w:t>
      </w:r>
      <w:r w:rsidR="00EB7981" w:rsidRPr="00F002C1">
        <w:rPr>
          <w:rFonts w:ascii="Times New Roman" w:eastAsiaTheme="minorEastAsia" w:hAnsi="Times New Roman"/>
          <w:color w:val="000000" w:themeColor="text1"/>
          <w:sz w:val="24"/>
          <w:szCs w:val="24"/>
        </w:rPr>
        <w:t>(80.4 % MPB, 2.7% bacteria, and 15.9% uncharacterized</w:t>
      </w:r>
      <w:r w:rsidR="00EB7981">
        <w:rPr>
          <w:rFonts w:ascii="Times New Roman" w:eastAsiaTheme="minorEastAsia" w:hAnsi="Times New Roman"/>
          <w:color w:val="000000" w:themeColor="text1"/>
          <w:sz w:val="24"/>
          <w:szCs w:val="24"/>
        </w:rPr>
        <w:t>; Eyre et al., 2016)</w:t>
      </w:r>
      <w:r w:rsidR="00F752AC">
        <w:rPr>
          <w:rFonts w:ascii="Times New Roman" w:eastAsiaTheme="minorEastAsia" w:hAnsi="Times New Roman"/>
          <w:color w:val="000000" w:themeColor="text1"/>
          <w:sz w:val="24"/>
          <w:szCs w:val="24"/>
        </w:rPr>
        <w:t>.</w:t>
      </w:r>
      <w:r w:rsidR="00EB7981">
        <w:rPr>
          <w:rFonts w:ascii="Times New Roman" w:eastAsiaTheme="minorEastAsia" w:hAnsi="Times New Roman"/>
          <w:color w:val="000000" w:themeColor="text1"/>
          <w:sz w:val="24"/>
          <w:szCs w:val="24"/>
        </w:rPr>
        <w:t xml:space="preserve"> In the intertidal study, </w:t>
      </w:r>
      <w:r w:rsidR="00F752AC">
        <w:rPr>
          <w:rFonts w:ascii="Times New Roman" w:eastAsiaTheme="minorEastAsia" w:hAnsi="Times New Roman"/>
          <w:color w:val="000000" w:themeColor="text1"/>
          <w:sz w:val="24"/>
          <w:szCs w:val="24"/>
        </w:rPr>
        <w:t xml:space="preserve">MPB and </w:t>
      </w:r>
      <w:r w:rsidR="00EB7981">
        <w:rPr>
          <w:rFonts w:ascii="Times New Roman" w:eastAsiaTheme="minorEastAsia" w:hAnsi="Times New Roman"/>
          <w:color w:val="000000" w:themeColor="text1"/>
          <w:sz w:val="24"/>
          <w:szCs w:val="24"/>
        </w:rPr>
        <w:t>unchar</w:t>
      </w:r>
      <w:r w:rsidR="00F752AC">
        <w:rPr>
          <w:rFonts w:ascii="Times New Roman" w:eastAsiaTheme="minorEastAsia" w:hAnsi="Times New Roman"/>
          <w:color w:val="000000" w:themeColor="text1"/>
          <w:sz w:val="24"/>
          <w:szCs w:val="24"/>
        </w:rPr>
        <w:t>acterized material contained comparable amounts of</w:t>
      </w:r>
      <w:r w:rsidR="00EB7981">
        <w:rPr>
          <w:rFonts w:ascii="Times New Roman" w:eastAsiaTheme="minorEastAsia" w:hAnsi="Times New Roman"/>
          <w:color w:val="000000" w:themeColor="text1"/>
          <w:sz w:val="24"/>
          <w:szCs w:val="24"/>
        </w:rPr>
        <w:t xml:space="preserve"> MPB-N by day</w:t>
      </w:r>
      <w:r w:rsidR="00E35CF4">
        <w:rPr>
          <w:rFonts w:ascii="Times New Roman" w:eastAsiaTheme="minorEastAsia" w:hAnsi="Times New Roman"/>
          <w:color w:val="000000" w:themeColor="text1"/>
          <w:sz w:val="24"/>
          <w:szCs w:val="24"/>
        </w:rPr>
        <w:t xml:space="preserve"> 3</w:t>
      </w:r>
      <w:r w:rsidR="00EB7981">
        <w:rPr>
          <w:rFonts w:ascii="Times New Roman" w:eastAsiaTheme="minorEastAsia" w:hAnsi="Times New Roman"/>
          <w:color w:val="000000" w:themeColor="text1"/>
          <w:sz w:val="24"/>
          <w:szCs w:val="24"/>
        </w:rPr>
        <w:t>1</w:t>
      </w:r>
      <w:r w:rsidR="002265E0">
        <w:rPr>
          <w:rFonts w:ascii="Times New Roman" w:eastAsiaTheme="minorEastAsia" w:hAnsi="Times New Roman"/>
          <w:color w:val="000000" w:themeColor="text1"/>
          <w:sz w:val="24"/>
          <w:szCs w:val="24"/>
        </w:rPr>
        <w:t xml:space="preserve"> </w:t>
      </w:r>
      <w:r w:rsidR="00EB7981">
        <w:rPr>
          <w:rFonts w:ascii="Times New Roman" w:eastAsiaTheme="minorEastAsia" w:hAnsi="Times New Roman"/>
          <w:color w:val="000000" w:themeColor="text1"/>
          <w:sz w:val="24"/>
          <w:szCs w:val="24"/>
        </w:rPr>
        <w:t>(</w:t>
      </w:r>
      <w:r w:rsidR="00F752AC">
        <w:rPr>
          <w:rFonts w:ascii="Times New Roman" w:eastAsiaTheme="minorEastAsia" w:hAnsi="Times New Roman"/>
          <w:color w:val="000000" w:themeColor="text1"/>
          <w:sz w:val="24"/>
          <w:szCs w:val="24"/>
        </w:rPr>
        <w:t>50</w:t>
      </w:r>
      <w:r w:rsidR="00E35CF4">
        <w:rPr>
          <w:rFonts w:ascii="Times New Roman" w:eastAsiaTheme="minorEastAsia" w:hAnsi="Times New Roman"/>
          <w:color w:val="000000" w:themeColor="text1"/>
          <w:sz w:val="24"/>
          <w:szCs w:val="24"/>
        </w:rPr>
        <w:t xml:space="preserve">% MPB, </w:t>
      </w:r>
      <w:r w:rsidR="00F752AC">
        <w:rPr>
          <w:rFonts w:ascii="Times New Roman" w:eastAsiaTheme="minorEastAsia" w:hAnsi="Times New Roman"/>
          <w:color w:val="000000" w:themeColor="text1"/>
          <w:sz w:val="24"/>
          <w:szCs w:val="24"/>
        </w:rPr>
        <w:t>1.6</w:t>
      </w:r>
      <w:r w:rsidR="00E35CF4">
        <w:rPr>
          <w:rFonts w:ascii="Times New Roman" w:eastAsiaTheme="minorEastAsia" w:hAnsi="Times New Roman"/>
          <w:color w:val="000000" w:themeColor="text1"/>
          <w:sz w:val="24"/>
          <w:szCs w:val="24"/>
        </w:rPr>
        <w:t>% bacteria,</w:t>
      </w:r>
      <w:r w:rsidR="00F752AC">
        <w:rPr>
          <w:rFonts w:ascii="Times New Roman" w:eastAsiaTheme="minorEastAsia" w:hAnsi="Times New Roman"/>
          <w:color w:val="000000" w:themeColor="text1"/>
          <w:sz w:val="24"/>
          <w:szCs w:val="24"/>
        </w:rPr>
        <w:t xml:space="preserve"> and 48.4%</w:t>
      </w:r>
      <w:r w:rsidR="002F5497">
        <w:rPr>
          <w:rFonts w:ascii="Times New Roman" w:eastAsiaTheme="minorEastAsia" w:hAnsi="Times New Roman"/>
          <w:color w:val="000000" w:themeColor="text1"/>
          <w:sz w:val="24"/>
          <w:szCs w:val="24"/>
        </w:rPr>
        <w:t>, Oakes et al., in press</w:t>
      </w:r>
      <w:r w:rsidRPr="00F002C1">
        <w:rPr>
          <w:rFonts w:ascii="Times New Roman" w:eastAsiaTheme="minorEastAsia" w:hAnsi="Times New Roman"/>
          <w:color w:val="000000" w:themeColor="text1"/>
          <w:sz w:val="24"/>
          <w:szCs w:val="24"/>
        </w:rPr>
        <w:t>)</w:t>
      </w:r>
      <w:r w:rsidR="00F752AC">
        <w:rPr>
          <w:rFonts w:ascii="Times New Roman" w:eastAsiaTheme="minorEastAsia" w:hAnsi="Times New Roman"/>
          <w:color w:val="000000" w:themeColor="text1"/>
          <w:sz w:val="24"/>
          <w:szCs w:val="24"/>
        </w:rPr>
        <w:t>.</w:t>
      </w:r>
      <w:r w:rsidRPr="00F002C1">
        <w:rPr>
          <w:rFonts w:ascii="Times New Roman" w:eastAsiaTheme="minorEastAsia" w:hAnsi="Times New Roman"/>
          <w:color w:val="000000" w:themeColor="text1"/>
          <w:sz w:val="24"/>
          <w:szCs w:val="24"/>
        </w:rPr>
        <w:t xml:space="preserve"> </w:t>
      </w:r>
      <w:r w:rsidR="00F752AC">
        <w:rPr>
          <w:rFonts w:ascii="Times New Roman" w:eastAsiaTheme="minorEastAsia" w:hAnsi="Times New Roman"/>
          <w:color w:val="000000" w:themeColor="text1"/>
          <w:sz w:val="24"/>
          <w:szCs w:val="24"/>
        </w:rPr>
        <w:t xml:space="preserve">Increased turnover into the uncharacterized pool between these two studies may indicate quicker turnover of newly </w:t>
      </w:r>
      <w:r w:rsidR="002B4136">
        <w:rPr>
          <w:rFonts w:ascii="Times New Roman" w:eastAsiaTheme="minorEastAsia" w:hAnsi="Times New Roman"/>
          <w:color w:val="000000" w:themeColor="text1"/>
          <w:sz w:val="24"/>
          <w:szCs w:val="24"/>
        </w:rPr>
        <w:t xml:space="preserve">assimilated </w:t>
      </w:r>
      <w:r w:rsidR="00F752AC">
        <w:rPr>
          <w:rFonts w:ascii="Times New Roman" w:eastAsiaTheme="minorEastAsia" w:hAnsi="Times New Roman"/>
          <w:color w:val="000000" w:themeColor="text1"/>
          <w:sz w:val="24"/>
          <w:szCs w:val="24"/>
        </w:rPr>
        <w:t xml:space="preserve">MPB-N into sediment ON in intertidal settings. </w:t>
      </w:r>
    </w:p>
    <w:p w14:paraId="4012BC95" w14:textId="1C0D48C1" w:rsidR="00F002C1" w:rsidRPr="00F002C1" w:rsidRDefault="00F002C1" w:rsidP="00F002C1">
      <w:pPr>
        <w:spacing w:line="480" w:lineRule="auto"/>
        <w:rPr>
          <w:rFonts w:ascii="Times New Roman" w:eastAsiaTheme="minorEastAsia" w:hAnsi="Times New Roman"/>
          <w:color w:val="000000" w:themeColor="text1"/>
          <w:sz w:val="24"/>
          <w:szCs w:val="24"/>
        </w:rPr>
      </w:pPr>
      <w:r w:rsidRPr="00F002C1">
        <w:rPr>
          <w:rFonts w:ascii="Times New Roman" w:eastAsiaTheme="minorEastAsia" w:hAnsi="Times New Roman"/>
          <w:color w:val="000000" w:themeColor="text1"/>
          <w:sz w:val="24"/>
          <w:szCs w:val="24"/>
        </w:rPr>
        <w:tab/>
      </w:r>
      <w:r w:rsidR="00F752AC" w:rsidRPr="00F752AC">
        <w:rPr>
          <w:rFonts w:ascii="Times New Roman" w:eastAsiaTheme="minorEastAsia" w:hAnsi="Times New Roman"/>
          <w:color w:val="000000" w:themeColor="text1"/>
          <w:sz w:val="24"/>
          <w:szCs w:val="24"/>
        </w:rPr>
        <w:t>Coastal waters are increasingly subject to anthropogenic nutrient enrichment</w:t>
      </w:r>
      <w:r w:rsidR="00F752AC">
        <w:rPr>
          <w:rFonts w:ascii="Times New Roman" w:eastAsiaTheme="minorEastAsia" w:hAnsi="Times New Roman"/>
          <w:color w:val="000000" w:themeColor="text1"/>
          <w:sz w:val="24"/>
          <w:szCs w:val="24"/>
        </w:rPr>
        <w:t xml:space="preserve"> </w:t>
      </w:r>
      <w:r w:rsidR="00A456FF">
        <w:rPr>
          <w:rFonts w:ascii="Times New Roman" w:eastAsiaTheme="minorEastAsia" w:hAnsi="Times New Roman"/>
          <w:color w:val="000000" w:themeColor="text1"/>
          <w:sz w:val="24"/>
          <w:szCs w:val="24"/>
        </w:rPr>
        <w:fldChar w:fldCharType="begin"/>
      </w:r>
      <w:r w:rsidR="006A0F54">
        <w:rPr>
          <w:rFonts w:ascii="Times New Roman" w:eastAsiaTheme="minorEastAsia" w:hAnsi="Times New Roman"/>
          <w:color w:val="000000" w:themeColor="text1"/>
          <w:sz w:val="24"/>
          <w:szCs w:val="24"/>
        </w:rPr>
        <w:instrText xml:space="preserve"> ADDIN EN.CITE &lt;EndNote&gt;&lt;Cite&gt;&lt;Author&gt;Howarth&lt;/Author&gt;&lt;Year&gt;2006&lt;/Year&gt;&lt;RecNum&gt;609&lt;/RecNum&gt;&lt;DisplayText&gt;(Howarth and Marino, 2006)&lt;/DisplayText&gt;&lt;record&gt;&lt;rec-number&gt;609&lt;/rec-number&gt;&lt;foreign-keys&gt;&lt;key app="EN" db-id="f09w05f2rp9pdhetwtmx59dsfz2pxvx2sz2w"&gt;609&lt;/key&gt;&lt;/foreign-keys&gt;&lt;ref-type name="Journal Article"&gt;17&lt;/ref-type&gt;&lt;contributors&gt;&lt;authors&gt;&lt;author&gt;Howarth, Robert W.&lt;/author&gt;&lt;author&gt;Marino, Roxanne&lt;/author&gt;&lt;/authors&gt;&lt;/contributors&gt;&lt;titles&gt;&lt;title&gt;Nitrogen as the limiting nutrient for eutrophication in coastal marine ecosystems: Evolving views over three decades&lt;/title&gt;&lt;secondary-title&gt;Limnology and Oceanography&lt;/secondary-title&gt;&lt;/titles&gt;&lt;periodical&gt;&lt;full-title&gt;Limnology and Oceanography&lt;/full-title&gt;&lt;/periodical&gt;&lt;pages&gt;364-376&lt;/pages&gt;&lt;volume&gt;51&lt;/volume&gt;&lt;number&gt;1part2&lt;/number&gt;&lt;dates&gt;&lt;year&gt;2006&lt;/year&gt;&lt;/dates&gt;&lt;isbn&gt;0024-3590&lt;/isbn&gt;&lt;urls&gt;&lt;related-urls&gt;&lt;url&gt;https://aslopubs.onlinelibrary.wiley.com/doi/abs/10.4319/lo.2006.51.1_part_2.0364&lt;/url&gt;&lt;/related-urls&gt;&lt;/urls&gt;&lt;electronic-resource-num&gt;10.4319/lo.2006.51.1_part_2.0364&lt;/electronic-resource-num&gt;&lt;/record&gt;&lt;/Cite&gt;&lt;/EndNote&gt;</w:instrText>
      </w:r>
      <w:r w:rsidR="00A456FF">
        <w:rPr>
          <w:rFonts w:ascii="Times New Roman" w:eastAsiaTheme="minorEastAsia" w:hAnsi="Times New Roman"/>
          <w:color w:val="000000" w:themeColor="text1"/>
          <w:sz w:val="24"/>
          <w:szCs w:val="24"/>
        </w:rPr>
        <w:fldChar w:fldCharType="separate"/>
      </w:r>
      <w:r w:rsidR="006A0F54">
        <w:rPr>
          <w:rFonts w:ascii="Times New Roman" w:eastAsiaTheme="minorEastAsia" w:hAnsi="Times New Roman"/>
          <w:noProof/>
          <w:color w:val="000000" w:themeColor="text1"/>
          <w:sz w:val="24"/>
          <w:szCs w:val="24"/>
        </w:rPr>
        <w:t>(</w:t>
      </w:r>
      <w:hyperlink w:anchor="_ENREF_18" w:tooltip="Howarth, 2006 #609" w:history="1">
        <w:r w:rsidR="006A0F54">
          <w:rPr>
            <w:rFonts w:ascii="Times New Roman" w:eastAsiaTheme="minorEastAsia" w:hAnsi="Times New Roman"/>
            <w:noProof/>
            <w:color w:val="000000" w:themeColor="text1"/>
            <w:sz w:val="24"/>
            <w:szCs w:val="24"/>
          </w:rPr>
          <w:t>Howarth and Marino, 2006</w:t>
        </w:r>
      </w:hyperlink>
      <w:r w:rsidR="006A0F54">
        <w:rPr>
          <w:rFonts w:ascii="Times New Roman" w:eastAsiaTheme="minorEastAsia" w:hAnsi="Times New Roman"/>
          <w:noProof/>
          <w:color w:val="000000" w:themeColor="text1"/>
          <w:sz w:val="24"/>
          <w:szCs w:val="24"/>
        </w:rPr>
        <w:t>)</w:t>
      </w:r>
      <w:r w:rsidR="00A456FF">
        <w:rPr>
          <w:rFonts w:ascii="Times New Roman" w:eastAsiaTheme="minorEastAsia" w:hAnsi="Times New Roman"/>
          <w:color w:val="000000" w:themeColor="text1"/>
          <w:sz w:val="24"/>
          <w:szCs w:val="24"/>
        </w:rPr>
        <w:fldChar w:fldCharType="end"/>
      </w:r>
      <w:r w:rsidR="005A354E">
        <w:rPr>
          <w:rFonts w:ascii="Times New Roman" w:eastAsiaTheme="minorEastAsia" w:hAnsi="Times New Roman"/>
          <w:color w:val="000000" w:themeColor="text1"/>
          <w:sz w:val="24"/>
          <w:szCs w:val="24"/>
        </w:rPr>
        <w:t xml:space="preserve"> which alters biogeochemical pathways and can cause eutrophication within otherwise healthy estuaries </w:t>
      </w:r>
      <w:r w:rsidR="00A456FF">
        <w:rPr>
          <w:rFonts w:ascii="Times New Roman" w:eastAsiaTheme="minorEastAsia" w:hAnsi="Times New Roman"/>
          <w:color w:val="000000" w:themeColor="text1"/>
          <w:sz w:val="24"/>
          <w:szCs w:val="24"/>
        </w:rPr>
        <w:fldChar w:fldCharType="begin"/>
      </w:r>
      <w:r w:rsidR="006A0F54">
        <w:rPr>
          <w:rFonts w:ascii="Times New Roman" w:eastAsiaTheme="minorEastAsia" w:hAnsi="Times New Roman"/>
          <w:color w:val="000000" w:themeColor="text1"/>
          <w:sz w:val="24"/>
          <w:szCs w:val="24"/>
        </w:rPr>
        <w:instrText xml:space="preserve"> ADDIN EN.CITE &lt;EndNote&gt;&lt;Cite&gt;&lt;Author&gt;Howarth&lt;/Author&gt;&lt;Year&gt;2006&lt;/Year&gt;&lt;RecNum&gt;609&lt;/RecNum&gt;&lt;DisplayText&gt;(Howarth and Marino, 2006; Rabalais et al., 2009)&lt;/DisplayText&gt;&lt;record&gt;&lt;rec-number&gt;609&lt;/rec-number&gt;&lt;foreign-keys&gt;&lt;key app="EN" db-id="f09w05f2rp9pdhetwtmx59dsfz2pxvx2sz2w"&gt;609&lt;/key&gt;&lt;/foreign-keys&gt;&lt;ref-type name="Journal Article"&gt;17&lt;/ref-type&gt;&lt;contributors&gt;&lt;authors&gt;&lt;author&gt;Howarth, Robert W.&lt;/author&gt;&lt;author&gt;Marino, Roxanne&lt;/author&gt;&lt;/authors&gt;&lt;/contributors&gt;&lt;titles&gt;&lt;title&gt;Nitrogen as the limiting nutrient for eutrophication in coastal marine ecosystems: Evolving views over three decades&lt;/title&gt;&lt;secondary-title&gt;Limnology and Oceanography&lt;/secondary-title&gt;&lt;/titles&gt;&lt;periodical&gt;&lt;full-title&gt;Limnology and Oceanography&lt;/full-title&gt;&lt;/periodical&gt;&lt;pages&gt;364-376&lt;/pages&gt;&lt;volume&gt;51&lt;/volume&gt;&lt;number&gt;1part2&lt;/number&gt;&lt;dates&gt;&lt;year&gt;2006&lt;/year&gt;&lt;/dates&gt;&lt;isbn&gt;0024-3590&lt;/isbn&gt;&lt;urls&gt;&lt;related-urls&gt;&lt;url&gt;https://aslopubs.onlinelibrary.wiley.com/doi/abs/10.4319/lo.2006.51.1_part_2.0364&lt;/url&gt;&lt;/related-urls&gt;&lt;/urls&gt;&lt;electronic-resource-num&gt;10.4319/lo.2006.51.1_part_2.0364&lt;/electronic-resource-num&gt;&lt;/record&gt;&lt;/Cite&gt;&lt;Cite&gt;&lt;Author&gt;Rabalais&lt;/Author&gt;&lt;Year&gt;2009&lt;/Year&gt;&lt;RecNum&gt;611&lt;/RecNum&gt;&lt;record&gt;&lt;rec-number&gt;611&lt;/rec-number&gt;&lt;foreign-keys&gt;&lt;key app="EN" db-id="f09w05f2rp9pdhetwtmx59dsfz2pxvx2sz2w"&gt;611&lt;/key&gt;&lt;/foreign-keys&gt;&lt;ref-type name="Journal Article"&gt;17&lt;/ref-type&gt;&lt;contributors&gt;&lt;authors&gt;&lt;author&gt;Rabalais, Nancy N&lt;/author&gt;&lt;author&gt;Turner, R Eugene&lt;/author&gt;&lt;author&gt;Díaz, Robert J&lt;/author&gt;&lt;author&gt;Justić, Dubravko&lt;/author&gt;&lt;/authors&gt;&lt;/contributors&gt;&lt;titles&gt;&lt;title&gt;Global change and eutrophication of coastal waters&lt;/title&gt;&lt;secondary-title&gt;ICES Journal of Marine Science&lt;/secondary-title&gt;&lt;/titles&gt;&lt;periodical&gt;&lt;full-title&gt;ICES Journal of Marine Science&lt;/full-title&gt;&lt;/periodical&gt;&lt;pages&gt;1528-1537&lt;/pages&gt;&lt;volume&gt;66&lt;/volume&gt;&lt;number&gt;7&lt;/number&gt;&lt;dates&gt;&lt;year&gt;2009&lt;/year&gt;&lt;/dates&gt;&lt;isbn&gt;1095-9289&lt;/isbn&gt;&lt;urls&gt;&lt;/urls&gt;&lt;/record&gt;&lt;/Cite&gt;&lt;/EndNote&gt;</w:instrText>
      </w:r>
      <w:r w:rsidR="00A456FF">
        <w:rPr>
          <w:rFonts w:ascii="Times New Roman" w:eastAsiaTheme="minorEastAsia" w:hAnsi="Times New Roman"/>
          <w:color w:val="000000" w:themeColor="text1"/>
          <w:sz w:val="24"/>
          <w:szCs w:val="24"/>
        </w:rPr>
        <w:fldChar w:fldCharType="separate"/>
      </w:r>
      <w:r w:rsidR="006A0F54">
        <w:rPr>
          <w:rFonts w:ascii="Times New Roman" w:eastAsiaTheme="minorEastAsia" w:hAnsi="Times New Roman"/>
          <w:noProof/>
          <w:color w:val="000000" w:themeColor="text1"/>
          <w:sz w:val="24"/>
          <w:szCs w:val="24"/>
        </w:rPr>
        <w:t>(</w:t>
      </w:r>
      <w:hyperlink w:anchor="_ENREF_18" w:tooltip="Howarth, 2006 #609" w:history="1">
        <w:r w:rsidR="006A0F54">
          <w:rPr>
            <w:rFonts w:ascii="Times New Roman" w:eastAsiaTheme="minorEastAsia" w:hAnsi="Times New Roman"/>
            <w:noProof/>
            <w:color w:val="000000" w:themeColor="text1"/>
            <w:sz w:val="24"/>
            <w:szCs w:val="24"/>
          </w:rPr>
          <w:t>Howarth and Marino, 2006</w:t>
        </w:r>
      </w:hyperlink>
      <w:r w:rsidR="006A0F54">
        <w:rPr>
          <w:rFonts w:ascii="Times New Roman" w:eastAsiaTheme="minorEastAsia" w:hAnsi="Times New Roman"/>
          <w:noProof/>
          <w:color w:val="000000" w:themeColor="text1"/>
          <w:sz w:val="24"/>
          <w:szCs w:val="24"/>
        </w:rPr>
        <w:t xml:space="preserve">; </w:t>
      </w:r>
      <w:hyperlink w:anchor="_ENREF_30" w:tooltip="Rabalais, 2009 #611" w:history="1">
        <w:r w:rsidR="006A0F54">
          <w:rPr>
            <w:rFonts w:ascii="Times New Roman" w:eastAsiaTheme="minorEastAsia" w:hAnsi="Times New Roman"/>
            <w:noProof/>
            <w:color w:val="000000" w:themeColor="text1"/>
            <w:sz w:val="24"/>
            <w:szCs w:val="24"/>
          </w:rPr>
          <w:t>Rabalais et al., 2009</w:t>
        </w:r>
      </w:hyperlink>
      <w:r w:rsidR="006A0F54">
        <w:rPr>
          <w:rFonts w:ascii="Times New Roman" w:eastAsiaTheme="minorEastAsia" w:hAnsi="Times New Roman"/>
          <w:noProof/>
          <w:color w:val="000000" w:themeColor="text1"/>
          <w:sz w:val="24"/>
          <w:szCs w:val="24"/>
        </w:rPr>
        <w:t>)</w:t>
      </w:r>
      <w:r w:rsidR="00A456FF">
        <w:rPr>
          <w:rFonts w:ascii="Times New Roman" w:eastAsiaTheme="minorEastAsia" w:hAnsi="Times New Roman"/>
          <w:color w:val="000000" w:themeColor="text1"/>
          <w:sz w:val="24"/>
          <w:szCs w:val="24"/>
        </w:rPr>
        <w:fldChar w:fldCharType="end"/>
      </w:r>
      <w:r w:rsidR="00F752AC">
        <w:rPr>
          <w:rFonts w:ascii="Times New Roman" w:eastAsiaTheme="minorEastAsia" w:hAnsi="Times New Roman"/>
          <w:color w:val="000000" w:themeColor="text1"/>
          <w:sz w:val="24"/>
          <w:szCs w:val="24"/>
        </w:rPr>
        <w:t xml:space="preserve">. </w:t>
      </w:r>
      <w:r w:rsidR="00DE52A0">
        <w:rPr>
          <w:rFonts w:ascii="Times New Roman" w:eastAsiaTheme="minorEastAsia" w:hAnsi="Times New Roman"/>
          <w:color w:val="000000" w:themeColor="text1"/>
          <w:sz w:val="24"/>
          <w:szCs w:val="24"/>
        </w:rPr>
        <w:t>Within intertidal sediments, i</w:t>
      </w:r>
      <w:r w:rsidRPr="00F002C1">
        <w:rPr>
          <w:rFonts w:ascii="Times New Roman" w:eastAsiaTheme="minorEastAsia" w:hAnsi="Times New Roman"/>
          <w:color w:val="000000" w:themeColor="text1"/>
          <w:sz w:val="24"/>
          <w:szCs w:val="24"/>
        </w:rPr>
        <w:t xml:space="preserve">ncreased availability of inorganic nutrients from anthropogenic sources is expected to alter the processing of MPB-N as the microbial community responds to an additional source of N that was previously in limited supply. Efflux </w:t>
      </w:r>
      <w:r w:rsidR="00766ABB">
        <w:rPr>
          <w:rFonts w:ascii="Times New Roman" w:eastAsiaTheme="minorEastAsia" w:hAnsi="Times New Roman"/>
          <w:color w:val="000000" w:themeColor="text1"/>
          <w:sz w:val="24"/>
          <w:szCs w:val="24"/>
        </w:rPr>
        <w:t>of N as</w:t>
      </w:r>
      <w:r w:rsidRPr="00F002C1">
        <w:rPr>
          <w:rFonts w:ascii="Times New Roman" w:eastAsiaTheme="minorEastAsia" w:hAnsi="Times New Roman"/>
          <w:color w:val="000000" w:themeColor="text1"/>
          <w:sz w:val="24"/>
          <w:szCs w:val="24"/>
        </w:rPr>
        <w:t xml:space="preserve"> DIN or N</w:t>
      </w:r>
      <w:r w:rsidRPr="00F002C1">
        <w:rPr>
          <w:rFonts w:ascii="Times New Roman" w:eastAsiaTheme="minorEastAsia" w:hAnsi="Times New Roman"/>
          <w:color w:val="000000" w:themeColor="text1"/>
          <w:sz w:val="24"/>
          <w:szCs w:val="24"/>
          <w:vertAlign w:val="subscript"/>
        </w:rPr>
        <w:t>2</w:t>
      </w:r>
      <w:r w:rsidRPr="00F002C1">
        <w:rPr>
          <w:rFonts w:ascii="Times New Roman" w:eastAsiaTheme="minorEastAsia" w:hAnsi="Times New Roman"/>
          <w:color w:val="000000" w:themeColor="text1"/>
          <w:sz w:val="24"/>
          <w:szCs w:val="24"/>
        </w:rPr>
        <w:t xml:space="preserve"> occurs as the net result of mineralization and competition between MPB, heterotrophic bacteria, and denitrifying bacteria for uptake of available NH</w:t>
      </w:r>
      <w:r w:rsidRPr="00F002C1">
        <w:rPr>
          <w:rFonts w:ascii="Times New Roman" w:eastAsiaTheme="minorEastAsia" w:hAnsi="Times New Roman"/>
          <w:color w:val="000000" w:themeColor="text1"/>
          <w:sz w:val="24"/>
          <w:szCs w:val="24"/>
          <w:vertAlign w:val="subscript"/>
        </w:rPr>
        <w:t>4</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rPr>
        <w:t xml:space="preserve">. In N-limited settings, strong competition for nutrients arising from bacterial remineralization of sediment ON results in strong retention of </w:t>
      </w:r>
      <w:proofErr w:type="spellStart"/>
      <w:r w:rsidRPr="00F002C1">
        <w:rPr>
          <w:rFonts w:ascii="Times New Roman" w:eastAsiaTheme="minorEastAsia" w:hAnsi="Times New Roman"/>
          <w:color w:val="000000" w:themeColor="text1"/>
          <w:sz w:val="24"/>
          <w:szCs w:val="24"/>
        </w:rPr>
        <w:t>remineralized</w:t>
      </w:r>
      <w:proofErr w:type="spellEnd"/>
      <w:r w:rsidRPr="00F002C1">
        <w:rPr>
          <w:rFonts w:ascii="Times New Roman" w:eastAsiaTheme="minorEastAsia" w:hAnsi="Times New Roman"/>
          <w:color w:val="000000" w:themeColor="text1"/>
          <w:sz w:val="24"/>
          <w:szCs w:val="24"/>
        </w:rPr>
        <w:t xml:space="preserve"> MPB-N within sediment organic matter (OM) compartments (MPB, bacter</w:t>
      </w:r>
      <w:r w:rsidR="000423A8">
        <w:rPr>
          <w:rFonts w:ascii="Times New Roman" w:eastAsiaTheme="minorEastAsia" w:hAnsi="Times New Roman"/>
          <w:color w:val="000000" w:themeColor="text1"/>
          <w:sz w:val="24"/>
          <w:szCs w:val="24"/>
        </w:rPr>
        <w:t>ia, and uncharacterized) (Fig.1</w:t>
      </w:r>
      <w:r w:rsidRPr="00F002C1">
        <w:rPr>
          <w:rFonts w:ascii="Times New Roman" w:eastAsiaTheme="minorEastAsia" w:hAnsi="Times New Roman"/>
          <w:color w:val="000000" w:themeColor="text1"/>
          <w:sz w:val="24"/>
          <w:szCs w:val="24"/>
        </w:rPr>
        <w:t xml:space="preserve">A) and little N is available for export via DIN or the coupled nitrification-denitrification pathways </w:t>
      </w:r>
      <w:r w:rsidRPr="00F002C1">
        <w:rPr>
          <w:rFonts w:ascii="Times New Roman" w:eastAsiaTheme="minorEastAsia" w:hAnsi="Times New Roman"/>
          <w:color w:val="000000" w:themeColor="text1"/>
          <w:sz w:val="24"/>
          <w:szCs w:val="24"/>
        </w:rPr>
        <w:fldChar w:fldCharType="begin">
          <w:fldData xml:space="preserve">PEVuZE5vdGU+PENpdGU+PEF1dGhvcj5NY0dsYXRoZXJ5PC9BdXRob3I+PFllYXI+MjAwNzwvWWVh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</w:fldData>
        </w:fldChar>
      </w:r>
      <w:r w:rsidR="006A0F54">
        <w:rPr>
          <w:rFonts w:ascii="Times New Roman" w:eastAsiaTheme="minorEastAsia" w:hAnsi="Times New Roman"/>
          <w:color w:val="000000" w:themeColor="text1"/>
          <w:sz w:val="24"/>
          <w:szCs w:val="24"/>
        </w:rPr>
        <w:instrText xml:space="preserve"> ADDIN EN.CITE </w:instrText>
      </w:r>
      <w:r w:rsidR="006A0F54">
        <w:rPr>
          <w:rFonts w:ascii="Times New Roman" w:eastAsiaTheme="minorEastAsia" w:hAnsi="Times New Roman"/>
          <w:color w:val="000000" w:themeColor="text1"/>
          <w:sz w:val="24"/>
          <w:szCs w:val="24"/>
        </w:rPr>
        <w:fldChar w:fldCharType="begin">
          <w:fldData xml:space="preserve">PEVuZE5vdGU+PENpdGU+PEF1dGhvcj5NY0dsYXRoZXJ5PC9BdXRob3I+PFllYXI+MjAwNzwvWWVh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</w:fldData>
        </w:fldChar>
      </w:r>
      <w:r w:rsidR="006A0F54">
        <w:rPr>
          <w:rFonts w:ascii="Times New Roman" w:eastAsiaTheme="minorEastAsia" w:hAnsi="Times New Roman"/>
          <w:color w:val="000000" w:themeColor="text1"/>
          <w:sz w:val="24"/>
          <w:szCs w:val="24"/>
        </w:rPr>
        <w:instrText xml:space="preserve"> ADDIN EN.CITE.DATA </w:instrText>
      </w:r>
      <w:r w:rsidR="006A0F54">
        <w:rPr>
          <w:rFonts w:ascii="Times New Roman" w:eastAsiaTheme="minorEastAsia" w:hAnsi="Times New Roman"/>
          <w:color w:val="000000" w:themeColor="text1"/>
          <w:sz w:val="24"/>
          <w:szCs w:val="24"/>
        </w:rPr>
      </w:r>
      <w:r w:rsidR="006A0F54">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r>
      <w:r w:rsidRPr="00F002C1">
        <w:rPr>
          <w:rFonts w:ascii="Times New Roman" w:eastAsiaTheme="minorEastAsia" w:hAnsi="Times New Roman"/>
          <w:color w:val="000000" w:themeColor="text1"/>
          <w:sz w:val="24"/>
          <w:szCs w:val="24"/>
        </w:rPr>
        <w:fldChar w:fldCharType="separate"/>
      </w:r>
      <w:r w:rsidR="006A0F54">
        <w:rPr>
          <w:rFonts w:ascii="Times New Roman" w:eastAsiaTheme="minorEastAsia" w:hAnsi="Times New Roman"/>
          <w:noProof/>
          <w:color w:val="000000" w:themeColor="text1"/>
          <w:sz w:val="24"/>
          <w:szCs w:val="24"/>
        </w:rPr>
        <w:t>(</w:t>
      </w:r>
      <w:hyperlink w:anchor="_ENREF_2" w:tooltip="Cook, 2004 #199" w:history="1">
        <w:r w:rsidR="006A0F54">
          <w:rPr>
            <w:rFonts w:ascii="Times New Roman" w:eastAsiaTheme="minorEastAsia" w:hAnsi="Times New Roman"/>
            <w:noProof/>
            <w:color w:val="000000" w:themeColor="text1"/>
            <w:sz w:val="24"/>
            <w:szCs w:val="24"/>
          </w:rPr>
          <w:t>Cook et al., 2004</w:t>
        </w:r>
      </w:hyperlink>
      <w:r w:rsidR="006A0F54">
        <w:rPr>
          <w:rFonts w:ascii="Times New Roman" w:eastAsiaTheme="minorEastAsia" w:hAnsi="Times New Roman"/>
          <w:noProof/>
          <w:color w:val="000000" w:themeColor="text1"/>
          <w:sz w:val="24"/>
          <w:szCs w:val="24"/>
        </w:rPr>
        <w:t xml:space="preserve">; </w:t>
      </w:r>
      <w:hyperlink w:anchor="_ENREF_3" w:tooltip="Cook, 2007 #37" w:history="1">
        <w:r w:rsidR="006A0F54">
          <w:rPr>
            <w:rFonts w:ascii="Times New Roman" w:eastAsiaTheme="minorEastAsia" w:hAnsi="Times New Roman"/>
            <w:noProof/>
            <w:color w:val="000000" w:themeColor="text1"/>
            <w:sz w:val="24"/>
            <w:szCs w:val="24"/>
          </w:rPr>
          <w:t>Cook et al., 2007</w:t>
        </w:r>
      </w:hyperlink>
      <w:r w:rsidR="006A0F54">
        <w:rPr>
          <w:rFonts w:ascii="Times New Roman" w:eastAsiaTheme="minorEastAsia" w:hAnsi="Times New Roman"/>
          <w:noProof/>
          <w:color w:val="000000" w:themeColor="text1"/>
          <w:sz w:val="24"/>
          <w:szCs w:val="24"/>
        </w:rPr>
        <w:t xml:space="preserve">; </w:t>
      </w:r>
      <w:hyperlink w:anchor="_ENREF_23" w:tooltip="McGlathery, 2007 #247" w:history="1">
        <w:r w:rsidR="006A0F54">
          <w:rPr>
            <w:rFonts w:ascii="Times New Roman" w:eastAsiaTheme="minorEastAsia" w:hAnsi="Times New Roman"/>
            <w:noProof/>
            <w:color w:val="000000" w:themeColor="text1"/>
            <w:sz w:val="24"/>
            <w:szCs w:val="24"/>
          </w:rPr>
          <w:t>McGlathery et al., 2007</w:t>
        </w:r>
      </w:hyperlink>
      <w:r w:rsidR="006A0F54">
        <w:rPr>
          <w:rFonts w:ascii="Times New Roman" w:eastAsiaTheme="minorEastAsia" w:hAnsi="Times New Roman"/>
          <w:noProof/>
          <w:color w:val="000000" w:themeColor="text1"/>
          <w:sz w:val="24"/>
          <w:szCs w:val="24"/>
        </w:rPr>
        <w:t xml:space="preserve">; </w:t>
      </w:r>
      <w:hyperlink w:anchor="_ENREF_36" w:tooltip="Sundback, 2000 #403" w:history="1">
        <w:r w:rsidR="006A0F54">
          <w:rPr>
            <w:rFonts w:ascii="Times New Roman" w:eastAsiaTheme="minorEastAsia" w:hAnsi="Times New Roman"/>
            <w:noProof/>
            <w:color w:val="000000" w:themeColor="text1"/>
            <w:sz w:val="24"/>
            <w:szCs w:val="24"/>
          </w:rPr>
          <w:t>Sundback et al., 2000</w:t>
        </w:r>
      </w:hyperlink>
      <w:r w:rsidR="006A0F54">
        <w:rPr>
          <w:rFonts w:ascii="Times New Roman" w:eastAsiaTheme="minorEastAsia" w:hAnsi="Times New Roman"/>
          <w:noProof/>
          <w:color w:val="000000" w:themeColor="text1"/>
          <w:sz w:val="24"/>
          <w:szCs w:val="24"/>
        </w:rPr>
        <w:t>)</w:t>
      </w:r>
      <w:r w:rsidRPr="00F002C1">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t>. With additional nutrient inputs stimulation of MPB productivity</w:t>
      </w:r>
      <w:r w:rsidR="00D34E5C">
        <w:rPr>
          <w:rFonts w:ascii="Times New Roman" w:eastAsiaTheme="minorEastAsia" w:hAnsi="Times New Roman"/>
          <w:color w:val="000000" w:themeColor="text1"/>
          <w:sz w:val="24"/>
          <w:szCs w:val="24"/>
        </w:rPr>
        <w:t xml:space="preserve"> has</w:t>
      </w:r>
      <w:r w:rsidR="00766ABB">
        <w:rPr>
          <w:rFonts w:ascii="Times New Roman" w:eastAsiaTheme="minorEastAsia" w:hAnsi="Times New Roman"/>
          <w:color w:val="000000" w:themeColor="text1"/>
          <w:sz w:val="24"/>
          <w:szCs w:val="24"/>
        </w:rPr>
        <w:t xml:space="preserve"> been </w:t>
      </w:r>
      <w:r w:rsidRPr="00F002C1">
        <w:rPr>
          <w:rFonts w:ascii="Times New Roman" w:eastAsiaTheme="minorEastAsia" w:hAnsi="Times New Roman"/>
          <w:color w:val="000000" w:themeColor="text1"/>
          <w:sz w:val="24"/>
          <w:szCs w:val="24"/>
        </w:rPr>
        <w:t xml:space="preserve">observed </w:t>
      </w:r>
      <w:r w:rsidR="00766ABB">
        <w:rPr>
          <w:rFonts w:ascii="Times New Roman" w:eastAsiaTheme="minorEastAsia" w:hAnsi="Times New Roman"/>
          <w:color w:val="000000" w:themeColor="text1"/>
          <w:sz w:val="24"/>
          <w:szCs w:val="24"/>
        </w:rPr>
        <w:t xml:space="preserve">to coincide with </w:t>
      </w:r>
      <w:r w:rsidRPr="00F002C1">
        <w:rPr>
          <w:rFonts w:ascii="Times New Roman" w:eastAsiaTheme="minorEastAsia" w:hAnsi="Times New Roman"/>
          <w:color w:val="000000" w:themeColor="text1"/>
          <w:sz w:val="24"/>
          <w:szCs w:val="24"/>
        </w:rPr>
        <w:t>decreas</w:t>
      </w:r>
      <w:r w:rsidR="00D34E5C">
        <w:rPr>
          <w:rFonts w:ascii="Times New Roman" w:eastAsiaTheme="minorEastAsia" w:hAnsi="Times New Roman"/>
          <w:color w:val="000000" w:themeColor="text1"/>
          <w:sz w:val="24"/>
          <w:szCs w:val="24"/>
        </w:rPr>
        <w:t>ing</w:t>
      </w:r>
      <w:r w:rsidRPr="00F002C1">
        <w:rPr>
          <w:rFonts w:ascii="Times New Roman" w:eastAsiaTheme="minorEastAsia" w:hAnsi="Times New Roman"/>
          <w:color w:val="000000" w:themeColor="text1"/>
          <w:sz w:val="24"/>
          <w:szCs w:val="24"/>
        </w:rPr>
        <w:t xml:space="preserve"> efflux of DIN and N</w:t>
      </w:r>
      <w:r w:rsidRPr="00F002C1">
        <w:rPr>
          <w:rFonts w:ascii="Times New Roman" w:eastAsiaTheme="minorEastAsia" w:hAnsi="Times New Roman"/>
          <w:color w:val="000000" w:themeColor="text1"/>
          <w:sz w:val="24"/>
          <w:szCs w:val="24"/>
          <w:vertAlign w:val="subscript"/>
        </w:rPr>
        <w:t>2</w:t>
      </w:r>
      <w:r w:rsidRPr="00F002C1">
        <w:rPr>
          <w:rFonts w:ascii="Times New Roman" w:eastAsiaTheme="minorEastAsia" w:hAnsi="Times New Roman"/>
          <w:color w:val="000000" w:themeColor="text1"/>
          <w:sz w:val="24"/>
          <w:szCs w:val="24"/>
        </w:rPr>
        <w:t xml:space="preserve"> to the water column </w:t>
      </w:r>
      <w:r w:rsidRPr="00F002C1">
        <w:rPr>
          <w:rFonts w:ascii="Times New Roman" w:eastAsiaTheme="minorEastAsia" w:hAnsi="Times New Roman"/>
          <w:color w:val="000000" w:themeColor="text1"/>
          <w:sz w:val="24"/>
          <w:szCs w:val="24"/>
        </w:rPr>
        <w:fldChar w:fldCharType="begin">
          <w:fldData xml:space="preserve">PEVuZE5vdGU+PENpdGU+PEF1dGhvcj5GZXJndXNvbjwvQXV0aG9yPjxZZWFyPjIwMDQ8L1llYXI+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</w:fldData>
        </w:fldChar>
      </w:r>
      <w:r w:rsidR="006A0F54">
        <w:rPr>
          <w:rFonts w:ascii="Times New Roman" w:eastAsiaTheme="minorEastAsia" w:hAnsi="Times New Roman"/>
          <w:color w:val="000000" w:themeColor="text1"/>
          <w:sz w:val="24"/>
          <w:szCs w:val="24"/>
        </w:rPr>
        <w:instrText xml:space="preserve"> ADDIN EN.CITE </w:instrText>
      </w:r>
      <w:r w:rsidR="006A0F54">
        <w:rPr>
          <w:rFonts w:ascii="Times New Roman" w:eastAsiaTheme="minorEastAsia" w:hAnsi="Times New Roman"/>
          <w:color w:val="000000" w:themeColor="text1"/>
          <w:sz w:val="24"/>
          <w:szCs w:val="24"/>
        </w:rPr>
        <w:fldChar w:fldCharType="begin">
          <w:fldData xml:space="preserve">PEVuZE5vdGU+PENpdGU+PEF1dGhvcj5GZXJndXNvbjwvQXV0aG9yPjxZZWFyPjIwMDQ8L1llYXI+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</w:fldData>
        </w:fldChar>
      </w:r>
      <w:r w:rsidR="006A0F54">
        <w:rPr>
          <w:rFonts w:ascii="Times New Roman" w:eastAsiaTheme="minorEastAsia" w:hAnsi="Times New Roman"/>
          <w:color w:val="000000" w:themeColor="text1"/>
          <w:sz w:val="24"/>
          <w:szCs w:val="24"/>
        </w:rPr>
        <w:instrText xml:space="preserve"> ADDIN EN.CITE.DATA </w:instrText>
      </w:r>
      <w:r w:rsidR="006A0F54">
        <w:rPr>
          <w:rFonts w:ascii="Times New Roman" w:eastAsiaTheme="minorEastAsia" w:hAnsi="Times New Roman"/>
          <w:color w:val="000000" w:themeColor="text1"/>
          <w:sz w:val="24"/>
          <w:szCs w:val="24"/>
        </w:rPr>
      </w:r>
      <w:r w:rsidR="006A0F54">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r>
      <w:r w:rsidRPr="00F002C1">
        <w:rPr>
          <w:rFonts w:ascii="Times New Roman" w:eastAsiaTheme="minorEastAsia" w:hAnsi="Times New Roman"/>
          <w:color w:val="000000" w:themeColor="text1"/>
          <w:sz w:val="24"/>
          <w:szCs w:val="24"/>
        </w:rPr>
        <w:fldChar w:fldCharType="separate"/>
      </w:r>
      <w:r w:rsidR="006A0F54">
        <w:rPr>
          <w:rFonts w:ascii="Times New Roman" w:eastAsiaTheme="minorEastAsia" w:hAnsi="Times New Roman"/>
          <w:noProof/>
          <w:color w:val="000000" w:themeColor="text1"/>
          <w:sz w:val="24"/>
          <w:szCs w:val="24"/>
        </w:rPr>
        <w:t>(</w:t>
      </w:r>
      <w:hyperlink w:anchor="_ENREF_4" w:tooltip="Dalsgaard, 2003 #410" w:history="1">
        <w:r w:rsidR="006A0F54">
          <w:rPr>
            <w:rFonts w:ascii="Times New Roman" w:eastAsiaTheme="minorEastAsia" w:hAnsi="Times New Roman"/>
            <w:noProof/>
            <w:color w:val="000000" w:themeColor="text1"/>
            <w:sz w:val="24"/>
            <w:szCs w:val="24"/>
          </w:rPr>
          <w:t>Dalsgaard, 2003</w:t>
        </w:r>
      </w:hyperlink>
      <w:r w:rsidR="006A0F54">
        <w:rPr>
          <w:rFonts w:ascii="Times New Roman" w:eastAsiaTheme="minorEastAsia" w:hAnsi="Times New Roman"/>
          <w:noProof/>
          <w:color w:val="000000" w:themeColor="text1"/>
          <w:sz w:val="24"/>
          <w:szCs w:val="24"/>
        </w:rPr>
        <w:t xml:space="preserve">; </w:t>
      </w:r>
      <w:hyperlink w:anchor="_ENREF_12" w:tooltip="Ferguson, 2013 #390" w:history="1">
        <w:r w:rsidR="006A0F54">
          <w:rPr>
            <w:rFonts w:ascii="Times New Roman" w:eastAsiaTheme="minorEastAsia" w:hAnsi="Times New Roman"/>
            <w:noProof/>
            <w:color w:val="000000" w:themeColor="text1"/>
            <w:sz w:val="24"/>
            <w:szCs w:val="24"/>
          </w:rPr>
          <w:t xml:space="preserve">Ferguson and Eyre, </w:t>
        </w:r>
        <w:r w:rsidR="006A0F54">
          <w:rPr>
            <w:rFonts w:ascii="Times New Roman" w:eastAsiaTheme="minorEastAsia" w:hAnsi="Times New Roman"/>
            <w:noProof/>
            <w:color w:val="000000" w:themeColor="text1"/>
            <w:sz w:val="24"/>
            <w:szCs w:val="24"/>
          </w:rPr>
          <w:lastRenderedPageBreak/>
          <w:t>2013</w:t>
        </w:r>
      </w:hyperlink>
      <w:r w:rsidR="006A0F54">
        <w:rPr>
          <w:rFonts w:ascii="Times New Roman" w:eastAsiaTheme="minorEastAsia" w:hAnsi="Times New Roman"/>
          <w:noProof/>
          <w:color w:val="000000" w:themeColor="text1"/>
          <w:sz w:val="24"/>
          <w:szCs w:val="24"/>
        </w:rPr>
        <w:t xml:space="preserve">; </w:t>
      </w:r>
      <w:hyperlink w:anchor="_ENREF_14" w:tooltip="Ferguson, 2004 #23" w:history="1">
        <w:r w:rsidR="006A0F54">
          <w:rPr>
            <w:rFonts w:ascii="Times New Roman" w:eastAsiaTheme="minorEastAsia" w:hAnsi="Times New Roman"/>
            <w:noProof/>
            <w:color w:val="000000" w:themeColor="text1"/>
            <w:sz w:val="24"/>
            <w:szCs w:val="24"/>
          </w:rPr>
          <w:t>Ferguson et al., 2004</w:t>
        </w:r>
      </w:hyperlink>
      <w:r w:rsidR="006A0F54">
        <w:rPr>
          <w:rFonts w:ascii="Times New Roman" w:eastAsiaTheme="minorEastAsia" w:hAnsi="Times New Roman"/>
          <w:noProof/>
          <w:color w:val="000000" w:themeColor="text1"/>
          <w:sz w:val="24"/>
          <w:szCs w:val="24"/>
        </w:rPr>
        <w:t>)</w:t>
      </w:r>
      <w:r w:rsidRPr="00F002C1">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t xml:space="preserve">. Few studies have examined how increased N availability in the water column affects the processing and fate of MPB-N within shallow </w:t>
      </w:r>
      <w:r w:rsidR="002F5497">
        <w:rPr>
          <w:rFonts w:ascii="Times New Roman" w:eastAsiaTheme="minorEastAsia" w:hAnsi="Times New Roman"/>
          <w:color w:val="000000" w:themeColor="text1"/>
          <w:sz w:val="24"/>
          <w:szCs w:val="24"/>
        </w:rPr>
        <w:t xml:space="preserve">photic </w:t>
      </w:r>
      <w:r w:rsidRPr="00F002C1">
        <w:rPr>
          <w:rFonts w:ascii="Times New Roman" w:eastAsiaTheme="minorEastAsia" w:hAnsi="Times New Roman"/>
          <w:color w:val="000000" w:themeColor="text1"/>
          <w:sz w:val="24"/>
          <w:szCs w:val="24"/>
        </w:rPr>
        <w:t xml:space="preserve">coastal settings. A laboratory study partitioned the algal and bacterial contribution to uptake of </w:t>
      </w:r>
      <w:r w:rsidRPr="00F002C1">
        <w:rPr>
          <w:rFonts w:ascii="Times New Roman" w:eastAsiaTheme="minorEastAsia" w:hAnsi="Times New Roman"/>
          <w:color w:val="000000" w:themeColor="text1"/>
          <w:sz w:val="24"/>
          <w:szCs w:val="24"/>
          <w:vertAlign w:val="superscript"/>
        </w:rPr>
        <w:t>15</w:t>
      </w:r>
      <w:r w:rsidRPr="00F002C1">
        <w:rPr>
          <w:rFonts w:ascii="Times New Roman" w:eastAsiaTheme="minorEastAsia" w:hAnsi="Times New Roman"/>
          <w:color w:val="000000" w:themeColor="text1"/>
          <w:sz w:val="24"/>
          <w:szCs w:val="24"/>
        </w:rPr>
        <w:t>N within the sediment microbial community through the use a biomarker technique (D/L-Alanine) and found that the addition of nutrients (NH</w:t>
      </w:r>
      <w:r w:rsidRPr="00F002C1">
        <w:rPr>
          <w:rFonts w:ascii="Times New Roman" w:eastAsiaTheme="minorEastAsia" w:hAnsi="Times New Roman"/>
          <w:color w:val="000000" w:themeColor="text1"/>
          <w:sz w:val="24"/>
          <w:szCs w:val="24"/>
          <w:vertAlign w:val="subscript"/>
        </w:rPr>
        <w:t>4</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rPr>
        <w:t>, Si(OH)</w:t>
      </w:r>
      <w:r w:rsidRPr="00F002C1">
        <w:rPr>
          <w:rFonts w:ascii="Times New Roman" w:eastAsiaTheme="minorEastAsia" w:hAnsi="Times New Roman"/>
          <w:color w:val="000000" w:themeColor="text1"/>
          <w:sz w:val="24"/>
          <w:szCs w:val="24"/>
          <w:vertAlign w:val="subscript"/>
        </w:rPr>
        <w:t>4</w:t>
      </w:r>
      <w:r w:rsidRPr="00F002C1">
        <w:rPr>
          <w:rFonts w:ascii="Times New Roman" w:eastAsiaTheme="minorEastAsia" w:hAnsi="Times New Roman"/>
          <w:color w:val="000000" w:themeColor="text1"/>
          <w:sz w:val="24"/>
          <w:szCs w:val="24"/>
        </w:rPr>
        <w:t>, HPO</w:t>
      </w:r>
      <w:r w:rsidRPr="00F002C1">
        <w:rPr>
          <w:rFonts w:ascii="Times New Roman" w:eastAsiaTheme="minorEastAsia" w:hAnsi="Times New Roman"/>
          <w:color w:val="000000" w:themeColor="text1"/>
          <w:sz w:val="24"/>
          <w:szCs w:val="24"/>
          <w:vertAlign w:val="subscript"/>
        </w:rPr>
        <w:t>4</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rPr>
        <w:t xml:space="preserve">) increased MPB incorporation of </w:t>
      </w:r>
      <w:r w:rsidRPr="00F002C1">
        <w:rPr>
          <w:rFonts w:ascii="Times New Roman" w:eastAsiaTheme="minorEastAsia" w:hAnsi="Times New Roman"/>
          <w:color w:val="000000" w:themeColor="text1"/>
          <w:sz w:val="24"/>
          <w:szCs w:val="24"/>
          <w:vertAlign w:val="superscript"/>
        </w:rPr>
        <w:t>15</w:t>
      </w:r>
      <w:r w:rsidRPr="00F002C1">
        <w:rPr>
          <w:rFonts w:ascii="Times New Roman" w:eastAsiaTheme="minorEastAsia" w:hAnsi="Times New Roman"/>
          <w:color w:val="000000" w:themeColor="text1"/>
          <w:sz w:val="24"/>
          <w:szCs w:val="24"/>
        </w:rPr>
        <w:t>N and decreased competition for inorganic nutrients between MPB and bacteria (</w:t>
      </w:r>
      <w:r w:rsidRPr="00F002C1">
        <w:rPr>
          <w:rFonts w:ascii="Times New Roman" w:eastAsiaTheme="minorEastAsia" w:hAnsi="Times New Roman"/>
          <w:color w:val="000000" w:themeColor="text1"/>
          <w:sz w:val="24"/>
          <w:szCs w:val="24"/>
        </w:rPr>
        <w:fldChar w:fldCharType="begin">
          <w:fldData xml:space="preserve">PEVuZE5vdGU+PENpdGUgQXV0aG9yWWVhcj0iMSI+PEF1dGhvcj5Db29rPC9BdXRob3I+PFllYXI+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</w:fldData>
        </w:fldChar>
      </w:r>
      <w:r w:rsidR="006A0F54">
        <w:rPr>
          <w:rFonts w:ascii="Times New Roman" w:eastAsiaTheme="minorEastAsia" w:hAnsi="Times New Roman"/>
          <w:color w:val="000000" w:themeColor="text1"/>
          <w:sz w:val="24"/>
          <w:szCs w:val="24"/>
        </w:rPr>
        <w:instrText xml:space="preserve"> ADDIN EN.CITE </w:instrText>
      </w:r>
      <w:r w:rsidR="006A0F54">
        <w:rPr>
          <w:rFonts w:ascii="Times New Roman" w:eastAsiaTheme="minorEastAsia" w:hAnsi="Times New Roman"/>
          <w:color w:val="000000" w:themeColor="text1"/>
          <w:sz w:val="24"/>
          <w:szCs w:val="24"/>
        </w:rPr>
        <w:fldChar w:fldCharType="begin">
          <w:fldData xml:space="preserve">PEVuZE5vdGU+PENpdGUgQXV0aG9yWWVhcj0iMSI+PEF1dGhvcj5Db29rPC9BdXRob3I+PFllYXI+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</w:fldData>
        </w:fldChar>
      </w:r>
      <w:r w:rsidR="006A0F54">
        <w:rPr>
          <w:rFonts w:ascii="Times New Roman" w:eastAsiaTheme="minorEastAsia" w:hAnsi="Times New Roman"/>
          <w:color w:val="000000" w:themeColor="text1"/>
          <w:sz w:val="24"/>
          <w:szCs w:val="24"/>
        </w:rPr>
        <w:instrText xml:space="preserve"> ADDIN EN.CITE.DATA </w:instrText>
      </w:r>
      <w:r w:rsidR="006A0F54">
        <w:rPr>
          <w:rFonts w:ascii="Times New Roman" w:eastAsiaTheme="minorEastAsia" w:hAnsi="Times New Roman"/>
          <w:color w:val="000000" w:themeColor="text1"/>
          <w:sz w:val="24"/>
          <w:szCs w:val="24"/>
        </w:rPr>
      </w:r>
      <w:r w:rsidR="006A0F54">
        <w:rPr>
          <w:rFonts w:ascii="Times New Roman" w:eastAsiaTheme="minorEastAsia" w:hAnsi="Times New Roman"/>
          <w:color w:val="000000" w:themeColor="text1"/>
          <w:sz w:val="24"/>
          <w:szCs w:val="24"/>
        </w:rPr>
        <w:fldChar w:fldCharType="end"/>
      </w:r>
      <w:r w:rsidRPr="00F002C1">
        <w:rPr>
          <w:rFonts w:ascii="Times New Roman" w:eastAsiaTheme="minorEastAsia" w:hAnsi="Times New Roman"/>
          <w:color w:val="000000" w:themeColor="text1"/>
          <w:sz w:val="24"/>
          <w:szCs w:val="24"/>
        </w:rPr>
      </w:r>
      <w:r w:rsidRPr="00F002C1">
        <w:rPr>
          <w:rFonts w:ascii="Times New Roman" w:eastAsiaTheme="minorEastAsia" w:hAnsi="Times New Roman"/>
          <w:color w:val="000000" w:themeColor="text1"/>
          <w:sz w:val="24"/>
          <w:szCs w:val="24"/>
        </w:rPr>
        <w:fldChar w:fldCharType="separate"/>
      </w:r>
      <w:hyperlink w:anchor="_ENREF_3" w:tooltip="Cook, 2007 #37" w:history="1">
        <w:r w:rsidR="006A0F54">
          <w:rPr>
            <w:rFonts w:ascii="Times New Roman" w:eastAsiaTheme="minorEastAsia" w:hAnsi="Times New Roman"/>
            <w:noProof/>
            <w:color w:val="000000" w:themeColor="text1"/>
            <w:sz w:val="24"/>
            <w:szCs w:val="24"/>
          </w:rPr>
          <w:t>Cook et al. (2007</w:t>
        </w:r>
      </w:hyperlink>
      <w:r w:rsidR="006A0F54">
        <w:rPr>
          <w:rFonts w:ascii="Times New Roman" w:eastAsiaTheme="minorEastAsia" w:hAnsi="Times New Roman"/>
          <w:noProof/>
          <w:color w:val="000000" w:themeColor="text1"/>
          <w:sz w:val="24"/>
          <w:szCs w:val="24"/>
        </w:rPr>
        <w:t>)</w:t>
      </w:r>
      <w:r w:rsidRPr="00F002C1">
        <w:rPr>
          <w:rFonts w:ascii="Times New Roman" w:eastAsiaTheme="minorEastAsia" w:hAnsi="Times New Roman"/>
          <w:color w:val="000000" w:themeColor="text1"/>
          <w:sz w:val="24"/>
          <w:szCs w:val="24"/>
        </w:rPr>
        <w:fldChar w:fldCharType="end"/>
      </w:r>
      <w:r w:rsidR="00CD5B76">
        <w:rPr>
          <w:rFonts w:ascii="Times New Roman" w:eastAsiaTheme="minorEastAsia" w:hAnsi="Times New Roman"/>
          <w:color w:val="000000" w:themeColor="text1"/>
          <w:sz w:val="24"/>
          <w:szCs w:val="24"/>
        </w:rPr>
        <w:t>; Fig. 1</w:t>
      </w:r>
      <w:r w:rsidRPr="00F002C1">
        <w:rPr>
          <w:rFonts w:ascii="Times New Roman" w:eastAsiaTheme="minorEastAsia" w:hAnsi="Times New Roman"/>
          <w:color w:val="000000" w:themeColor="text1"/>
          <w:sz w:val="24"/>
          <w:szCs w:val="24"/>
        </w:rPr>
        <w:t>B). However, this study did not quantify water column efflux of DIN, DON or N</w:t>
      </w:r>
      <w:r w:rsidRPr="00F002C1">
        <w:rPr>
          <w:rFonts w:ascii="Times New Roman" w:eastAsiaTheme="minorEastAsia" w:hAnsi="Times New Roman"/>
          <w:color w:val="000000" w:themeColor="text1"/>
          <w:sz w:val="24"/>
          <w:szCs w:val="24"/>
          <w:vertAlign w:val="subscript"/>
        </w:rPr>
        <w:t>2</w:t>
      </w:r>
      <w:r w:rsidRPr="00F002C1">
        <w:rPr>
          <w:rFonts w:ascii="Times New Roman" w:eastAsiaTheme="minorEastAsia" w:hAnsi="Times New Roman"/>
          <w:color w:val="000000" w:themeColor="text1"/>
          <w:sz w:val="24"/>
          <w:szCs w:val="24"/>
        </w:rPr>
        <w:t xml:space="preserve">. </w:t>
      </w:r>
    </w:p>
    <w:p w14:paraId="29D98595" w14:textId="77777777" w:rsidR="00F002C1" w:rsidRPr="00F002C1" w:rsidRDefault="00F002C1" w:rsidP="00F002C1">
      <w:pPr>
        <w:spacing w:line="240" w:lineRule="auto"/>
        <w:ind w:hanging="142"/>
        <w:rPr>
          <w:rFonts w:ascii="Times New Roman" w:eastAsiaTheme="minorEastAsia" w:hAnsi="Times New Roman"/>
          <w:color w:val="000000" w:themeColor="text1"/>
          <w:sz w:val="24"/>
          <w:szCs w:val="24"/>
        </w:rPr>
      </w:pPr>
      <w:r w:rsidRPr="00F002C1">
        <w:rPr>
          <w:rFonts w:ascii="Times New Roman" w:eastAsiaTheme="minorEastAsia" w:hAnsi="Times New Roman"/>
          <w:noProof/>
          <w:color w:val="000000" w:themeColor="text1"/>
          <w:sz w:val="24"/>
          <w:szCs w:val="24"/>
        </w:rPr>
        <w:drawing>
          <wp:inline distT="0" distB="0" distL="0" distR="0" wp14:anchorId="4C5A6F53" wp14:editId="446D8F5B">
            <wp:extent cx="6142696" cy="25797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39376" cy="2578383"/>
                    </a:xfrm>
                    <a:prstGeom prst="rect">
                      <a:avLst/>
                    </a:prstGeom>
                    <a:noFill/>
                  </pic:spPr>
                </pic:pic>
              </a:graphicData>
            </a:graphic>
          </wp:inline>
        </w:drawing>
      </w:r>
    </w:p>
    <w:p w14:paraId="18E67CB9" w14:textId="121DE799" w:rsidR="00F002C1" w:rsidRPr="00F002C1" w:rsidRDefault="00EC1628" w:rsidP="00F002C1">
      <w:pPr>
        <w:spacing w:line="240" w:lineRule="auto"/>
        <w:rPr>
          <w:rFonts w:ascii="Times New Roman" w:eastAsiaTheme="minorEastAsia" w:hAnsi="Times New Roman"/>
          <w:b/>
          <w:color w:val="000000" w:themeColor="text1"/>
          <w:sz w:val="24"/>
          <w:szCs w:val="24"/>
        </w:rPr>
      </w:pPr>
      <w:r>
        <w:rPr>
          <w:rFonts w:ascii="Times New Roman" w:eastAsiaTheme="minorEastAsia" w:hAnsi="Times New Roman"/>
          <w:b/>
          <w:color w:val="000000" w:themeColor="text1"/>
          <w:sz w:val="24"/>
          <w:szCs w:val="24"/>
        </w:rPr>
        <w:t>Figure 1</w:t>
      </w:r>
      <w:r w:rsidR="00F002C1" w:rsidRPr="00F002C1">
        <w:rPr>
          <w:rFonts w:ascii="Times New Roman" w:eastAsiaTheme="minorEastAsia" w:hAnsi="Times New Roman"/>
          <w:b/>
          <w:color w:val="000000" w:themeColor="text1"/>
          <w:sz w:val="24"/>
          <w:szCs w:val="24"/>
        </w:rPr>
        <w:t xml:space="preserve">: Conceptual diagram of the hypothesized mechanism and change in relationship between </w:t>
      </w:r>
      <w:proofErr w:type="spellStart"/>
      <w:r w:rsidR="00F002C1" w:rsidRPr="00F002C1">
        <w:rPr>
          <w:rFonts w:ascii="Times New Roman" w:eastAsiaTheme="minorEastAsia" w:hAnsi="Times New Roman"/>
          <w:b/>
          <w:color w:val="000000" w:themeColor="text1"/>
          <w:sz w:val="24"/>
          <w:szCs w:val="24"/>
        </w:rPr>
        <w:t>microphytobenthos</w:t>
      </w:r>
      <w:proofErr w:type="spellEnd"/>
      <w:r w:rsidR="00F002C1" w:rsidRPr="00F002C1">
        <w:rPr>
          <w:rFonts w:ascii="Times New Roman" w:eastAsiaTheme="minorEastAsia" w:hAnsi="Times New Roman"/>
          <w:b/>
          <w:color w:val="000000" w:themeColor="text1"/>
          <w:sz w:val="24"/>
          <w:szCs w:val="24"/>
        </w:rPr>
        <w:t xml:space="preserve"> (MPB) and heterotrophic bacteria (HB) under A) nutrient limiting and B) nutrient replete settings. A) When nutrients are scarce there is a strong coupling between bacterial remineralization of MPB-N within sediment ON and competition for nutrients between MPB and HB. Tight coupling results in significant turnover of MPB-N between the three sediment compartments and increased export of MPB-N as DON as EPS is </w:t>
      </w:r>
      <w:proofErr w:type="spellStart"/>
      <w:r w:rsidR="00F002C1" w:rsidRPr="00F002C1">
        <w:rPr>
          <w:rFonts w:ascii="Times New Roman" w:eastAsiaTheme="minorEastAsia" w:hAnsi="Times New Roman"/>
          <w:b/>
          <w:color w:val="000000" w:themeColor="text1"/>
          <w:sz w:val="24"/>
          <w:szCs w:val="24"/>
        </w:rPr>
        <w:t>remineralized</w:t>
      </w:r>
      <w:proofErr w:type="spellEnd"/>
      <w:r w:rsidR="00F002C1" w:rsidRPr="00F002C1">
        <w:rPr>
          <w:rFonts w:ascii="Times New Roman" w:eastAsiaTheme="minorEastAsia" w:hAnsi="Times New Roman"/>
          <w:b/>
          <w:color w:val="000000" w:themeColor="text1"/>
          <w:sz w:val="24"/>
          <w:szCs w:val="24"/>
        </w:rPr>
        <w:t>. B) When inorganic nutrients are available, bacterial remineralization decreases as inorganic nutrients are preferentially used over sediment ON and results in decreased competition between MPB and HB for nutrients. Decoupling</w:t>
      </w:r>
      <w:r w:rsidR="00420B50">
        <w:rPr>
          <w:rFonts w:ascii="Times New Roman" w:eastAsiaTheme="minorEastAsia" w:hAnsi="Times New Roman"/>
          <w:b/>
          <w:color w:val="000000" w:themeColor="text1"/>
          <w:sz w:val="24"/>
          <w:szCs w:val="24"/>
        </w:rPr>
        <w:t xml:space="preserve"> between HB remineralization of MPB-derived OM </w:t>
      </w:r>
      <w:r w:rsidR="00F002C1" w:rsidRPr="00F002C1">
        <w:rPr>
          <w:rFonts w:ascii="Times New Roman" w:eastAsiaTheme="minorEastAsia" w:hAnsi="Times New Roman"/>
          <w:b/>
          <w:color w:val="000000" w:themeColor="text1"/>
          <w:sz w:val="24"/>
          <w:szCs w:val="24"/>
        </w:rPr>
        <w:t>results in the buildup of MPB-N in sediment ON and decreased production of DON as remineralization is decreased.</w:t>
      </w:r>
    </w:p>
    <w:p w14:paraId="5D4B85A5" w14:textId="3083ED00" w:rsidR="00F002C1" w:rsidRPr="00F002C1" w:rsidRDefault="00F002C1" w:rsidP="00F002C1">
      <w:pPr>
        <w:spacing w:before="240" w:line="480" w:lineRule="auto"/>
        <w:ind w:firstLine="720"/>
        <w:rPr>
          <w:rFonts w:ascii="Times New Roman" w:eastAsiaTheme="minorEastAsia" w:hAnsi="Times New Roman"/>
          <w:color w:val="000000" w:themeColor="text1"/>
          <w:sz w:val="24"/>
          <w:szCs w:val="24"/>
        </w:rPr>
      </w:pPr>
      <w:r w:rsidRPr="00F002C1">
        <w:rPr>
          <w:rFonts w:ascii="Times New Roman" w:eastAsiaTheme="minorEastAsia" w:hAnsi="Times New Roman"/>
          <w:color w:val="000000" w:themeColor="text1"/>
          <w:sz w:val="24"/>
          <w:szCs w:val="24"/>
        </w:rPr>
        <w:lastRenderedPageBreak/>
        <w:t xml:space="preserve">In this </w:t>
      </w:r>
      <w:r w:rsidRPr="00F002C1">
        <w:rPr>
          <w:rFonts w:ascii="Times New Roman" w:eastAsiaTheme="minorEastAsia" w:hAnsi="Times New Roman"/>
          <w:color w:val="000000" w:themeColor="text1"/>
          <w:sz w:val="24"/>
          <w:szCs w:val="24"/>
          <w:vertAlign w:val="superscript"/>
        </w:rPr>
        <w:t>15</w:t>
      </w:r>
      <w:r w:rsidRPr="00F002C1">
        <w:rPr>
          <w:rFonts w:ascii="Times New Roman" w:eastAsiaTheme="minorEastAsia" w:hAnsi="Times New Roman"/>
          <w:color w:val="000000" w:themeColor="text1"/>
          <w:sz w:val="24"/>
          <w:szCs w:val="24"/>
        </w:rPr>
        <w:t>N pulse-chase study we aimed to quantify changes in the processing and fate of MPB-N within subtropical intertidal sediments due to increased water column nutrient availability. Pathways considered included transfer of MPB-N through sediment ON compartments (MPB, bacteria and uncharacterized), and export via efflux of NH</w:t>
      </w:r>
      <w:r w:rsidRPr="00F002C1">
        <w:rPr>
          <w:rFonts w:ascii="Times New Roman" w:eastAsiaTheme="minorEastAsia" w:hAnsi="Times New Roman"/>
          <w:color w:val="000000" w:themeColor="text1"/>
          <w:sz w:val="24"/>
          <w:szCs w:val="24"/>
          <w:vertAlign w:val="subscript"/>
        </w:rPr>
        <w:t>4</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rPr>
        <w:t>, DON, and N</w:t>
      </w:r>
      <w:r w:rsidRPr="00F002C1">
        <w:rPr>
          <w:rFonts w:ascii="Times New Roman" w:eastAsiaTheme="minorEastAsia" w:hAnsi="Times New Roman"/>
          <w:color w:val="000000" w:themeColor="text1"/>
          <w:sz w:val="24"/>
          <w:szCs w:val="24"/>
          <w:vertAlign w:val="subscript"/>
        </w:rPr>
        <w:t>2</w:t>
      </w:r>
      <w:r w:rsidRPr="00F002C1">
        <w:rPr>
          <w:rFonts w:ascii="Times New Roman" w:eastAsiaTheme="minorEastAsia" w:hAnsi="Times New Roman"/>
          <w:color w:val="000000" w:themeColor="text1"/>
          <w:sz w:val="24"/>
          <w:szCs w:val="24"/>
        </w:rPr>
        <w:t xml:space="preserve"> to the overlying water column. We expected decreased remineralization, re-capture, and recycling of processed MPB-N through the sediment compartments as introduced inorganic nutrients were preferentially utilized by the microbial community. This could result in either increased retention of MPB-N within the uncharacterized sediment organic matter pool due to decreased utilization by both MPB and bacteria</w:t>
      </w:r>
      <w:r w:rsidR="00766ABB">
        <w:rPr>
          <w:rFonts w:ascii="Times New Roman" w:eastAsiaTheme="minorEastAsia" w:hAnsi="Times New Roman"/>
          <w:color w:val="000000" w:themeColor="text1"/>
          <w:sz w:val="24"/>
          <w:szCs w:val="24"/>
        </w:rPr>
        <w:t>,</w:t>
      </w:r>
      <w:r w:rsidRPr="00F002C1">
        <w:rPr>
          <w:rFonts w:ascii="Times New Roman" w:eastAsiaTheme="minorEastAsia" w:hAnsi="Times New Roman"/>
          <w:color w:val="000000" w:themeColor="text1"/>
          <w:sz w:val="24"/>
          <w:szCs w:val="24"/>
        </w:rPr>
        <w:t xml:space="preserve"> or increased MPB-N export as MPB-N is </w:t>
      </w:r>
      <w:proofErr w:type="spellStart"/>
      <w:r w:rsidRPr="00F002C1">
        <w:rPr>
          <w:rFonts w:ascii="Times New Roman" w:eastAsiaTheme="minorEastAsia" w:hAnsi="Times New Roman"/>
          <w:color w:val="000000" w:themeColor="text1"/>
          <w:sz w:val="24"/>
          <w:szCs w:val="24"/>
        </w:rPr>
        <w:t>effluxed</w:t>
      </w:r>
      <w:proofErr w:type="spellEnd"/>
      <w:r w:rsidRPr="00F002C1">
        <w:rPr>
          <w:rFonts w:ascii="Times New Roman" w:eastAsiaTheme="minorEastAsia" w:hAnsi="Times New Roman"/>
          <w:color w:val="000000" w:themeColor="text1"/>
          <w:sz w:val="24"/>
          <w:szCs w:val="24"/>
        </w:rPr>
        <w:t xml:space="preserve"> to the water column without being re-captured</w:t>
      </w:r>
      <w:r w:rsidR="0057778F">
        <w:rPr>
          <w:rFonts w:ascii="Times New Roman" w:eastAsiaTheme="minorEastAsia" w:hAnsi="Times New Roman"/>
          <w:color w:val="000000" w:themeColor="text1"/>
          <w:sz w:val="24"/>
          <w:szCs w:val="24"/>
        </w:rPr>
        <w:t xml:space="preserve"> and recycled</w:t>
      </w:r>
      <w:r w:rsidRPr="00F002C1">
        <w:rPr>
          <w:rFonts w:ascii="Times New Roman" w:eastAsiaTheme="minorEastAsia" w:hAnsi="Times New Roman"/>
          <w:color w:val="000000" w:themeColor="text1"/>
          <w:sz w:val="24"/>
          <w:szCs w:val="24"/>
        </w:rPr>
        <w:t>. As a result of decreased recycling of MPB-N within the microbial community, we expect that export of</w:t>
      </w:r>
      <w:r w:rsidRPr="00F002C1">
        <w:rPr>
          <w:rFonts w:ascii="Times New Roman" w:eastAsiaTheme="minorEastAsia" w:hAnsi="Times New Roman"/>
          <w:color w:val="000000" w:themeColor="text1"/>
          <w:sz w:val="24"/>
          <w:szCs w:val="24"/>
          <w:vertAlign w:val="superscript"/>
        </w:rPr>
        <w:t xml:space="preserve"> 15</w:t>
      </w:r>
      <w:r w:rsidRPr="00F002C1">
        <w:rPr>
          <w:rFonts w:ascii="Times New Roman" w:eastAsiaTheme="minorEastAsia" w:hAnsi="Times New Roman"/>
          <w:color w:val="000000" w:themeColor="text1"/>
          <w:sz w:val="24"/>
          <w:szCs w:val="24"/>
        </w:rPr>
        <w:t>N via efflux of NH</w:t>
      </w:r>
      <w:r w:rsidRPr="00F002C1">
        <w:rPr>
          <w:rFonts w:ascii="Times New Roman" w:eastAsiaTheme="minorEastAsia" w:hAnsi="Times New Roman"/>
          <w:color w:val="000000" w:themeColor="text1"/>
          <w:sz w:val="24"/>
          <w:szCs w:val="24"/>
          <w:vertAlign w:val="subscript"/>
        </w:rPr>
        <w:t>4</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rPr>
        <w:t>, DON, and N</w:t>
      </w:r>
      <w:r w:rsidRPr="00F002C1">
        <w:rPr>
          <w:rFonts w:ascii="Times New Roman" w:eastAsiaTheme="minorEastAsia" w:hAnsi="Times New Roman"/>
          <w:color w:val="000000" w:themeColor="text1"/>
          <w:sz w:val="24"/>
          <w:szCs w:val="24"/>
          <w:vertAlign w:val="subscript"/>
        </w:rPr>
        <w:t xml:space="preserve">2 </w:t>
      </w:r>
      <w:r w:rsidRPr="00F002C1">
        <w:rPr>
          <w:rFonts w:ascii="Times New Roman" w:eastAsiaTheme="minorEastAsia" w:hAnsi="Times New Roman"/>
          <w:color w:val="000000" w:themeColor="text1"/>
          <w:sz w:val="24"/>
          <w:szCs w:val="24"/>
        </w:rPr>
        <w:t>would be reduced as a result of increased sediment retention within N replete</w:t>
      </w:r>
      <w:r w:rsidR="00CD5B76">
        <w:rPr>
          <w:rFonts w:ascii="Times New Roman" w:eastAsiaTheme="minorEastAsia" w:hAnsi="Times New Roman"/>
          <w:color w:val="000000" w:themeColor="text1"/>
          <w:sz w:val="24"/>
          <w:szCs w:val="24"/>
        </w:rPr>
        <w:t xml:space="preserve"> treatments (Fig. 1</w:t>
      </w:r>
      <w:r w:rsidRPr="00F002C1">
        <w:rPr>
          <w:rFonts w:ascii="Times New Roman" w:eastAsiaTheme="minorEastAsia" w:hAnsi="Times New Roman"/>
          <w:color w:val="000000" w:themeColor="text1"/>
          <w:sz w:val="24"/>
          <w:szCs w:val="24"/>
        </w:rPr>
        <w:t xml:space="preserve">B). </w:t>
      </w:r>
    </w:p>
    <w:p w14:paraId="3552ECE0" w14:textId="71CF762F" w:rsidR="00F002C1" w:rsidRPr="00F002C1" w:rsidRDefault="007E444E" w:rsidP="00F002C1">
      <w:pPr>
        <w:spacing w:line="480" w:lineRule="auto"/>
        <w:outlineLvl w:val="0"/>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w:t>
      </w:r>
      <w:r w:rsidR="00F002C1" w:rsidRPr="00F002C1">
        <w:rPr>
          <w:rFonts w:ascii="Times New Roman" w:eastAsiaTheme="minorEastAsia" w:hAnsi="Times New Roman" w:cs="Times New Roman"/>
          <w:b/>
          <w:color w:val="000000" w:themeColor="text1"/>
          <w:sz w:val="24"/>
          <w:szCs w:val="24"/>
        </w:rPr>
        <w:tab/>
        <w:t>Methods</w:t>
      </w:r>
    </w:p>
    <w:p w14:paraId="4BCBA90C" w14:textId="77777777" w:rsidR="00EE1A64" w:rsidRDefault="00EE1A64" w:rsidP="00EE1A64">
      <w:pPr>
        <w:widowControl w:val="0"/>
        <w:autoSpaceDE w:val="0"/>
        <w:autoSpaceDN w:val="0"/>
        <w:adjustRightInd w:val="0"/>
        <w:spacing w:after="0" w:line="480" w:lineRule="auto"/>
        <w:rPr>
          <w:rFonts w:ascii="Times New Roman" w:eastAsiaTheme="minorEastAsia" w:hAnsi="Times New Roman" w:cs="Times New Roman"/>
          <w:i/>
          <w:color w:val="000000" w:themeColor="text1"/>
          <w:sz w:val="24"/>
          <w:szCs w:val="24"/>
        </w:rPr>
      </w:pPr>
      <w:r w:rsidRPr="00EE1A64">
        <w:rPr>
          <w:rFonts w:ascii="Times New Roman" w:eastAsiaTheme="minorEastAsia" w:hAnsi="Times New Roman" w:cs="Times New Roman"/>
          <w:color w:val="000000" w:themeColor="text1"/>
          <w:sz w:val="24"/>
          <w:szCs w:val="24"/>
        </w:rPr>
        <w:t>2.1</w:t>
      </w:r>
      <w:r>
        <w:rPr>
          <w:rFonts w:ascii="Times New Roman" w:eastAsiaTheme="minorEastAsia" w:hAnsi="Times New Roman" w:cs="Times New Roman"/>
          <w:i/>
          <w:color w:val="000000" w:themeColor="text1"/>
          <w:sz w:val="24"/>
          <w:szCs w:val="24"/>
        </w:rPr>
        <w:t xml:space="preserve"> </w:t>
      </w:r>
      <w:r w:rsidR="00F002C1" w:rsidRPr="00F002C1">
        <w:rPr>
          <w:rFonts w:ascii="Times New Roman" w:eastAsiaTheme="minorEastAsia" w:hAnsi="Times New Roman" w:cs="Times New Roman"/>
          <w:i/>
          <w:color w:val="000000" w:themeColor="text1"/>
          <w:sz w:val="24"/>
          <w:szCs w:val="24"/>
        </w:rPr>
        <w:t>Study site</w:t>
      </w:r>
    </w:p>
    <w:p w14:paraId="4956105C" w14:textId="3BDCD359" w:rsidR="00F002C1" w:rsidRPr="00F002C1" w:rsidRDefault="00F002C1" w:rsidP="00A43710">
      <w:pPr>
        <w:widowControl w:val="0"/>
        <w:autoSpaceDE w:val="0"/>
        <w:autoSpaceDN w:val="0"/>
        <w:adjustRightInd w:val="0"/>
        <w:spacing w:after="0"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 xml:space="preserve"> The study site was a subtropical intertidal shoal ~2 km upstream of the mouth of the Richmond River estuary in New South Wales, Australia (28</w:t>
      </w:r>
      <w:r w:rsidRPr="00F002C1">
        <w:rPr>
          <w:rFonts w:ascii="DFKai-SB" w:eastAsia="DFKai-SB" w:hAnsi="DFKai-SB" w:cs="Times New Roman" w:hint="eastAsia"/>
          <w:color w:val="000000" w:themeColor="text1"/>
          <w:sz w:val="24"/>
          <w:szCs w:val="24"/>
        </w:rPr>
        <w:t>°</w:t>
      </w:r>
      <w:r w:rsidRPr="00F002C1">
        <w:rPr>
          <w:rFonts w:ascii="Times New Roman" w:eastAsiaTheme="minorEastAsia" w:hAnsi="Times New Roman" w:cs="Times New Roman"/>
          <w:color w:val="000000" w:themeColor="text1"/>
          <w:sz w:val="24"/>
          <w:szCs w:val="24"/>
        </w:rPr>
        <w:t>52’30”S, 153</w:t>
      </w:r>
      <w:r w:rsidRPr="00F002C1">
        <w:rPr>
          <w:rFonts w:ascii="DFKai-SB" w:eastAsia="DFKai-SB" w:hAnsi="DFKai-SB" w:cs="Times New Roman" w:hint="eastAsia"/>
          <w:color w:val="000000" w:themeColor="text1"/>
          <w:sz w:val="24"/>
          <w:szCs w:val="24"/>
        </w:rPr>
        <w:t>°</w:t>
      </w:r>
      <w:r w:rsidR="000B3A09">
        <w:rPr>
          <w:rFonts w:ascii="Times New Roman" w:eastAsiaTheme="minorEastAsia" w:hAnsi="Times New Roman" w:cs="Times New Roman"/>
          <w:color w:val="000000" w:themeColor="text1"/>
          <w:sz w:val="24"/>
          <w:szCs w:val="24"/>
        </w:rPr>
        <w:t>33’26”E) that was simultaneously</w:t>
      </w:r>
      <w:r w:rsidRPr="00F002C1">
        <w:rPr>
          <w:rFonts w:ascii="Times New Roman" w:eastAsiaTheme="minorEastAsia" w:hAnsi="Times New Roman" w:cs="Times New Roman"/>
          <w:color w:val="000000" w:themeColor="text1"/>
          <w:sz w:val="24"/>
          <w:szCs w:val="24"/>
        </w:rPr>
        <w:t xml:space="preserve"> used for a </w:t>
      </w:r>
      <w:r w:rsidRPr="00F002C1">
        <w:rPr>
          <w:rFonts w:ascii="Times New Roman" w:eastAsiaTheme="minorEastAsia" w:hAnsi="Times New Roman" w:cs="Times New Roman"/>
          <w:color w:val="000000" w:themeColor="text1"/>
          <w:sz w:val="24"/>
          <w:szCs w:val="24"/>
          <w:vertAlign w:val="superscript"/>
        </w:rPr>
        <w:t>13</w:t>
      </w:r>
      <w:r w:rsidRPr="00F002C1">
        <w:rPr>
          <w:rFonts w:ascii="Times New Roman" w:eastAsiaTheme="minorEastAsia" w:hAnsi="Times New Roman" w:cs="Times New Roman"/>
          <w:color w:val="000000" w:themeColor="text1"/>
          <w:sz w:val="24"/>
          <w:szCs w:val="24"/>
        </w:rPr>
        <w:t>C pulse-chase stud</w:t>
      </w:r>
      <w:r w:rsidR="000B3A09">
        <w:rPr>
          <w:rFonts w:ascii="Times New Roman" w:eastAsiaTheme="minorEastAsia" w:hAnsi="Times New Roman" w:cs="Times New Roman"/>
          <w:color w:val="000000" w:themeColor="text1"/>
          <w:sz w:val="24"/>
          <w:szCs w:val="24"/>
        </w:rPr>
        <w:t>y (</w:t>
      </w:r>
      <w:proofErr w:type="spellStart"/>
      <w:r w:rsidR="000B3A09">
        <w:rPr>
          <w:rFonts w:ascii="Times New Roman" w:eastAsiaTheme="minorEastAsia" w:hAnsi="Times New Roman" w:cs="Times New Roman"/>
          <w:color w:val="000000" w:themeColor="text1"/>
          <w:sz w:val="24"/>
          <w:szCs w:val="24"/>
        </w:rPr>
        <w:t>Riekenberg</w:t>
      </w:r>
      <w:proofErr w:type="spellEnd"/>
      <w:r w:rsidR="000B3A09">
        <w:rPr>
          <w:rFonts w:ascii="Times New Roman" w:eastAsiaTheme="minorEastAsia" w:hAnsi="Times New Roman" w:cs="Times New Roman"/>
          <w:color w:val="000000" w:themeColor="text1"/>
          <w:sz w:val="24"/>
          <w:szCs w:val="24"/>
        </w:rPr>
        <w:t xml:space="preserve"> et al. 2018</w:t>
      </w:r>
      <w:r w:rsidRPr="00F002C1">
        <w:rPr>
          <w:rFonts w:ascii="Times New Roman" w:eastAsiaTheme="minorEastAsia" w:hAnsi="Times New Roman" w:cs="Times New Roman"/>
          <w:color w:val="000000" w:themeColor="text1"/>
          <w:sz w:val="24"/>
          <w:szCs w:val="24"/>
        </w:rPr>
        <w:t xml:space="preserve">). </w:t>
      </w:r>
      <w:r w:rsidRPr="00F002C1">
        <w:rPr>
          <w:rFonts w:ascii="Times New Roman" w:hAnsi="Times New Roman" w:cs="Times New Roman"/>
          <w:sz w:val="24"/>
          <w:szCs w:val="24"/>
        </w:rPr>
        <w:t>The 6900 km</w:t>
      </w:r>
      <w:r w:rsidRPr="00F002C1">
        <w:rPr>
          <w:rFonts w:ascii="Times New Roman" w:hAnsi="Times New Roman" w:cs="Times New Roman"/>
          <w:sz w:val="24"/>
          <w:szCs w:val="24"/>
          <w:vertAlign w:val="superscript"/>
        </w:rPr>
        <w:t>2</w:t>
      </w:r>
      <w:r w:rsidRPr="00F002C1">
        <w:rPr>
          <w:rFonts w:ascii="Times New Roman" w:hAnsi="Times New Roman" w:cs="Times New Roman"/>
          <w:sz w:val="24"/>
          <w:szCs w:val="24"/>
        </w:rPr>
        <w:t xml:space="preserve"> Richmond River catchment has a</w:t>
      </w:r>
      <w:r w:rsidR="00A43710">
        <w:rPr>
          <w:rFonts w:ascii="Times New Roman" w:hAnsi="Times New Roman" w:cs="Times New Roman"/>
          <w:sz w:val="24"/>
          <w:szCs w:val="24"/>
        </w:rPr>
        <w:t xml:space="preserve"> mean</w:t>
      </w:r>
      <w:r w:rsidR="00766ABB">
        <w:rPr>
          <w:rFonts w:ascii="Times New Roman" w:hAnsi="Times New Roman" w:cs="Times New Roman"/>
          <w:sz w:val="24"/>
          <w:szCs w:val="24"/>
        </w:rPr>
        <w:t xml:space="preserve"> </w:t>
      </w:r>
      <w:r w:rsidRPr="00F002C1">
        <w:rPr>
          <w:rFonts w:ascii="Times New Roman" w:hAnsi="Times New Roman" w:cs="Times New Roman"/>
          <w:sz w:val="24"/>
          <w:szCs w:val="24"/>
        </w:rPr>
        <w:t xml:space="preserve">annual rainfall of 1300 mm </w:t>
      </w:r>
      <w:r w:rsidRPr="00F002C1">
        <w:rPr>
          <w:rFonts w:ascii="Times New Roman" w:hAnsi="Times New Roman" w:cs="Times New Roman"/>
          <w:sz w:val="24"/>
          <w:szCs w:val="24"/>
        </w:rPr>
        <w:fldChar w:fldCharType="begin"/>
      </w:r>
      <w:r w:rsidR="006A0F54">
        <w:rPr>
          <w:rFonts w:ascii="Times New Roman" w:hAnsi="Times New Roman" w:cs="Times New Roman"/>
          <w:sz w:val="24"/>
          <w:szCs w:val="24"/>
        </w:rPr>
        <w:instrText xml:space="preserve"> ADDIN EN.CITE &lt;EndNote&gt;&lt;Cite&gt;&lt;Author&gt;McKee&lt;/Author&gt;&lt;Year&gt;2000&lt;/Year&gt;&lt;RecNum&gt;58&lt;/RecNum&gt;&lt;DisplayText&gt;(McKee et al., 2000)&lt;/DisplayText&gt;&lt;record&gt;&lt;rec-number&gt;58&lt;/rec-number&gt;&lt;foreign-keys&gt;&lt;key app="EN" db-id="f09w05f2rp9pdhetwtmx59dsfz2pxvx2sz2w"&gt;58&lt;/key&gt;&lt;/foreign-keys&gt;&lt;ref-type name="Journal Article"&gt;17&lt;/ref-type&gt;&lt;contributors&gt;&lt;authors&gt;&lt;author&gt;McKee, Lester J.&lt;/author&gt;&lt;author&gt;Eyre, Bradley D.&lt;/author&gt;&lt;author&gt;Hossain, Shahadat&lt;/author&gt;&lt;/authors&gt;&lt;/contributors&gt;&lt;titles&gt;&lt;title&gt;Transport and Retention of Nitrogen and Phosphorus in the Sub-Tropical Richmond River Estuary, Australia: A Budget Approach&lt;/title&gt;&lt;secondary-title&gt;Biogeochemistry&lt;/secondary-title&gt;&lt;/titles&gt;&lt;periodical&gt;&lt;full-title&gt;Biogeochemistry&lt;/full-title&gt;&lt;abbr-1&gt;Biogeochemistry&lt;/abbr-1&gt;&lt;/periodical&gt;&lt;pages&gt;241-278&lt;/pages&gt;&lt;volume&gt;50&lt;/volume&gt;&lt;number&gt;3&lt;/number&gt;&lt;dates&gt;&lt;year&gt;2000&lt;/year&gt;&lt;/dates&gt;&lt;publisher&gt;Springer&lt;/publisher&gt;&lt;isbn&gt;01682563&lt;/isbn&gt;&lt;urls&gt;&lt;related-urls&gt;&lt;url&gt;http://www.jstor.org/stable/1469352&lt;/url&gt;&lt;/related-urls&gt;&lt;/urls&gt;&lt;electronic-resource-num&gt;10.2307/1469352&lt;/electronic-resource-num&gt;&lt;/record&gt;&lt;/Cite&gt;&lt;/EndNote&gt;</w:instrText>
      </w:r>
      <w:r w:rsidRPr="00F002C1">
        <w:rPr>
          <w:rFonts w:ascii="Times New Roman" w:hAnsi="Times New Roman" w:cs="Times New Roman"/>
          <w:sz w:val="24"/>
          <w:szCs w:val="24"/>
        </w:rPr>
        <w:fldChar w:fldCharType="separate"/>
      </w:r>
      <w:r w:rsidR="006A0F54">
        <w:rPr>
          <w:rFonts w:ascii="Times New Roman" w:hAnsi="Times New Roman" w:cs="Times New Roman"/>
          <w:noProof/>
          <w:sz w:val="24"/>
          <w:szCs w:val="24"/>
        </w:rPr>
        <w:t>(</w:t>
      </w:r>
      <w:hyperlink w:anchor="_ENREF_24" w:tooltip="McKee, 2000 #58" w:history="1">
        <w:r w:rsidR="006A0F54">
          <w:rPr>
            <w:rFonts w:ascii="Times New Roman" w:hAnsi="Times New Roman" w:cs="Times New Roman"/>
            <w:noProof/>
            <w:sz w:val="24"/>
            <w:szCs w:val="24"/>
          </w:rPr>
          <w:t>McKee et al., 2000</w:t>
        </w:r>
      </w:hyperlink>
      <w:r w:rsidR="006A0F54">
        <w:rPr>
          <w:rFonts w:ascii="Times New Roman" w:hAnsi="Times New Roman" w:cs="Times New Roman"/>
          <w:noProof/>
          <w:sz w:val="24"/>
          <w:szCs w:val="24"/>
        </w:rPr>
        <w:t>)</w:t>
      </w:r>
      <w:r w:rsidRPr="00F002C1">
        <w:rPr>
          <w:rFonts w:ascii="Times New Roman" w:hAnsi="Times New Roman" w:cs="Times New Roman"/>
          <w:sz w:val="24"/>
          <w:szCs w:val="24"/>
        </w:rPr>
        <w:fldChar w:fldCharType="end"/>
      </w:r>
      <w:r w:rsidRPr="00F002C1">
        <w:rPr>
          <w:rFonts w:ascii="Times New Roman" w:hAnsi="Times New Roman" w:cs="Times New Roman"/>
          <w:sz w:val="24"/>
          <w:szCs w:val="24"/>
        </w:rPr>
        <w:t xml:space="preserve"> and an average flow rate of 2200 ML d</w:t>
      </w:r>
      <w:r w:rsidRPr="00F002C1">
        <w:rPr>
          <w:rFonts w:ascii="Times New Roman" w:hAnsi="Times New Roman" w:cs="Times New Roman"/>
          <w:sz w:val="24"/>
          <w:szCs w:val="24"/>
          <w:vertAlign w:val="superscript"/>
        </w:rPr>
        <w:t>-1</w:t>
      </w:r>
      <w:r w:rsidRPr="00F002C1">
        <w:rPr>
          <w:rFonts w:ascii="Times New Roman" w:hAnsi="Times New Roman" w:cs="Times New Roman"/>
          <w:sz w:val="24"/>
          <w:szCs w:val="24"/>
        </w:rPr>
        <w:t xml:space="preserve"> (daily gauged flow adjusted for catchment area, averaged over years for which data was available; 1970–2013). Although the Richmond River estuary has highly variable flushing, salinity, and nutrient concentrations associated with frequent episodic rainfall events and flooding </w:t>
      </w:r>
      <w:r w:rsidRPr="00F002C1">
        <w:rPr>
          <w:rFonts w:ascii="Times New Roman" w:hAnsi="Times New Roman" w:cs="Times New Roman"/>
          <w:sz w:val="24"/>
          <w:szCs w:val="24"/>
        </w:rPr>
        <w:fldChar w:fldCharType="begin">
          <w:fldData xml:space="preserve">PEVuZE5vdGU+PENpdGU+PEF1dGhvcj5NY0tlZTwvQXV0aG9yPjxZZWFyPjIwMDA8L1llYXI+PFJl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</w:fldData>
        </w:fldChar>
      </w:r>
      <w:r w:rsidR="006A0F54">
        <w:rPr>
          <w:rFonts w:ascii="Times New Roman" w:hAnsi="Times New Roman" w:cs="Times New Roman"/>
          <w:sz w:val="24"/>
          <w:szCs w:val="24"/>
        </w:rPr>
        <w:instrText xml:space="preserve"> ADDIN EN.CITE </w:instrText>
      </w:r>
      <w:r w:rsidR="006A0F54">
        <w:rPr>
          <w:rFonts w:ascii="Times New Roman" w:hAnsi="Times New Roman" w:cs="Times New Roman"/>
          <w:sz w:val="24"/>
          <w:szCs w:val="24"/>
        </w:rPr>
        <w:fldChar w:fldCharType="begin">
          <w:fldData xml:space="preserve">PEVuZE5vdGU+PENpdGU+PEF1dGhvcj5NY0tlZTwvQXV0aG9yPjxZZWFyPjIwMDA8L1llYXI+PFJl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</w:fldData>
        </w:fldChar>
      </w:r>
      <w:r w:rsidR="006A0F54">
        <w:rPr>
          <w:rFonts w:ascii="Times New Roman" w:hAnsi="Times New Roman" w:cs="Times New Roman"/>
          <w:sz w:val="24"/>
          <w:szCs w:val="24"/>
        </w:rPr>
        <w:instrText xml:space="preserve"> ADDIN EN.CITE.DATA </w:instrText>
      </w:r>
      <w:r w:rsidR="006A0F54">
        <w:rPr>
          <w:rFonts w:ascii="Times New Roman" w:hAnsi="Times New Roman" w:cs="Times New Roman"/>
          <w:sz w:val="24"/>
          <w:szCs w:val="24"/>
        </w:rPr>
      </w:r>
      <w:r w:rsidR="006A0F54">
        <w:rPr>
          <w:rFonts w:ascii="Times New Roman" w:hAnsi="Times New Roman" w:cs="Times New Roman"/>
          <w:sz w:val="24"/>
          <w:szCs w:val="24"/>
        </w:rPr>
        <w:fldChar w:fldCharType="end"/>
      </w:r>
      <w:r w:rsidRPr="00F002C1">
        <w:rPr>
          <w:rFonts w:ascii="Times New Roman" w:hAnsi="Times New Roman" w:cs="Times New Roman"/>
          <w:sz w:val="24"/>
          <w:szCs w:val="24"/>
        </w:rPr>
      </w:r>
      <w:r w:rsidRPr="00F002C1">
        <w:rPr>
          <w:rFonts w:ascii="Times New Roman" w:hAnsi="Times New Roman" w:cs="Times New Roman"/>
          <w:sz w:val="24"/>
          <w:szCs w:val="24"/>
        </w:rPr>
        <w:fldChar w:fldCharType="separate"/>
      </w:r>
      <w:r w:rsidR="006A0F54">
        <w:rPr>
          <w:rFonts w:ascii="Times New Roman" w:hAnsi="Times New Roman" w:cs="Times New Roman"/>
          <w:noProof/>
          <w:sz w:val="24"/>
          <w:szCs w:val="24"/>
        </w:rPr>
        <w:t>(</w:t>
      </w:r>
      <w:hyperlink w:anchor="_ENREF_7" w:tooltip="Eyre, 1997 #57" w:history="1">
        <w:r w:rsidR="006A0F54">
          <w:rPr>
            <w:rFonts w:ascii="Times New Roman" w:hAnsi="Times New Roman" w:cs="Times New Roman"/>
            <w:noProof/>
            <w:sz w:val="24"/>
            <w:szCs w:val="24"/>
          </w:rPr>
          <w:t>Eyre, 1997</w:t>
        </w:r>
      </w:hyperlink>
      <w:r w:rsidR="006A0F54">
        <w:rPr>
          <w:rFonts w:ascii="Times New Roman" w:hAnsi="Times New Roman" w:cs="Times New Roman"/>
          <w:noProof/>
          <w:sz w:val="24"/>
          <w:szCs w:val="24"/>
        </w:rPr>
        <w:t xml:space="preserve">; </w:t>
      </w:r>
      <w:hyperlink w:anchor="_ENREF_24" w:tooltip="McKee, 2000 #58" w:history="1">
        <w:r w:rsidR="006A0F54">
          <w:rPr>
            <w:rFonts w:ascii="Times New Roman" w:hAnsi="Times New Roman" w:cs="Times New Roman"/>
            <w:noProof/>
            <w:sz w:val="24"/>
            <w:szCs w:val="24"/>
          </w:rPr>
          <w:t>McKee et al., 2000</w:t>
        </w:r>
      </w:hyperlink>
      <w:r w:rsidR="006A0F54">
        <w:rPr>
          <w:rFonts w:ascii="Times New Roman" w:hAnsi="Times New Roman" w:cs="Times New Roman"/>
          <w:noProof/>
          <w:sz w:val="24"/>
          <w:szCs w:val="24"/>
        </w:rPr>
        <w:t>)</w:t>
      </w:r>
      <w:r w:rsidRPr="00F002C1">
        <w:rPr>
          <w:rFonts w:ascii="Times New Roman" w:hAnsi="Times New Roman" w:cs="Times New Roman"/>
          <w:sz w:val="24"/>
          <w:szCs w:val="24"/>
        </w:rPr>
        <w:fldChar w:fldCharType="end"/>
      </w:r>
      <w:r w:rsidRPr="00F002C1">
        <w:rPr>
          <w:rFonts w:ascii="Times New Roman" w:hAnsi="Times New Roman" w:cs="Times New Roman"/>
          <w:sz w:val="24"/>
          <w:szCs w:val="24"/>
        </w:rPr>
        <w:t xml:space="preserve">, this </w:t>
      </w:r>
      <w:r w:rsidRPr="00F002C1">
        <w:rPr>
          <w:rFonts w:ascii="Times New Roman" w:hAnsi="Times New Roman" w:cs="Times New Roman"/>
          <w:sz w:val="24"/>
          <w:szCs w:val="24"/>
        </w:rPr>
        <w:lastRenderedPageBreak/>
        <w:t>study was undertaken during a period of average rainfall (~200 mm in the month prior).</w:t>
      </w:r>
      <w:r w:rsidRPr="00F002C1">
        <w:rPr>
          <w:rFonts w:ascii="Times New Roman" w:hAnsi="Times New Roman" w:cs="Times New Roman"/>
          <w:sz w:val="20"/>
          <w:szCs w:val="20"/>
        </w:rPr>
        <w:t xml:space="preserve"> </w:t>
      </w:r>
      <w:r w:rsidRPr="00F002C1">
        <w:rPr>
          <w:rFonts w:ascii="Times New Roman" w:eastAsiaTheme="minorEastAsia" w:hAnsi="Times New Roman" w:cs="Times New Roman"/>
          <w:color w:val="000000" w:themeColor="text1"/>
          <w:sz w:val="24"/>
          <w:szCs w:val="24"/>
        </w:rPr>
        <w:t xml:space="preserve">The site experiences semidiurnal tides with a range of ~2 m. Samples were collected in January 2015 </w:t>
      </w:r>
      <w:r w:rsidR="00766ABB">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summer</w:t>
      </w:r>
      <w:r w:rsidR="00766ABB">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with average site water temperature of 25.6 ± 2.3</w:t>
      </w:r>
      <w:r w:rsidRPr="00F002C1">
        <w:rPr>
          <w:rFonts w:ascii="DFKai-SB" w:eastAsia="DFKai-SB" w:hAnsi="DFKai-SB" w:cs="Times New Roman"/>
          <w:color w:val="000000" w:themeColor="text1"/>
          <w:sz w:val="24"/>
          <w:szCs w:val="24"/>
          <w:vertAlign w:val="superscript"/>
        </w:rPr>
        <w:t>o</w:t>
      </w:r>
      <w:r w:rsidRPr="00F002C1">
        <w:rPr>
          <w:rFonts w:ascii="Times New Roman" w:eastAsiaTheme="minorEastAsia" w:hAnsi="Times New Roman" w:cs="Times New Roman"/>
          <w:color w:val="000000" w:themeColor="text1"/>
          <w:sz w:val="24"/>
          <w:szCs w:val="24"/>
        </w:rPr>
        <w:t xml:space="preserve">C. Sediment at depths of 0-2 cm, 2-5 cm and 5-10 cm was dominated by fine sand (66%-73%) and sediment across 0-10 cm </w:t>
      </w:r>
      <w:r w:rsidR="000B3A09">
        <w:rPr>
          <w:rFonts w:ascii="Times New Roman" w:eastAsiaTheme="minorEastAsia" w:hAnsi="Times New Roman" w:cs="Times New Roman"/>
          <w:color w:val="000000" w:themeColor="text1"/>
          <w:sz w:val="24"/>
          <w:szCs w:val="24"/>
        </w:rPr>
        <w:t xml:space="preserve">had an organic N content </w:t>
      </w:r>
      <w:proofErr w:type="gramStart"/>
      <w:r w:rsidR="000B3A09">
        <w:rPr>
          <w:rFonts w:ascii="Times New Roman" w:eastAsiaTheme="minorEastAsia" w:hAnsi="Times New Roman" w:cs="Times New Roman"/>
          <w:color w:val="000000" w:themeColor="text1"/>
          <w:sz w:val="24"/>
          <w:szCs w:val="24"/>
        </w:rPr>
        <w:t xml:space="preserve">of 1.2 ± 0.1 </w:t>
      </w:r>
      <w:proofErr w:type="spellStart"/>
      <w:r w:rsidR="000B3A09">
        <w:rPr>
          <w:rFonts w:ascii="Times New Roman" w:eastAsiaTheme="minorEastAsia" w:hAnsi="Times New Roman" w:cs="Times New Roman"/>
          <w:color w:val="000000" w:themeColor="text1"/>
          <w:sz w:val="24"/>
          <w:szCs w:val="24"/>
        </w:rPr>
        <w:t>mol</w:t>
      </w:r>
      <w:proofErr w:type="spellEnd"/>
      <w:r w:rsidR="000B3A09">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rPr>
        <w:t>N m</w:t>
      </w:r>
      <w:r w:rsidRPr="00F002C1">
        <w:rPr>
          <w:rFonts w:ascii="Times New Roman" w:eastAsiaTheme="minorEastAsia" w:hAnsi="Times New Roman" w:cs="Times New Roman"/>
          <w:color w:val="000000" w:themeColor="text1"/>
          <w:sz w:val="24"/>
          <w:szCs w:val="24"/>
          <w:vertAlign w:val="superscript"/>
        </w:rPr>
        <w:t>-2</w:t>
      </w:r>
      <w:proofErr w:type="gramEnd"/>
      <w:r w:rsidRPr="00F002C1">
        <w:rPr>
          <w:rFonts w:ascii="Times New Roman" w:eastAsiaTheme="minorEastAsia" w:hAnsi="Times New Roman" w:cs="Times New Roman"/>
          <w:color w:val="000000" w:themeColor="text1"/>
          <w:sz w:val="24"/>
          <w:szCs w:val="24"/>
        </w:rPr>
        <w:t>. Sediment molar C</w:t>
      </w:r>
      <w:proofErr w:type="gramStart"/>
      <w:r w:rsidRPr="00F002C1">
        <w:rPr>
          <w:rFonts w:ascii="Times New Roman" w:eastAsiaTheme="minorEastAsia" w:hAnsi="Times New Roman" w:cs="Times New Roman"/>
          <w:color w:val="000000" w:themeColor="text1"/>
          <w:sz w:val="24"/>
          <w:szCs w:val="24"/>
        </w:rPr>
        <w:t>:N</w:t>
      </w:r>
      <w:proofErr w:type="gramEnd"/>
      <w:r w:rsidRPr="00F002C1">
        <w:rPr>
          <w:rFonts w:ascii="Times New Roman" w:eastAsiaTheme="minorEastAsia" w:hAnsi="Times New Roman" w:cs="Times New Roman"/>
          <w:color w:val="000000" w:themeColor="text1"/>
          <w:sz w:val="24"/>
          <w:szCs w:val="24"/>
        </w:rPr>
        <w:t xml:space="preserve"> was lowest at 2-5 cm, but comparable across other depths (0-2 cm 17.2 ± 1.7, 2-5 cm 10.9 ± 0.5, 5-10 cm 16.2 ± 2.2). The MPB assemblage was dominated by pennate diatoms with few larger heterotrophs (&gt;500 µM) and no cyanobacteria observed under light microscopy (1000 ×) as has been described previously for this site </w:t>
      </w:r>
      <w:r w:rsidRPr="00F002C1">
        <w:rPr>
          <w:rFonts w:ascii="Times New Roman" w:eastAsiaTheme="minorEastAsia" w:hAnsi="Times New Roman" w:cs="Times New Roman"/>
          <w:color w:val="000000" w:themeColor="text1"/>
          <w:sz w:val="24"/>
          <w:szCs w:val="24"/>
        </w:rPr>
        <w:fldChar w:fldCharType="begin">
          <w:fldData xml:space="preserve">PEVuZE5vdGU+PENpdGU+PEF1dGhvcj5PYWtlczwvQXV0aG9yPjxZZWFyPjIwMTQ8L1llYXI+PFJl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=
</w:fldData>
        </w:fldChar>
      </w:r>
      <w:r w:rsidR="006A0F54">
        <w:rPr>
          <w:rFonts w:ascii="Times New Roman" w:eastAsiaTheme="minorEastAsia" w:hAnsi="Times New Roman" w:cs="Times New Roman"/>
          <w:color w:val="000000" w:themeColor="text1"/>
          <w:sz w:val="24"/>
          <w:szCs w:val="24"/>
        </w:rPr>
        <w:instrText xml:space="preserve"> ADDIN EN.CITE </w:instrText>
      </w:r>
      <w:r w:rsidR="006A0F54">
        <w:rPr>
          <w:rFonts w:ascii="Times New Roman" w:eastAsiaTheme="minorEastAsia" w:hAnsi="Times New Roman" w:cs="Times New Roman"/>
          <w:color w:val="000000" w:themeColor="text1"/>
          <w:sz w:val="24"/>
          <w:szCs w:val="24"/>
        </w:rPr>
        <w:fldChar w:fldCharType="begin">
          <w:fldData xml:space="preserve">PEVuZE5vdGU+PENpdGU+PEF1dGhvcj5PYWtlczwvQXV0aG9yPjxZZWFyPjIwMTQ8L1llYXI+PFJl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=
</w:fldData>
        </w:fldChar>
      </w:r>
      <w:r w:rsidR="006A0F54">
        <w:rPr>
          <w:rFonts w:ascii="Times New Roman" w:eastAsiaTheme="minorEastAsia" w:hAnsi="Times New Roman" w:cs="Times New Roman"/>
          <w:color w:val="000000" w:themeColor="text1"/>
          <w:sz w:val="24"/>
          <w:szCs w:val="24"/>
        </w:rPr>
        <w:instrText xml:space="preserve"> ADDIN EN.CITE.DATA </w:instrText>
      </w:r>
      <w:r w:rsidR="006A0F54">
        <w:rPr>
          <w:rFonts w:ascii="Times New Roman" w:eastAsiaTheme="minorEastAsia" w:hAnsi="Times New Roman" w:cs="Times New Roman"/>
          <w:color w:val="000000" w:themeColor="text1"/>
          <w:sz w:val="24"/>
          <w:szCs w:val="24"/>
        </w:rPr>
      </w:r>
      <w:r w:rsidR="006A0F54">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28" w:tooltip="Oakes, 2014 #156" w:history="1">
        <w:r w:rsidR="006A0F54">
          <w:rPr>
            <w:rFonts w:ascii="Times New Roman" w:eastAsiaTheme="minorEastAsia" w:hAnsi="Times New Roman" w:cs="Times New Roman"/>
            <w:noProof/>
            <w:color w:val="000000" w:themeColor="text1"/>
            <w:sz w:val="24"/>
            <w:szCs w:val="24"/>
          </w:rPr>
          <w:t>Oakes and Eyre, 2014;</w:t>
        </w:r>
      </w:hyperlink>
      <w:r w:rsidR="006A0F54">
        <w:rPr>
          <w:rFonts w:ascii="Times New Roman" w:eastAsiaTheme="minorEastAsia" w:hAnsi="Times New Roman" w:cs="Times New Roman"/>
          <w:noProof/>
          <w:color w:val="000000" w:themeColor="text1"/>
          <w:sz w:val="24"/>
          <w:szCs w:val="24"/>
        </w:rPr>
        <w:t xml:space="preserve"> </w:t>
      </w:r>
      <w:hyperlink w:anchor="_ENREF_31" w:tooltip="Riekenberg, 2017 #434" w:history="1">
        <w:r w:rsidR="006A0F54">
          <w:rPr>
            <w:rFonts w:ascii="Times New Roman" w:eastAsiaTheme="minorEastAsia" w:hAnsi="Times New Roman" w:cs="Times New Roman"/>
            <w:noProof/>
            <w:color w:val="000000" w:themeColor="text1"/>
            <w:sz w:val="24"/>
            <w:szCs w:val="24"/>
          </w:rPr>
          <w:t>Riekenberg et al., 2017</w:t>
        </w:r>
      </w:hyperlink>
      <w:r w:rsidR="006A0F54">
        <w:rPr>
          <w:rFonts w:ascii="Times New Roman" w:eastAsiaTheme="minorEastAsia" w:hAnsi="Times New Roman" w:cs="Times New Roman"/>
          <w:noProof/>
          <w:color w:val="000000" w:themeColor="text1"/>
          <w:sz w:val="24"/>
          <w:szCs w:val="24"/>
        </w:rPr>
        <w:t xml:space="preserve">; </w:t>
      </w:r>
      <w:hyperlink w:anchor="_ENREF_32" w:tooltip="Riekenberg, 2018 #520" w:history="1">
        <w:r w:rsidR="006A0F54">
          <w:rPr>
            <w:rFonts w:ascii="Times New Roman" w:eastAsiaTheme="minorEastAsia" w:hAnsi="Times New Roman" w:cs="Times New Roman"/>
            <w:noProof/>
            <w:color w:val="000000" w:themeColor="text1"/>
            <w:sz w:val="24"/>
            <w:szCs w:val="24"/>
          </w:rPr>
          <w:t>Riekenberg et al., 2018</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Foraminifera were the dominant heterotrophs observed within site sediments, but were not considered in the current study, as they have previously been found to make only a minimal contribution to uptake of MPB-N (~1%) in sediments in the adjacent Brunswick Estuary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&lt;EndNote&gt;&lt;Cite&gt;&lt;Author&gt;Eyre&lt;/Author&gt;&lt;Year&gt;2016&lt;/Year&gt;&lt;RecNum&gt;277&lt;/RecNum&gt;&lt;DisplayText&gt;(Eyre et al., 2016)&lt;/DisplayText&gt;&lt;record&gt;&lt;rec-number&gt;277&lt;/rec-number&gt;&lt;foreign-keys&gt;&lt;key app="EN" db-id="f09w05f2rp9pdhetwtmx59dsfz2pxvx2sz2w"&gt;277&lt;/key&gt;&lt;/foreign-keys&gt;&lt;ref-type name="Journal Article"&gt;17&lt;/ref-type&gt;&lt;contributors&gt;&lt;authors&gt;&lt;author&gt;Eyre, B.&lt;/author&gt;&lt;author&gt;Oakes, J. M.&lt;/author&gt;&lt;author&gt;Middelburg, J. J.&lt;/author&gt;&lt;/authors&gt;&lt;/contributors&gt;&lt;titles&gt;&lt;title&gt;&lt;style face="normal" font="default" size="100%"&gt;Fate of microphytobenthos nitrogen in subtropical sediments: A &lt;/style&gt;&lt;style face="superscript" font="default" size="100%"&gt;15&lt;/style&gt;&lt;style face="normal" font="default" size="100%"&gt;N pulse-chase study&lt;/style&gt;&lt;/title&gt;&lt;secondary-title&gt;Limnology and Oceanography&lt;/secondary-title&gt;&lt;/titles&gt;&lt;periodical&gt;&lt;full-title&gt;Limnology and Oceanography&lt;/full-title&gt;&lt;/periodical&gt;&lt;pages&gt;1144-1156&lt;/pages&gt;&lt;volume&gt;61&lt;/volume&gt;&lt;dates&gt;&lt;year&gt;2016&lt;/year&gt;&lt;/dates&gt;&lt;urls&gt;&lt;/urls&gt;&lt;electronic-resource-num&gt;10.1002/lno.10356&lt;/electronic-resource-num&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9" w:tooltip="Eyre, 2016 #277" w:history="1">
        <w:r w:rsidR="006A0F54">
          <w:rPr>
            <w:rFonts w:ascii="Times New Roman" w:eastAsiaTheme="minorEastAsia" w:hAnsi="Times New Roman" w:cs="Times New Roman"/>
            <w:noProof/>
            <w:color w:val="000000" w:themeColor="text1"/>
            <w:sz w:val="24"/>
            <w:szCs w:val="24"/>
          </w:rPr>
          <w:t>Eyre et al., 2016</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w:t>
      </w:r>
    </w:p>
    <w:p w14:paraId="2BDE133C" w14:textId="77777777" w:rsidR="00EE1A64" w:rsidRDefault="00EE1A64" w:rsidP="00EE1A64">
      <w:pPr>
        <w:spacing w:line="480" w:lineRule="auto"/>
        <w:rPr>
          <w:rFonts w:ascii="Times New Roman" w:eastAsiaTheme="minorEastAsia" w:hAnsi="Times New Roman" w:cs="Times New Roman"/>
          <w:i/>
          <w:color w:val="000000" w:themeColor="text1"/>
          <w:sz w:val="24"/>
          <w:szCs w:val="24"/>
        </w:rPr>
      </w:pPr>
      <w:r w:rsidRPr="00EE1A64">
        <w:rPr>
          <w:rFonts w:ascii="Times New Roman" w:eastAsiaTheme="minorEastAsia" w:hAnsi="Times New Roman" w:cs="Times New Roman"/>
          <w:color w:val="000000" w:themeColor="text1"/>
          <w:sz w:val="24"/>
          <w:szCs w:val="24"/>
        </w:rPr>
        <w:t>2.2</w:t>
      </w:r>
      <w:r>
        <w:rPr>
          <w:rFonts w:ascii="Times New Roman" w:eastAsiaTheme="minorEastAsia" w:hAnsi="Times New Roman" w:cs="Times New Roman"/>
          <w:i/>
          <w:color w:val="000000" w:themeColor="text1"/>
          <w:sz w:val="24"/>
          <w:szCs w:val="24"/>
        </w:rPr>
        <w:t xml:space="preserve"> </w:t>
      </w:r>
      <w:r w:rsidR="00F002C1" w:rsidRPr="00F002C1">
        <w:rPr>
          <w:rFonts w:ascii="Times New Roman" w:eastAsiaTheme="minorEastAsia" w:hAnsi="Times New Roman" w:cs="Times New Roman"/>
          <w:i/>
          <w:color w:val="000000" w:themeColor="text1"/>
          <w:sz w:val="24"/>
          <w:szCs w:val="24"/>
        </w:rPr>
        <w:t>Experimental overview</w:t>
      </w:r>
    </w:p>
    <w:p w14:paraId="05BE821A" w14:textId="39FE2A95" w:rsidR="00F002C1" w:rsidRPr="00F002C1" w:rsidRDefault="00F002C1" w:rsidP="00F002C1">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 xml:space="preserve">An in situ application of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(99%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was used to introduce a pulse of </w:t>
      </w:r>
      <w:r w:rsidR="00FB218B" w:rsidRPr="00FB240D">
        <w:rPr>
          <w:rFonts w:ascii="Times New Roman" w:eastAsiaTheme="minorEastAsia" w:hAnsi="Times New Roman" w:cs="Times New Roman"/>
          <w:color w:val="000000" w:themeColor="text1"/>
          <w:sz w:val="24"/>
          <w:szCs w:val="24"/>
          <w:vertAlign w:val="superscript"/>
        </w:rPr>
        <w:t>15</w:t>
      </w:r>
      <w:r w:rsidR="00FB218B">
        <w:rPr>
          <w:rFonts w:ascii="Times New Roman" w:eastAsiaTheme="minorEastAsia" w:hAnsi="Times New Roman" w:cs="Times New Roman"/>
          <w:color w:val="000000" w:themeColor="text1"/>
          <w:sz w:val="24"/>
          <w:szCs w:val="24"/>
        </w:rPr>
        <w:t>N-</w:t>
      </w:r>
      <w:r w:rsidRPr="00F002C1">
        <w:rPr>
          <w:rFonts w:ascii="Times New Roman" w:eastAsiaTheme="minorEastAsia" w:hAnsi="Times New Roman" w:cs="Times New Roman"/>
          <w:color w:val="000000" w:themeColor="text1"/>
          <w:sz w:val="24"/>
          <w:szCs w:val="24"/>
        </w:rPr>
        <w:t xml:space="preserve">labeled MPB-N into sediment. Unincorporated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was flushed from </w:t>
      </w:r>
      <w:r w:rsidR="00FB218B">
        <w:rPr>
          <w:rFonts w:ascii="Times New Roman" w:eastAsiaTheme="minorEastAsia" w:hAnsi="Times New Roman" w:cs="Times New Roman"/>
          <w:color w:val="000000" w:themeColor="text1"/>
          <w:sz w:val="24"/>
          <w:szCs w:val="24"/>
        </w:rPr>
        <w:t xml:space="preserve">the </w:t>
      </w:r>
      <w:r w:rsidRPr="00F002C1">
        <w:rPr>
          <w:rFonts w:ascii="Times New Roman" w:eastAsiaTheme="minorEastAsia" w:hAnsi="Times New Roman" w:cs="Times New Roman"/>
          <w:color w:val="000000" w:themeColor="text1"/>
          <w:sz w:val="24"/>
          <w:szCs w:val="24"/>
        </w:rPr>
        <w:t>sediment during the next tidal inundation of the site. Sediment cores were then collected and incubated in the laboratory under four nutrient enrichment scenarios (ambient, minimal, moderate, and elevated) using pulsed nutrient additions. Laboratory incubation of cores allowed for explicit control of nutrient additions and was used to examine the fate and processing of the pulse of MPB-N over 10.5 d. Sediments remained inundated during incubation to minimize loss of MPB-N through physical processes as we were primarily interested in biolo</w:t>
      </w:r>
      <w:r w:rsidR="00BC0CA3">
        <w:rPr>
          <w:rFonts w:ascii="Times New Roman" w:eastAsiaTheme="minorEastAsia" w:hAnsi="Times New Roman" w:cs="Times New Roman"/>
          <w:color w:val="000000" w:themeColor="text1"/>
          <w:sz w:val="24"/>
          <w:szCs w:val="24"/>
        </w:rPr>
        <w:t xml:space="preserve">gical sediment </w:t>
      </w:r>
      <w:r w:rsidR="00BC0CA3">
        <w:rPr>
          <w:rFonts w:ascii="Times New Roman" w:eastAsiaTheme="minorEastAsia" w:hAnsi="Times New Roman" w:cs="Times New Roman"/>
          <w:color w:val="000000" w:themeColor="text1"/>
          <w:sz w:val="24"/>
          <w:szCs w:val="24"/>
        </w:rPr>
        <w:lastRenderedPageBreak/>
        <w:t>processing and previous studies</w:t>
      </w:r>
      <w:r w:rsidRPr="00F002C1">
        <w:rPr>
          <w:rFonts w:ascii="Times New Roman" w:eastAsiaTheme="minorEastAsia" w:hAnsi="Times New Roman" w:cs="Times New Roman"/>
          <w:color w:val="000000" w:themeColor="text1"/>
          <w:sz w:val="24"/>
          <w:szCs w:val="24"/>
        </w:rPr>
        <w:t xml:space="preserve"> </w:t>
      </w:r>
      <w:r w:rsidR="00BC0CA3">
        <w:rPr>
          <w:rFonts w:ascii="Times New Roman" w:eastAsiaTheme="minorEastAsia" w:hAnsi="Times New Roman" w:cs="Times New Roman"/>
          <w:color w:val="000000" w:themeColor="text1"/>
          <w:sz w:val="24"/>
          <w:szCs w:val="24"/>
        </w:rPr>
        <w:t>have</w:t>
      </w:r>
      <w:r w:rsidRPr="00F002C1">
        <w:rPr>
          <w:rFonts w:ascii="Times New Roman" w:eastAsiaTheme="minorEastAsia" w:hAnsi="Times New Roman" w:cs="Times New Roman"/>
          <w:color w:val="000000" w:themeColor="text1"/>
          <w:sz w:val="24"/>
          <w:szCs w:val="24"/>
        </w:rPr>
        <w:t xml:space="preserve"> shown that physical loss processes can have an important seasonal role in the processing of MPB-N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&lt;EndNote&gt;&lt;Cite&gt;&lt;Author&gt;Nielsen&lt;/Author&gt;&lt;Year&gt;2017&lt;/Year&gt;&lt;RecNum&gt;407&lt;/RecNum&gt;&lt;DisplayText&gt;(Nielsen et al., 2017)&lt;/DisplayText&gt;&lt;record&gt;&lt;rec-number&gt;407&lt;/rec-number&gt;&lt;foreign-keys&gt;&lt;key app="EN" db-id="f09w05f2rp9pdhetwtmx59dsfz2pxvx2sz2w"&gt;407&lt;/key&gt;&lt;/foreign-keys&gt;&lt;ref-type name="Journal Article"&gt;17&lt;/ref-type&gt;&lt;contributors&gt;&lt;authors&gt;&lt;author&gt;Nielsen, S. L.&lt;/author&gt;&lt;author&gt;Risgaard-Petersen, N.&lt;/author&gt;&lt;author&gt;Banta, G. T.&lt;/author&gt;&lt;/authors&gt;&lt;/contributors&gt;&lt;titles&gt;&lt;title&gt;Nitrogen retention in coastal marine sediments—a field study of the relative importance of biological and physical removal in a danish estuary&lt;/title&gt;&lt;secondary-title&gt;Estuaries and Coasts&lt;/secondary-title&gt;&lt;/titles&gt;&lt;periodical&gt;&lt;full-title&gt;Estuaries and Coasts&lt;/full-title&gt;&lt;abbr-1&gt;Estuaries and Coasts&lt;/abbr-1&gt;&lt;/periodical&gt;&lt;pages&gt;1-12&lt;/pages&gt;&lt;keywords&gt;&lt;keyword&gt;microphythobenthos&lt;/keyword&gt;&lt;keyword&gt;nitrogen&lt;/keyword&gt;&lt;keyword&gt;physical&lt;/keyword&gt;&lt;keyword&gt;15N&lt;/keyword&gt;&lt;/keywords&gt;&lt;dates&gt;&lt;year&gt;2017&lt;/year&gt;&lt;/dates&gt;&lt;work-type&gt;Article in Press&lt;/work-type&gt;&lt;urls&gt;&lt;related-urls&gt;&lt;url&gt;https://www.scopus.com/inward/record.uri?eid=2-s2.0-85011277760&amp;amp;doi=10.1007%2fs12237-017-0216-3&amp;amp;partnerID=40&amp;amp;md5=efac3b290145e4eb52995c96ac701154&lt;/url&gt;&lt;/related-urls&gt;&lt;/urls&gt;&lt;electronic-resource-num&gt;10.1007/s12237-017-0216-3&lt;/electronic-resource-num&gt;&lt;remote-database-name&gt;Scopus&lt;/remote-database-name&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26" w:tooltip="Nielsen, 2017 #407" w:history="1">
        <w:r w:rsidR="006A0F54">
          <w:rPr>
            <w:rFonts w:ascii="Times New Roman" w:eastAsiaTheme="minorEastAsia" w:hAnsi="Times New Roman" w:cs="Times New Roman"/>
            <w:noProof/>
            <w:color w:val="000000" w:themeColor="text1"/>
            <w:sz w:val="24"/>
            <w:szCs w:val="24"/>
          </w:rPr>
          <w:t>Nielsen et al., 2017</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w:t>
      </w:r>
    </w:p>
    <w:p w14:paraId="09450AE2" w14:textId="77777777" w:rsidR="00EE1A64" w:rsidRDefault="00EE1A64" w:rsidP="00EE1A64">
      <w:pPr>
        <w:spacing w:line="480" w:lineRule="auto"/>
        <w:rPr>
          <w:rFonts w:ascii="Times New Roman" w:eastAsiaTheme="minorEastAsia" w:hAnsi="Times New Roman" w:cs="Times New Roman"/>
          <w:i/>
          <w:color w:val="000000" w:themeColor="text1"/>
          <w:sz w:val="24"/>
          <w:szCs w:val="24"/>
        </w:rPr>
      </w:pPr>
      <w:r w:rsidRPr="00EE1A64">
        <w:rPr>
          <w:rFonts w:ascii="Times New Roman" w:eastAsiaTheme="minorEastAsia" w:hAnsi="Times New Roman" w:cs="Times New Roman"/>
          <w:color w:val="000000" w:themeColor="text1"/>
          <w:sz w:val="24"/>
          <w:szCs w:val="24"/>
        </w:rPr>
        <w:t>2.3</w:t>
      </w:r>
      <w:r>
        <w:rPr>
          <w:rFonts w:ascii="Times New Roman" w:eastAsiaTheme="minorEastAsia" w:hAnsi="Times New Roman" w:cs="Times New Roman"/>
          <w:i/>
          <w:color w:val="000000" w:themeColor="text1"/>
          <w:sz w:val="24"/>
          <w:szCs w:val="24"/>
        </w:rPr>
        <w:t xml:space="preserve"> </w:t>
      </w:r>
      <w:r w:rsidR="00F002C1" w:rsidRPr="00F002C1">
        <w:rPr>
          <w:rFonts w:ascii="Times New Roman" w:eastAsiaTheme="minorEastAsia" w:hAnsi="Times New Roman" w:cs="Times New Roman"/>
          <w:i/>
          <w:color w:val="000000" w:themeColor="text1"/>
          <w:sz w:val="24"/>
          <w:szCs w:val="24"/>
          <w:vertAlign w:val="superscript"/>
        </w:rPr>
        <w:t>15</w:t>
      </w:r>
      <w:r w:rsidR="00F002C1" w:rsidRPr="00F002C1">
        <w:rPr>
          <w:rFonts w:ascii="Times New Roman" w:eastAsiaTheme="minorEastAsia" w:hAnsi="Times New Roman" w:cs="Times New Roman"/>
          <w:i/>
          <w:color w:val="000000" w:themeColor="text1"/>
          <w:sz w:val="24"/>
          <w:szCs w:val="24"/>
        </w:rPr>
        <w:t>N labeling</w:t>
      </w:r>
    </w:p>
    <w:p w14:paraId="7891C967" w14:textId="476483BA" w:rsidR="00F002C1" w:rsidRPr="00F002C1" w:rsidRDefault="00F002C1" w:rsidP="00F002C1">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An experimental plot (2 m</w:t>
      </w:r>
      <w:r w:rsidRPr="00F002C1">
        <w:rPr>
          <w:rFonts w:ascii="Times New Roman" w:eastAsiaTheme="minorEastAsia" w:hAnsi="Times New Roman" w:cs="Times New Roman"/>
          <w:color w:val="000000" w:themeColor="text1"/>
          <w:sz w:val="24"/>
          <w:szCs w:val="24"/>
          <w:vertAlign w:val="superscript"/>
        </w:rPr>
        <w:t>2</w:t>
      </w:r>
      <w:r w:rsidRPr="00F002C1">
        <w:rPr>
          <w:rFonts w:ascii="Times New Roman" w:eastAsiaTheme="minorEastAsia" w:hAnsi="Times New Roman" w:cs="Times New Roman"/>
          <w:color w:val="000000" w:themeColor="text1"/>
          <w:sz w:val="24"/>
          <w:szCs w:val="24"/>
        </w:rPr>
        <w:t xml:space="preserve">) of bare sediment free of large animal burrows was labeled with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(99%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NH</w:t>
      </w:r>
      <w:r w:rsidRPr="00A66B4E">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when sediments were initially exposed during the ebbing tide in the middle of the day. To ensure even application, the plot was divided into 400 cm</w:t>
      </w:r>
      <w:r w:rsidRPr="00F002C1">
        <w:rPr>
          <w:rFonts w:ascii="Times New Roman" w:eastAsiaTheme="minorEastAsia" w:hAnsi="Times New Roman" w:cs="Times New Roman"/>
          <w:color w:val="000000" w:themeColor="text1"/>
          <w:sz w:val="24"/>
          <w:szCs w:val="24"/>
          <w:vertAlign w:val="superscript"/>
        </w:rPr>
        <w:t>2</w:t>
      </w:r>
      <w:r w:rsidRPr="00F002C1">
        <w:rPr>
          <w:rFonts w:ascii="Times New Roman" w:eastAsiaTheme="minorEastAsia" w:hAnsi="Times New Roman" w:cs="Times New Roman"/>
          <w:color w:val="000000" w:themeColor="text1"/>
          <w:sz w:val="24"/>
          <w:szCs w:val="24"/>
        </w:rPr>
        <w:t xml:space="preserve"> subplots and a 20 ml aliquot of 40µmol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solution was sprayed onto each subplot using motorized sprayers. This gave a label application rate of 2 </w:t>
      </w:r>
      <w:proofErr w:type="spellStart"/>
      <w:r w:rsidRPr="00F002C1">
        <w:rPr>
          <w:rFonts w:ascii="Times New Roman" w:eastAsiaTheme="minorEastAsia" w:hAnsi="Times New Roman" w:cs="Times New Roman"/>
          <w:color w:val="000000" w:themeColor="text1"/>
          <w:sz w:val="24"/>
          <w:szCs w:val="24"/>
        </w:rPr>
        <w:t>mmol</w:t>
      </w:r>
      <w:proofErr w:type="spellEnd"/>
      <w:r w:rsidRPr="00F002C1">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m</w:t>
      </w:r>
      <w:r w:rsidRPr="00F002C1">
        <w:rPr>
          <w:rFonts w:ascii="Times New Roman" w:eastAsiaTheme="minorEastAsia" w:hAnsi="Times New Roman" w:cs="Times New Roman"/>
          <w:color w:val="000000" w:themeColor="text1"/>
          <w:sz w:val="24"/>
          <w:szCs w:val="24"/>
          <w:vertAlign w:val="superscript"/>
        </w:rPr>
        <w:t>-2</w:t>
      </w:r>
      <w:r w:rsidRPr="00F002C1">
        <w:rPr>
          <w:rFonts w:ascii="Times New Roman" w:eastAsiaTheme="minorEastAsia" w:hAnsi="Times New Roman" w:cs="Times New Roman"/>
          <w:color w:val="000000" w:themeColor="text1"/>
          <w:sz w:val="24"/>
          <w:szCs w:val="24"/>
        </w:rPr>
        <w:t xml:space="preserve">. The labeled solution was prepared with </w:t>
      </w:r>
      <w:proofErr w:type="spellStart"/>
      <w:r w:rsidRPr="00F002C1">
        <w:rPr>
          <w:rFonts w:ascii="Times New Roman" w:eastAsiaTheme="minorEastAsia" w:hAnsi="Times New Roman" w:cs="Times New Roman"/>
          <w:color w:val="000000" w:themeColor="text1"/>
          <w:sz w:val="24"/>
          <w:szCs w:val="24"/>
        </w:rPr>
        <w:t>NaCl</w:t>
      </w:r>
      <w:proofErr w:type="spellEnd"/>
      <w:r w:rsidRPr="00F002C1">
        <w:rPr>
          <w:rFonts w:ascii="Times New Roman" w:eastAsiaTheme="minorEastAsia" w:hAnsi="Times New Roman" w:cs="Times New Roman"/>
          <w:color w:val="000000" w:themeColor="text1"/>
          <w:sz w:val="24"/>
          <w:szCs w:val="24"/>
        </w:rPr>
        <w:t xml:space="preserve"> amended </w:t>
      </w:r>
      <w:proofErr w:type="spellStart"/>
      <w:r w:rsidRPr="00F002C1">
        <w:rPr>
          <w:rFonts w:ascii="Times New Roman" w:eastAsiaTheme="minorEastAsia" w:hAnsi="Times New Roman" w:cs="Times New Roman"/>
          <w:color w:val="000000" w:themeColor="text1"/>
          <w:sz w:val="24"/>
          <w:szCs w:val="24"/>
        </w:rPr>
        <w:t>Milli</w:t>
      </w:r>
      <w:proofErr w:type="spellEnd"/>
      <w:r w:rsidRPr="00F002C1">
        <w:rPr>
          <w:rFonts w:ascii="Times New Roman" w:eastAsiaTheme="minorEastAsia" w:hAnsi="Times New Roman" w:cs="Times New Roman"/>
          <w:color w:val="000000" w:themeColor="text1"/>
          <w:sz w:val="24"/>
          <w:szCs w:val="24"/>
        </w:rPr>
        <w:t xml:space="preserve">-Q to match site salinity (34.6). Assimilation of </w:t>
      </w:r>
      <w:r w:rsidRPr="00F002C1">
        <w:rPr>
          <w:rFonts w:ascii="Times New Roman" w:eastAsiaTheme="minorEastAsia" w:hAnsi="Times New Roman" w:cs="Times New Roman"/>
          <w:color w:val="000000" w:themeColor="text1"/>
          <w:sz w:val="24"/>
          <w:szCs w:val="24"/>
          <w:vertAlign w:val="superscript"/>
        </w:rPr>
        <w:t>15</w:t>
      </w:r>
      <w:r w:rsidR="00BC0CA3">
        <w:rPr>
          <w:rFonts w:ascii="Times New Roman" w:eastAsiaTheme="minorEastAsia" w:hAnsi="Times New Roman" w:cs="Times New Roman"/>
          <w:color w:val="000000" w:themeColor="text1"/>
          <w:sz w:val="24"/>
          <w:szCs w:val="24"/>
        </w:rPr>
        <w:t>N</w:t>
      </w:r>
      <w:r w:rsidRPr="00F002C1">
        <w:rPr>
          <w:rFonts w:ascii="Times New Roman" w:eastAsiaTheme="minorEastAsia" w:hAnsi="Times New Roman" w:cs="Times New Roman"/>
          <w:color w:val="000000" w:themeColor="text1"/>
          <w:sz w:val="24"/>
          <w:szCs w:val="24"/>
        </w:rPr>
        <w:t xml:space="preserve"> by the sediment community occurred during the 4 h prior to tidal inundation. The tide then removed unincorporated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as confirmed by</w:t>
      </w:r>
      <w:r w:rsidR="00E57423">
        <w:rPr>
          <w:rFonts w:ascii="Times New Roman" w:eastAsiaTheme="minorEastAsia" w:hAnsi="Times New Roman" w:cs="Times New Roman"/>
          <w:color w:val="000000" w:themeColor="text1"/>
          <w:sz w:val="24"/>
          <w:szCs w:val="24"/>
        </w:rPr>
        <w:t xml:space="preserve"> measurement</w:t>
      </w:r>
      <w:r w:rsidRPr="00F002C1">
        <w:rPr>
          <w:rFonts w:ascii="Times New Roman" w:eastAsiaTheme="minorEastAsia" w:hAnsi="Times New Roman" w:cs="Times New Roman"/>
          <w:color w:val="000000" w:themeColor="text1"/>
          <w:sz w:val="24"/>
          <w:szCs w:val="24"/>
        </w:rPr>
        <w:t xml:space="preserve"> of removal of </w:t>
      </w:r>
      <w:r w:rsidRPr="00F002C1">
        <w:rPr>
          <w:rFonts w:ascii="Times New Roman" w:eastAsiaTheme="minorEastAsia" w:hAnsi="Times New Roman" w:cs="Times New Roman"/>
          <w:color w:val="000000" w:themeColor="text1"/>
          <w:sz w:val="24"/>
          <w:szCs w:val="24"/>
          <w:vertAlign w:val="superscript"/>
        </w:rPr>
        <w:t>15</w:t>
      </w:r>
      <w:r w:rsidR="00A66B4E">
        <w:rPr>
          <w:rFonts w:ascii="Times New Roman" w:eastAsiaTheme="minorEastAsia" w:hAnsi="Times New Roman" w:cs="Times New Roman"/>
          <w:color w:val="000000" w:themeColor="text1"/>
          <w:sz w:val="24"/>
          <w:szCs w:val="24"/>
        </w:rPr>
        <w:t xml:space="preserve">N </w:t>
      </w:r>
      <w:r w:rsidR="00E57423">
        <w:rPr>
          <w:rFonts w:ascii="Times New Roman" w:eastAsiaTheme="minorEastAsia" w:hAnsi="Times New Roman" w:cs="Times New Roman"/>
          <w:color w:val="000000" w:themeColor="text1"/>
          <w:sz w:val="24"/>
          <w:szCs w:val="24"/>
        </w:rPr>
        <w:t xml:space="preserve">from the initial application </w:t>
      </w:r>
      <w:r w:rsidR="00A66B4E">
        <w:rPr>
          <w:rFonts w:ascii="Times New Roman" w:eastAsiaTheme="minorEastAsia" w:hAnsi="Times New Roman" w:cs="Times New Roman"/>
          <w:color w:val="000000" w:themeColor="text1"/>
          <w:sz w:val="24"/>
          <w:szCs w:val="24"/>
        </w:rPr>
        <w:t xml:space="preserve">(90.3%) in 0-10 </w:t>
      </w:r>
      <w:r w:rsidR="00E57423">
        <w:rPr>
          <w:rFonts w:ascii="Times New Roman" w:eastAsiaTheme="minorEastAsia" w:hAnsi="Times New Roman" w:cs="Times New Roman"/>
          <w:color w:val="000000" w:themeColor="text1"/>
          <w:sz w:val="24"/>
          <w:szCs w:val="24"/>
        </w:rPr>
        <w:t xml:space="preserve">cm </w:t>
      </w:r>
      <w:r w:rsidR="00A66B4E">
        <w:rPr>
          <w:rFonts w:ascii="Times New Roman" w:eastAsiaTheme="minorEastAsia" w:hAnsi="Times New Roman" w:cs="Times New Roman"/>
          <w:color w:val="000000" w:themeColor="text1"/>
          <w:sz w:val="24"/>
          <w:szCs w:val="24"/>
        </w:rPr>
        <w:t>of sediment</w:t>
      </w:r>
      <w:r w:rsidRPr="00F002C1">
        <w:rPr>
          <w:rFonts w:ascii="Times New Roman" w:eastAsiaTheme="minorEastAsia" w:hAnsi="Times New Roman" w:cs="Times New Roman"/>
          <w:color w:val="000000" w:themeColor="text1"/>
          <w:sz w:val="24"/>
          <w:szCs w:val="24"/>
        </w:rPr>
        <w:t xml:space="preserve"> during initial sampling.</w:t>
      </w:r>
    </w:p>
    <w:p w14:paraId="749F76F5" w14:textId="77777777" w:rsidR="00EE1A64" w:rsidRDefault="00EE1A64" w:rsidP="00EE1A64">
      <w:pPr>
        <w:spacing w:line="480" w:lineRule="auto"/>
        <w:rPr>
          <w:rFonts w:ascii="Times New Roman" w:eastAsiaTheme="minorEastAsia" w:hAnsi="Times New Roman" w:cs="Times New Roman"/>
          <w:color w:val="000000" w:themeColor="text1"/>
          <w:sz w:val="24"/>
          <w:szCs w:val="24"/>
        </w:rPr>
      </w:pPr>
      <w:r w:rsidRPr="00EE1A64">
        <w:rPr>
          <w:rFonts w:ascii="Times New Roman" w:eastAsiaTheme="minorEastAsia" w:hAnsi="Times New Roman" w:cs="Times New Roman"/>
          <w:color w:val="000000" w:themeColor="text1"/>
          <w:sz w:val="24"/>
          <w:szCs w:val="24"/>
        </w:rPr>
        <w:t>2.4</w:t>
      </w:r>
      <w:r>
        <w:rPr>
          <w:rFonts w:ascii="Times New Roman" w:eastAsiaTheme="minorEastAsia" w:hAnsi="Times New Roman" w:cs="Times New Roman"/>
          <w:i/>
          <w:color w:val="000000" w:themeColor="text1"/>
          <w:sz w:val="24"/>
          <w:szCs w:val="24"/>
        </w:rPr>
        <w:t xml:space="preserve"> </w:t>
      </w:r>
      <w:r w:rsidR="00F002C1" w:rsidRPr="00F002C1">
        <w:rPr>
          <w:rFonts w:ascii="Times New Roman" w:eastAsiaTheme="minorEastAsia" w:hAnsi="Times New Roman" w:cs="Times New Roman"/>
          <w:i/>
          <w:color w:val="000000" w:themeColor="text1"/>
          <w:sz w:val="24"/>
          <w:szCs w:val="24"/>
        </w:rPr>
        <w:t>Sample collection</w:t>
      </w:r>
    </w:p>
    <w:p w14:paraId="0BE869D6" w14:textId="7695B0F7" w:rsidR="00F002C1" w:rsidRPr="00F002C1" w:rsidRDefault="00F002C1" w:rsidP="00F002C1">
      <w:pPr>
        <w:spacing w:line="480" w:lineRule="auto"/>
        <w:ind w:firstLine="720"/>
        <w:rPr>
          <w:rFonts w:ascii="Times New Roman" w:eastAsia="DFKai-SB"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 xml:space="preserve">Prior to application of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3 cores (9 cm diameter, 20 cm depth) were collected immediately </w:t>
      </w:r>
      <w:r w:rsidR="005F5A53">
        <w:rPr>
          <w:rFonts w:ascii="Times New Roman" w:eastAsiaTheme="minorEastAsia" w:hAnsi="Times New Roman" w:cs="Times New Roman"/>
          <w:color w:val="000000" w:themeColor="text1"/>
          <w:sz w:val="24"/>
          <w:szCs w:val="24"/>
        </w:rPr>
        <w:t>adjacent to</w:t>
      </w:r>
      <w:r w:rsidR="005F5A53" w:rsidRPr="00F002C1">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rPr>
        <w:t xml:space="preserve">the treatment plot and were immediately extruded and sectioned (0-2 cm, 2-5 cm, and 5-10 cm) to provide unlabeled control samples for sediment ON </w:t>
      </w:r>
      <w:r w:rsidRPr="00F002C1">
        <w:rPr>
          <w:rFonts w:ascii="Times New Roman" w:eastAsia="DFKai-SB" w:hAnsi="Times New Roman" w:cs="Times New Roman"/>
          <w:color w:val="000000" w:themeColor="text1"/>
          <w:sz w:val="24"/>
          <w:szCs w:val="24"/>
        </w:rPr>
        <w:t>δ</w:t>
      </w:r>
      <w:r w:rsidRPr="00F002C1">
        <w:rPr>
          <w:rFonts w:ascii="Times New Roman" w:eastAsia="DFKai-SB" w:hAnsi="Times New Roman" w:cs="Times New Roman"/>
          <w:color w:val="000000" w:themeColor="text1"/>
          <w:sz w:val="24"/>
          <w:szCs w:val="24"/>
          <w:vertAlign w:val="superscript"/>
        </w:rPr>
        <w:t>15</w:t>
      </w:r>
      <w:r w:rsidRPr="00F002C1">
        <w:rPr>
          <w:rFonts w:ascii="Times New Roman" w:eastAsia="DFKai-SB" w:hAnsi="Times New Roman" w:cs="Times New Roman"/>
          <w:color w:val="000000" w:themeColor="text1"/>
          <w:sz w:val="24"/>
          <w:szCs w:val="24"/>
        </w:rPr>
        <w:t>N. At the next low tide (11 h after label application), 43 sediment cores were collected from the labeled plot using clear acrylic core liners</w:t>
      </w:r>
      <w:r w:rsidR="00FB240D" w:rsidRPr="00FB240D">
        <w:rPr>
          <w:rFonts w:ascii="Times New Roman" w:eastAsiaTheme="minorEastAsia" w:hAnsi="Times New Roman" w:cs="Times New Roman"/>
          <w:color w:val="000000" w:themeColor="text1"/>
          <w:sz w:val="24"/>
          <w:szCs w:val="24"/>
        </w:rPr>
        <w:t xml:space="preserve"> </w:t>
      </w:r>
      <w:r w:rsidR="002576F1">
        <w:rPr>
          <w:rFonts w:ascii="Times New Roman" w:eastAsiaTheme="minorEastAsia" w:hAnsi="Times New Roman" w:cs="Times New Roman"/>
          <w:color w:val="000000" w:themeColor="text1"/>
          <w:sz w:val="24"/>
          <w:szCs w:val="24"/>
        </w:rPr>
        <w:t>(9 cm diameter</w:t>
      </w:r>
      <w:r w:rsidR="002576F1" w:rsidRPr="00BE279D">
        <w:rPr>
          <w:rFonts w:ascii="Times New Roman" w:eastAsiaTheme="minorEastAsia" w:hAnsi="Times New Roman" w:cs="Times New Roman"/>
          <w:color w:val="000000" w:themeColor="text1"/>
          <w:sz w:val="24"/>
          <w:szCs w:val="24"/>
        </w:rPr>
        <w:t xml:space="preserve">, </w:t>
      </w:r>
      <w:r w:rsidR="008828CF" w:rsidRPr="00BE279D">
        <w:rPr>
          <w:rFonts w:ascii="Times New Roman" w:eastAsiaTheme="minorEastAsia" w:hAnsi="Times New Roman" w:cs="Times New Roman"/>
          <w:color w:val="000000" w:themeColor="text1"/>
          <w:sz w:val="24"/>
          <w:szCs w:val="24"/>
        </w:rPr>
        <w:t>47</w:t>
      </w:r>
      <w:r w:rsidR="002576F1" w:rsidRPr="00BE279D">
        <w:rPr>
          <w:rFonts w:ascii="Times New Roman" w:eastAsiaTheme="minorEastAsia" w:hAnsi="Times New Roman" w:cs="Times New Roman"/>
          <w:color w:val="000000" w:themeColor="text1"/>
          <w:sz w:val="24"/>
          <w:szCs w:val="24"/>
        </w:rPr>
        <w:t xml:space="preserve"> cm height</w:t>
      </w:r>
      <w:r w:rsidR="00FB240D" w:rsidRPr="00F002C1">
        <w:rPr>
          <w:rFonts w:ascii="Times New Roman" w:eastAsiaTheme="minorEastAsia" w:hAnsi="Times New Roman" w:cs="Times New Roman"/>
          <w:color w:val="000000" w:themeColor="text1"/>
          <w:sz w:val="24"/>
          <w:szCs w:val="24"/>
        </w:rPr>
        <w:t>)</w:t>
      </w:r>
      <w:r w:rsidRPr="00F002C1">
        <w:rPr>
          <w:rFonts w:ascii="Times New Roman" w:eastAsia="DFKai-SB" w:hAnsi="Times New Roman" w:cs="Times New Roman"/>
          <w:color w:val="000000" w:themeColor="text1"/>
          <w:sz w:val="24"/>
          <w:szCs w:val="24"/>
        </w:rPr>
        <w:t>. Immediately, three cores were extruded and sectioned, as described above. The sediment samples were placed into plastic bags, transported to the laboratory on ice, stored frozen in the dark (-20</w:t>
      </w:r>
      <w:r w:rsidRPr="00F002C1">
        <w:rPr>
          <w:rFonts w:ascii="Times New Roman" w:eastAsia="DFKai-SB" w:hAnsi="Times New Roman" w:cs="Times New Roman" w:hint="eastAsia"/>
          <w:color w:val="000000" w:themeColor="text1"/>
          <w:sz w:val="24"/>
          <w:szCs w:val="24"/>
        </w:rPr>
        <w:t>°</w:t>
      </w:r>
      <w:r w:rsidRPr="00F002C1">
        <w:rPr>
          <w:rFonts w:ascii="Times New Roman" w:eastAsia="DFKai-SB" w:hAnsi="Times New Roman" w:cs="Times New Roman"/>
          <w:color w:val="000000" w:themeColor="text1"/>
          <w:sz w:val="24"/>
          <w:szCs w:val="24"/>
        </w:rPr>
        <w:t>C)</w:t>
      </w:r>
      <w:r w:rsidR="005F5A53">
        <w:rPr>
          <w:rFonts w:ascii="Times New Roman" w:eastAsia="DFKai-SB" w:hAnsi="Times New Roman" w:cs="Times New Roman"/>
          <w:color w:val="000000" w:themeColor="text1"/>
          <w:sz w:val="24"/>
          <w:szCs w:val="24"/>
        </w:rPr>
        <w:t>,</w:t>
      </w:r>
      <w:r w:rsidRPr="00F002C1">
        <w:rPr>
          <w:rFonts w:ascii="Times New Roman" w:eastAsia="DFKai-SB" w:hAnsi="Times New Roman" w:cs="Times New Roman"/>
          <w:color w:val="000000" w:themeColor="text1"/>
          <w:sz w:val="24"/>
          <w:szCs w:val="24"/>
        </w:rPr>
        <w:t xml:space="preserve"> and were later used to determine initial </w:t>
      </w:r>
      <w:r w:rsidRPr="00F002C1">
        <w:rPr>
          <w:rFonts w:ascii="Times New Roman" w:eastAsia="DFKai-SB" w:hAnsi="Times New Roman" w:cs="Times New Roman"/>
          <w:color w:val="000000" w:themeColor="text1"/>
          <w:sz w:val="24"/>
          <w:szCs w:val="24"/>
          <w:vertAlign w:val="superscript"/>
        </w:rPr>
        <w:t>15</w:t>
      </w:r>
      <w:r w:rsidRPr="00F002C1">
        <w:rPr>
          <w:rFonts w:ascii="Times New Roman" w:eastAsia="DFKai-SB" w:hAnsi="Times New Roman" w:cs="Times New Roman"/>
          <w:color w:val="000000" w:themeColor="text1"/>
          <w:sz w:val="24"/>
          <w:szCs w:val="24"/>
        </w:rPr>
        <w:t>N uptake, grain size distribution across sediment depths, and chlorophyll-α (</w:t>
      </w:r>
      <w:proofErr w:type="spellStart"/>
      <w:r w:rsidRPr="00F002C1">
        <w:rPr>
          <w:rFonts w:ascii="Times New Roman" w:eastAsia="DFKai-SB" w:hAnsi="Times New Roman" w:cs="Times New Roman"/>
          <w:color w:val="000000" w:themeColor="text1"/>
          <w:sz w:val="24"/>
          <w:szCs w:val="24"/>
        </w:rPr>
        <w:t>Chl</w:t>
      </w:r>
      <w:proofErr w:type="spellEnd"/>
      <w:r w:rsidRPr="00F002C1">
        <w:rPr>
          <w:rFonts w:ascii="Times New Roman" w:eastAsia="DFKai-SB" w:hAnsi="Times New Roman" w:cs="Times New Roman"/>
          <w:color w:val="000000" w:themeColor="text1"/>
          <w:sz w:val="24"/>
          <w:szCs w:val="24"/>
        </w:rPr>
        <w:t xml:space="preserve">-α) concentration within 0-1 cm sediments. The 40 remaining </w:t>
      </w:r>
      <w:r w:rsidRPr="00F002C1">
        <w:rPr>
          <w:rFonts w:ascii="Times New Roman" w:eastAsia="DFKai-SB" w:hAnsi="Times New Roman" w:cs="Times New Roman"/>
          <w:color w:val="000000" w:themeColor="text1"/>
          <w:sz w:val="24"/>
          <w:szCs w:val="24"/>
        </w:rPr>
        <w:lastRenderedPageBreak/>
        <w:t xml:space="preserve">core liners were sealed with acrylic bottom plates and transported to the laboratory for incubation within 2 h of sampling. Site water (400 L) was collected and transported to the laboratory for use during incubations. </w:t>
      </w:r>
    </w:p>
    <w:p w14:paraId="60F25E5A" w14:textId="19E2D2AE" w:rsidR="00E434BF" w:rsidRDefault="00E434BF" w:rsidP="00E434BF">
      <w:pPr>
        <w:spacing w:line="480" w:lineRule="auto"/>
        <w:rPr>
          <w:rFonts w:ascii="Times New Roman" w:eastAsia="DFKai-SB" w:hAnsi="Times New Roman" w:cs="Times New Roman"/>
          <w:color w:val="000000" w:themeColor="text1"/>
          <w:sz w:val="24"/>
          <w:szCs w:val="24"/>
        </w:rPr>
      </w:pPr>
      <w:r w:rsidRPr="00E434BF">
        <w:rPr>
          <w:rFonts w:ascii="Times New Roman" w:eastAsia="DFKai-SB" w:hAnsi="Times New Roman" w:cs="Times New Roman"/>
          <w:color w:val="000000" w:themeColor="text1"/>
          <w:sz w:val="24"/>
          <w:szCs w:val="24"/>
        </w:rPr>
        <w:t>2.5</w:t>
      </w:r>
      <w:r>
        <w:rPr>
          <w:rFonts w:ascii="Times New Roman" w:eastAsia="DFKai-SB" w:hAnsi="Times New Roman" w:cs="Times New Roman"/>
          <w:color w:val="000000" w:themeColor="text1"/>
          <w:sz w:val="24"/>
          <w:szCs w:val="24"/>
        </w:rPr>
        <w:t xml:space="preserve"> </w:t>
      </w:r>
      <w:r w:rsidR="00F002C1" w:rsidRPr="00F002C1">
        <w:rPr>
          <w:rFonts w:ascii="Times New Roman" w:eastAsia="DFKai-SB" w:hAnsi="Times New Roman" w:cs="Times New Roman"/>
          <w:i/>
          <w:color w:val="000000" w:themeColor="text1"/>
          <w:sz w:val="24"/>
          <w:szCs w:val="24"/>
        </w:rPr>
        <w:t>Nutrient Amendment</w:t>
      </w:r>
    </w:p>
    <w:p w14:paraId="6E30DC21" w14:textId="296EB755" w:rsidR="00F002C1" w:rsidRPr="00F002C1" w:rsidRDefault="00F002C1" w:rsidP="00F002C1">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DFKai-SB" w:hAnsi="Times New Roman" w:cs="Times New Roman"/>
          <w:color w:val="000000" w:themeColor="text1"/>
          <w:sz w:val="24"/>
          <w:szCs w:val="24"/>
        </w:rPr>
        <w:t xml:space="preserve">Sediment cores were incubated in the laboratory with a range of nutrient concentrations in the overlying water that were below the sediment capacity for uptake. Incubation tanks (85 L volume), each containing ten cores, were established with nutrients at ambient concentration </w:t>
      </w:r>
      <w:r w:rsidRPr="00F002C1">
        <w:rPr>
          <w:rFonts w:ascii="Times New Roman" w:eastAsiaTheme="minorEastAsia" w:hAnsi="Times New Roman" w:cs="Times New Roman"/>
          <w:color w:val="000000" w:themeColor="text1"/>
          <w:sz w:val="24"/>
          <w:szCs w:val="24"/>
        </w:rPr>
        <w:t>(site water</w:t>
      </w:r>
      <w:r w:rsidR="00CB1D9C">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DIN of 2.5 ± 0.04 µM N L</w:t>
      </w:r>
      <w:r w:rsidRPr="00F002C1">
        <w:rPr>
          <w:rFonts w:ascii="Times New Roman" w:eastAsiaTheme="minorEastAsia" w:hAnsi="Times New Roman" w:cs="Times New Roman"/>
          <w:color w:val="000000" w:themeColor="text1"/>
          <w:sz w:val="24"/>
          <w:szCs w:val="24"/>
          <w:vertAlign w:val="superscript"/>
        </w:rPr>
        <w:t>-1</w:t>
      </w:r>
      <w:r w:rsidR="00CB1D9C">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w:t>
      </w:r>
      <w:r w:rsidR="00CB1D9C">
        <w:rPr>
          <w:rFonts w:ascii="Times New Roman" w:eastAsiaTheme="minorEastAsia" w:hAnsi="Times New Roman" w:cs="Times New Roman"/>
          <w:color w:val="000000" w:themeColor="text1"/>
          <w:sz w:val="24"/>
          <w:szCs w:val="24"/>
        </w:rPr>
        <w:t xml:space="preserve">TP 0.9 ± 0.09 </w:t>
      </w:r>
      <w:r w:rsidR="00CB1D9C" w:rsidRPr="00CB1D9C">
        <w:rPr>
          <w:rFonts w:ascii="Times New Roman" w:eastAsiaTheme="minorEastAsia" w:hAnsi="Times New Roman" w:cs="Times New Roman"/>
          <w:color w:val="000000" w:themeColor="text1"/>
          <w:sz w:val="24"/>
          <w:szCs w:val="24"/>
        </w:rPr>
        <w:t>µM</w:t>
      </w:r>
      <w:r w:rsidR="00CB1D9C">
        <w:rPr>
          <w:rFonts w:ascii="Times New Roman" w:eastAsiaTheme="minorEastAsia" w:hAnsi="Times New Roman" w:cs="Times New Roman"/>
          <w:color w:val="000000" w:themeColor="text1"/>
          <w:sz w:val="24"/>
          <w:szCs w:val="24"/>
        </w:rPr>
        <w:t xml:space="preserve"> P</w:t>
      </w:r>
      <w:r w:rsidR="00CB1D9C" w:rsidRPr="00CB1D9C">
        <w:rPr>
          <w:rFonts w:ascii="Times New Roman" w:eastAsiaTheme="minorEastAsia" w:hAnsi="Times New Roman" w:cs="Times New Roman"/>
          <w:color w:val="000000" w:themeColor="text1"/>
          <w:sz w:val="24"/>
          <w:szCs w:val="24"/>
        </w:rPr>
        <w:t xml:space="preserve"> L</w:t>
      </w:r>
      <w:r w:rsidR="00CB1D9C" w:rsidRPr="00CB1D9C">
        <w:rPr>
          <w:rFonts w:ascii="Times New Roman" w:eastAsiaTheme="minorEastAsia" w:hAnsi="Times New Roman" w:cs="Times New Roman"/>
          <w:color w:val="000000" w:themeColor="text1"/>
          <w:sz w:val="24"/>
          <w:szCs w:val="24"/>
          <w:vertAlign w:val="superscript"/>
        </w:rPr>
        <w:t>-1</w:t>
      </w:r>
      <w:r w:rsidR="00CB1D9C">
        <w:rPr>
          <w:rFonts w:ascii="Times New Roman" w:eastAsiaTheme="minorEastAsia" w:hAnsi="Times New Roman" w:cs="Times New Roman"/>
          <w:color w:val="000000" w:themeColor="text1"/>
          <w:sz w:val="24"/>
          <w:szCs w:val="24"/>
          <w:vertAlign w:val="superscript"/>
        </w:rPr>
        <w:t xml:space="preserve"> </w:t>
      </w:r>
      <w:r w:rsidRPr="00F002C1">
        <w:rPr>
          <w:rFonts w:ascii="Times New Roman" w:eastAsiaTheme="minorEastAsia" w:hAnsi="Times New Roman" w:cs="Times New Roman"/>
          <w:color w:val="000000" w:themeColor="text1"/>
          <w:sz w:val="24"/>
          <w:szCs w:val="24"/>
        </w:rPr>
        <w:t>measured on incoming tide), and with N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and P (H</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rPr>
        <w:t>PO</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rPr>
        <w:t>) amendments to site water at 2× (minimal treatment), 5× (moderate treatment), and 10× (elevated treatment) average water column concentrations near the study site (4 µM L</w:t>
      </w:r>
      <w:r w:rsidRPr="00F002C1">
        <w:rPr>
          <w:rFonts w:ascii="Times New Roman" w:eastAsiaTheme="minorEastAsia" w:hAnsi="Times New Roman" w:cs="Times New Roman"/>
          <w:color w:val="000000" w:themeColor="text1"/>
          <w:sz w:val="24"/>
          <w:szCs w:val="24"/>
          <w:vertAlign w:val="superscript"/>
        </w:rPr>
        <w:t>-1</w:t>
      </w:r>
      <w:r w:rsidRPr="00F002C1">
        <w:rPr>
          <w:rFonts w:ascii="Times New Roman" w:eastAsiaTheme="minorEastAsia" w:hAnsi="Times New Roman" w:cs="Times New Roman"/>
          <w:color w:val="000000" w:themeColor="text1"/>
          <w:sz w:val="24"/>
          <w:szCs w:val="24"/>
        </w:rPr>
        <w:t xml:space="preserve">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and 5 µM L</w:t>
      </w:r>
      <w:r w:rsidRPr="00F002C1">
        <w:rPr>
          <w:rFonts w:ascii="Times New Roman" w:eastAsiaTheme="minorEastAsia" w:hAnsi="Times New Roman" w:cs="Times New Roman"/>
          <w:color w:val="000000" w:themeColor="text1"/>
          <w:sz w:val="24"/>
          <w:szCs w:val="24"/>
          <w:vertAlign w:val="superscript"/>
        </w:rPr>
        <w:t>-1</w:t>
      </w:r>
      <w:r w:rsidRPr="00F002C1">
        <w:rPr>
          <w:rFonts w:ascii="Times New Roman" w:eastAsiaTheme="minorEastAsia" w:hAnsi="Times New Roman" w:cs="Times New Roman"/>
          <w:color w:val="000000" w:themeColor="text1"/>
          <w:sz w:val="24"/>
          <w:szCs w:val="24"/>
        </w:rPr>
        <w:t xml:space="preserve"> PO</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3-</w:t>
      </w:r>
      <w:r w:rsidRPr="00F002C1">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rPr>
        <w:fldChar w:fldCharType="begin"/>
      </w:r>
      <w:r>
        <w:rPr>
          <w:rFonts w:ascii="Times New Roman" w:eastAsiaTheme="minorEastAsia" w:hAnsi="Times New Roman" w:cs="Times New Roman"/>
          <w:color w:val="000000" w:themeColor="text1"/>
          <w:sz w:val="24"/>
          <w:szCs w:val="24"/>
        </w:rPr>
        <w:instrText xml:space="preserve"> ADDIN EN.CITE &lt;EndNote&gt;&lt;Cite AuthorYear="1"&gt;&lt;Author&gt;Eyre&lt;/Author&gt;&lt;Year&gt;2000&lt;/Year&gt;&lt;RecNum&gt;60&lt;/RecNum&gt;&lt;DisplayText&gt;Eyre (2000)&lt;/DisplayText&gt;&lt;record&gt;&lt;rec-number&gt;60&lt;/rec-number&gt;&lt;foreign-keys&gt;&lt;key app="EN" db-id="f09w05f2rp9pdhetwtmx59dsfz2pxvx2sz2w"&gt;60&lt;/key&gt;&lt;/foreign-keys&gt;&lt;ref-type name="Journal Article"&gt;17&lt;/ref-type&gt;&lt;contributors&gt;&lt;authors&gt;&lt;author&gt;Bradley D. Eyre&lt;/author&gt;&lt;/authors&gt;&lt;/contributors&gt;&lt;titles&gt;&lt;title&gt;Regional evaluation of nutrient transformation and phytoplankton growth in nine river-dominated sub-tropical east Australian estuaries&lt;/title&gt;&lt;secondary-title&gt;Marine Ecology Progress Series&lt;/secondary-title&gt;&lt;/titles&gt;&lt;periodical&gt;&lt;full-title&gt;Marine Ecology Progress Series&lt;/full-title&gt;&lt;/periodical&gt;&lt;pages&gt;61-83&lt;/pages&gt;&lt;volume&gt;205&lt;/volume&gt;&lt;dates&gt;&lt;year&gt;2000&lt;/year&gt;&lt;pub-dates&gt;&lt;date&gt;October 19, 2000&lt;/date&gt;&lt;/pub-dates&gt;&lt;/dates&gt;&lt;urls&gt;&lt;related-urls&gt;&lt;url&gt;http://www.int-res.com/abstracts/meps/v205/p61-83/&lt;/url&gt;&lt;/related-urls&gt;&lt;/urls&gt;&lt;electronic-resource-num&gt;10.3354/meps205061&lt;/electronic-resource-num&gt;&lt;/record&gt;&lt;/Cite&gt;&lt;/EndNote&gt;</w:instrText>
      </w:r>
      <w:r w:rsidRPr="00F002C1">
        <w:rPr>
          <w:rFonts w:ascii="Times New Roman" w:eastAsiaTheme="minorEastAsia" w:hAnsi="Times New Roman" w:cs="Times New Roman"/>
          <w:color w:val="000000" w:themeColor="text1"/>
          <w:sz w:val="24"/>
          <w:szCs w:val="24"/>
        </w:rPr>
        <w:fldChar w:fldCharType="separate"/>
      </w:r>
      <w:hyperlink w:anchor="_ENREF_10" w:tooltip="Eyre, 2000 #60" w:history="1">
        <w:r w:rsidR="006A0F54">
          <w:rPr>
            <w:rFonts w:ascii="Times New Roman" w:eastAsiaTheme="minorEastAsia" w:hAnsi="Times New Roman" w:cs="Times New Roman"/>
            <w:noProof/>
            <w:color w:val="000000" w:themeColor="text1"/>
            <w:sz w:val="24"/>
            <w:szCs w:val="24"/>
          </w:rPr>
          <w:t>Eyre (2000</w:t>
        </w:r>
      </w:hyperlink>
      <w:r>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Nutrient amendments were added to the incubation tanks and to bags of replacement water an hour prior to cores being transferred into treatment tanks for incubation. Two additional </w:t>
      </w:r>
      <w:r w:rsidR="00CB1D9C">
        <w:rPr>
          <w:rFonts w:ascii="Times New Roman" w:eastAsiaTheme="minorEastAsia" w:hAnsi="Times New Roman" w:cs="Times New Roman"/>
          <w:color w:val="000000" w:themeColor="text1"/>
          <w:sz w:val="24"/>
          <w:szCs w:val="24"/>
        </w:rPr>
        <w:t xml:space="preserve">identical </w:t>
      </w:r>
      <w:r w:rsidRPr="00F002C1">
        <w:rPr>
          <w:rFonts w:ascii="Times New Roman" w:eastAsiaTheme="minorEastAsia" w:hAnsi="Times New Roman" w:cs="Times New Roman"/>
          <w:color w:val="000000" w:themeColor="text1"/>
          <w:sz w:val="24"/>
          <w:szCs w:val="24"/>
        </w:rPr>
        <w:t>amendments of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were added</w:t>
      </w:r>
      <w:r w:rsidR="00CB1D9C">
        <w:rPr>
          <w:rFonts w:ascii="Times New Roman" w:eastAsiaTheme="minorEastAsia" w:hAnsi="Times New Roman" w:cs="Times New Roman"/>
          <w:color w:val="000000" w:themeColor="text1"/>
          <w:sz w:val="24"/>
          <w:szCs w:val="24"/>
        </w:rPr>
        <w:t xml:space="preserve"> to maintain the respective treatment concentrations to the</w:t>
      </w:r>
      <w:r w:rsidRPr="00F002C1">
        <w:rPr>
          <w:rFonts w:ascii="Times New Roman" w:eastAsiaTheme="minorEastAsia" w:hAnsi="Times New Roman" w:cs="Times New Roman"/>
          <w:color w:val="000000" w:themeColor="text1"/>
          <w:sz w:val="24"/>
          <w:szCs w:val="24"/>
        </w:rPr>
        <w:t xml:space="preserve"> incubation tanks after sampling at 1.5 d and 3.5 d of incubation to ensure that nutrient limitation did not develop after uptake of the initial treatment addition</w:t>
      </w:r>
      <w:r w:rsidR="00F7416A">
        <w:rPr>
          <w:rFonts w:ascii="Times New Roman" w:eastAsiaTheme="minorEastAsia" w:hAnsi="Times New Roman" w:cs="Times New Roman"/>
          <w:color w:val="000000" w:themeColor="text1"/>
          <w:sz w:val="24"/>
          <w:szCs w:val="24"/>
        </w:rPr>
        <w:t xml:space="preserve"> (</w:t>
      </w:r>
      <w:r w:rsidR="00537511">
        <w:rPr>
          <w:rFonts w:ascii="Times New Roman" w:eastAsiaTheme="minorEastAsia" w:hAnsi="Times New Roman" w:cs="Times New Roman"/>
          <w:color w:val="000000" w:themeColor="text1"/>
          <w:sz w:val="24"/>
          <w:szCs w:val="24"/>
        </w:rPr>
        <w:t xml:space="preserve">Appendix </w:t>
      </w:r>
      <w:r w:rsidR="00F7416A">
        <w:rPr>
          <w:rFonts w:ascii="Times New Roman" w:eastAsiaTheme="minorEastAsia" w:hAnsi="Times New Roman" w:cs="Times New Roman"/>
          <w:color w:val="000000" w:themeColor="text1"/>
          <w:sz w:val="24"/>
          <w:szCs w:val="24"/>
        </w:rPr>
        <w:t>Fig. 1)</w:t>
      </w:r>
      <w:r w:rsidRPr="00F002C1">
        <w:rPr>
          <w:rFonts w:ascii="Times New Roman" w:eastAsiaTheme="minorEastAsia" w:hAnsi="Times New Roman" w:cs="Times New Roman"/>
          <w:color w:val="000000" w:themeColor="text1"/>
          <w:sz w:val="24"/>
          <w:szCs w:val="24"/>
        </w:rPr>
        <w:t>. There was no significant accumulation of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 xml:space="preserve"> </w:t>
      </w:r>
      <w:r w:rsidRPr="00F002C1">
        <w:rPr>
          <w:rFonts w:ascii="Times New Roman" w:eastAsiaTheme="minorEastAsia" w:hAnsi="Times New Roman" w:cs="Times New Roman"/>
          <w:color w:val="000000" w:themeColor="text1"/>
          <w:sz w:val="24"/>
          <w:szCs w:val="24"/>
        </w:rPr>
        <w:t>within treatment tank waters, as nutrients were readily processed and removed from the water column within 24 h of additions</w:t>
      </w:r>
      <w:r w:rsidR="00104DB6">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An addition of sodium </w:t>
      </w:r>
      <w:proofErr w:type="spellStart"/>
      <w:r w:rsidRPr="00F002C1">
        <w:rPr>
          <w:rFonts w:ascii="Times New Roman" w:eastAsiaTheme="minorEastAsia" w:hAnsi="Times New Roman" w:cs="Times New Roman"/>
          <w:color w:val="000000" w:themeColor="text1"/>
          <w:sz w:val="24"/>
          <w:szCs w:val="24"/>
        </w:rPr>
        <w:t>metasilicate</w:t>
      </w:r>
      <w:proofErr w:type="spellEnd"/>
      <w:r w:rsidRPr="00F002C1">
        <w:rPr>
          <w:rFonts w:ascii="Times New Roman" w:eastAsiaTheme="minorEastAsia" w:hAnsi="Times New Roman" w:cs="Times New Roman"/>
          <w:color w:val="000000" w:themeColor="text1"/>
          <w:sz w:val="24"/>
          <w:szCs w:val="24"/>
        </w:rPr>
        <w:t xml:space="preserve"> (Na</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SiO</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rPr>
        <w:t>, 17 µ</w:t>
      </w:r>
      <w:proofErr w:type="spellStart"/>
      <w:r w:rsidRPr="00F002C1">
        <w:rPr>
          <w:rFonts w:ascii="Times New Roman" w:eastAsiaTheme="minorEastAsia" w:hAnsi="Times New Roman" w:cs="Times New Roman"/>
          <w:color w:val="000000" w:themeColor="text1"/>
          <w:sz w:val="24"/>
          <w:szCs w:val="24"/>
        </w:rPr>
        <w:t>mol</w:t>
      </w:r>
      <w:proofErr w:type="spellEnd"/>
      <w:r w:rsidRPr="00F002C1">
        <w:rPr>
          <w:rFonts w:ascii="Times New Roman" w:eastAsiaTheme="minorEastAsia" w:hAnsi="Times New Roman" w:cs="Times New Roman"/>
          <w:color w:val="000000" w:themeColor="text1"/>
          <w:sz w:val="24"/>
          <w:szCs w:val="24"/>
        </w:rPr>
        <w:t xml:space="preserve"> Si L</w:t>
      </w:r>
      <w:r w:rsidRPr="00F002C1">
        <w:rPr>
          <w:rFonts w:ascii="Times New Roman" w:eastAsiaTheme="minorEastAsia" w:hAnsi="Times New Roman" w:cs="Times New Roman"/>
          <w:color w:val="000000" w:themeColor="text1"/>
          <w:sz w:val="24"/>
          <w:szCs w:val="24"/>
          <w:vertAlign w:val="superscript"/>
        </w:rPr>
        <w:t>-1</w:t>
      </w:r>
      <w:r w:rsidRPr="00F002C1">
        <w:rPr>
          <w:rFonts w:ascii="Times New Roman" w:eastAsiaTheme="minorEastAsia" w:hAnsi="Times New Roman" w:cs="Times New Roman"/>
          <w:color w:val="000000" w:themeColor="text1"/>
          <w:sz w:val="24"/>
          <w:szCs w:val="24"/>
        </w:rPr>
        <w:t xml:space="preserve">) was also added to all incubation tanks at the end of the 2.5 d </w:t>
      </w:r>
      <w:r w:rsidR="00104DB6">
        <w:rPr>
          <w:rFonts w:ascii="Times New Roman" w:eastAsiaTheme="minorEastAsia" w:hAnsi="Times New Roman" w:cs="Times New Roman"/>
          <w:color w:val="000000" w:themeColor="text1"/>
          <w:sz w:val="24"/>
          <w:szCs w:val="24"/>
        </w:rPr>
        <w:t xml:space="preserve">of incubation </w:t>
      </w:r>
      <w:r w:rsidRPr="00F002C1">
        <w:rPr>
          <w:rFonts w:ascii="Times New Roman" w:eastAsiaTheme="minorEastAsia" w:hAnsi="Times New Roman" w:cs="Times New Roman"/>
          <w:color w:val="000000" w:themeColor="text1"/>
          <w:sz w:val="24"/>
          <w:szCs w:val="24"/>
        </w:rPr>
        <w:t xml:space="preserve">to prevent secondary limitation of Si. </w:t>
      </w:r>
    </w:p>
    <w:p w14:paraId="582CB7A9" w14:textId="77777777" w:rsidR="00E434BF" w:rsidRDefault="00E434BF" w:rsidP="00E434BF">
      <w:pPr>
        <w:spacing w:line="480" w:lineRule="auto"/>
        <w:rPr>
          <w:rFonts w:ascii="Times New Roman" w:eastAsiaTheme="minorEastAsia" w:hAnsi="Times New Roman" w:cs="Times New Roman"/>
          <w:color w:val="000000" w:themeColor="text1"/>
          <w:sz w:val="24"/>
          <w:szCs w:val="24"/>
        </w:rPr>
      </w:pPr>
      <w:r w:rsidRPr="00E434BF">
        <w:rPr>
          <w:rFonts w:ascii="Times New Roman" w:eastAsiaTheme="minorEastAsia" w:hAnsi="Times New Roman" w:cs="Times New Roman"/>
          <w:color w:val="000000" w:themeColor="text1"/>
          <w:sz w:val="24"/>
          <w:szCs w:val="24"/>
        </w:rPr>
        <w:t xml:space="preserve">2.6 </w:t>
      </w:r>
      <w:r w:rsidR="00F002C1" w:rsidRPr="00F002C1">
        <w:rPr>
          <w:rFonts w:ascii="Times New Roman" w:eastAsiaTheme="minorEastAsia" w:hAnsi="Times New Roman" w:cs="Times New Roman"/>
          <w:i/>
          <w:color w:val="000000" w:themeColor="text1"/>
          <w:sz w:val="24"/>
          <w:szCs w:val="24"/>
        </w:rPr>
        <w:t>Benthic flux incubations</w:t>
      </w:r>
    </w:p>
    <w:p w14:paraId="6379D054" w14:textId="179285DD" w:rsidR="00F002C1" w:rsidRPr="00F002C1" w:rsidRDefault="00F002C1" w:rsidP="00F002C1">
      <w:pPr>
        <w:spacing w:line="480" w:lineRule="auto"/>
        <w:ind w:firstLine="720"/>
        <w:rPr>
          <w:rFonts w:ascii="Times New Roman" w:eastAsiaTheme="minorEastAsia" w:hAnsi="Times New Roman" w:cs="Times New Roman"/>
          <w:i/>
          <w:color w:val="000000" w:themeColor="text1"/>
          <w:sz w:val="24"/>
          <w:szCs w:val="24"/>
        </w:rPr>
      </w:pPr>
      <w:r w:rsidRPr="00F002C1">
        <w:rPr>
          <w:rFonts w:ascii="Times New Roman" w:eastAsiaTheme="minorEastAsia" w:hAnsi="Times New Roman" w:cs="Times New Roman"/>
          <w:color w:val="000000" w:themeColor="text1"/>
          <w:sz w:val="24"/>
          <w:szCs w:val="24"/>
        </w:rPr>
        <w:lastRenderedPageBreak/>
        <w:t>In the laboratory, cores were fitted with magnetic stir bars positioned 10 cm above the sediment surface, filled with ~2 L of site water, and randomly allocated to one of the four treatment tanks (ambient, minimal, moderate, elevated; ten cores per treatment). Water within treatment tanks and cores was continuously recirculated, held at in situ temperature (25 ± 1</w:t>
      </w:r>
      <w:r w:rsidRPr="00F002C1">
        <w:rPr>
          <w:rFonts w:ascii="Times New Roman" w:eastAsiaTheme="minorEastAsia" w:hAnsi="Times New Roman" w:cs="Times New Roman"/>
          <w:color w:val="000000" w:themeColor="text1"/>
          <w:sz w:val="24"/>
          <w:szCs w:val="24"/>
          <w:vertAlign w:val="superscript"/>
        </w:rPr>
        <w:t>o</w:t>
      </w:r>
      <w:r w:rsidRPr="00F002C1">
        <w:rPr>
          <w:rFonts w:ascii="Times New Roman" w:eastAsiaTheme="minorEastAsia" w:hAnsi="Times New Roman" w:cs="Times New Roman"/>
          <w:color w:val="000000" w:themeColor="text1"/>
          <w:sz w:val="24"/>
          <w:szCs w:val="24"/>
        </w:rPr>
        <w:t xml:space="preserve">C) using a temperature controller, and aerated. Cores were stirred at a rate below the threshold for sediment resuspension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&lt;EndNote&gt;&lt;Cite&gt;&lt;Author&gt;Ferguson&lt;/Author&gt;&lt;Year&gt;2003&lt;/Year&gt;&lt;RecNum&gt;22&lt;/RecNum&gt;&lt;DisplayText&gt;(Ferguson et al., 2003)&lt;/DisplayText&gt;&lt;record&gt;&lt;rec-number&gt;22&lt;/rec-number&gt;&lt;foreign-keys&gt;&lt;key app="EN" db-id="f09w05f2rp9pdhetwtmx59dsfz2pxvx2sz2w"&gt;22&lt;/key&gt;&lt;/foreign-keys&gt;&lt;ref-type name="Journal Article"&gt;17&lt;/ref-type&gt;&lt;contributors&gt;&lt;authors&gt;&lt;author&gt;Ferguson, Angus J. P.&lt;/author&gt;&lt;author&gt;Eyre, Bradley D.&lt;/author&gt;&lt;author&gt;Gay, Jennita M.&lt;/author&gt;&lt;/authors&gt;&lt;/contributors&gt;&lt;titles&gt;&lt;title&gt;Organic matter and benthic metabolism in euphotic sediments along shallow sub-tropical estuaries, northern New South Wales, Australia&lt;/title&gt;&lt;secondary-title&gt;Aquatic Microbial Ecology&lt;/secondary-title&gt;&lt;/titles&gt;&lt;periodical&gt;&lt;full-title&gt;Aquatic Microbial Ecology&lt;/full-title&gt;&lt;/periodical&gt;&lt;pages&gt;137-154&lt;/pages&gt;&lt;volume&gt;33&lt;/volume&gt;&lt;number&gt;2&lt;/number&gt;&lt;dates&gt;&lt;year&gt;2003&lt;/year&gt;&lt;pub-dates&gt;&lt;date&gt;October 14, 2003&lt;/date&gt;&lt;/pub-dates&gt;&lt;/dates&gt;&lt;urls&gt;&lt;related-urls&gt;&lt;url&gt;http://www.int-res.com/abstracts/ame/v33/n2/p137-154/&lt;/url&gt;&lt;/related-urls&gt;&lt;/urls&gt;&lt;electronic-resource-num&gt;10.3354/ame033137&lt;/electronic-resource-num&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13" w:tooltip="Ferguson, 2003 #22" w:history="1">
        <w:r w:rsidR="006A0F54">
          <w:rPr>
            <w:rFonts w:ascii="Times New Roman" w:eastAsiaTheme="minorEastAsia" w:hAnsi="Times New Roman" w:cs="Times New Roman"/>
            <w:noProof/>
            <w:color w:val="000000" w:themeColor="text1"/>
            <w:sz w:val="24"/>
            <w:szCs w:val="24"/>
          </w:rPr>
          <w:t>Ferguson et al., 2003</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via a rotating magnet at the center of each treatment tank, which interacted with the magnetic stir bars. Three sodium halide lamps suspended above the treatment tanks approximated the average light level measured at the sediment surface during inundation (941.4 ± 139 µE m</w:t>
      </w:r>
      <w:r w:rsidRPr="00F002C1">
        <w:rPr>
          <w:rFonts w:ascii="Times New Roman" w:eastAsiaTheme="minorEastAsia" w:hAnsi="Times New Roman" w:cs="Times New Roman"/>
          <w:color w:val="000000" w:themeColor="text1"/>
          <w:sz w:val="24"/>
          <w:szCs w:val="24"/>
          <w:vertAlign w:val="superscript"/>
        </w:rPr>
        <w:t>-2</w:t>
      </w:r>
      <w:r w:rsidRPr="00F002C1">
        <w:rPr>
          <w:rFonts w:ascii="Times New Roman" w:eastAsiaTheme="minorEastAsia" w:hAnsi="Times New Roman" w:cs="Times New Roman"/>
          <w:color w:val="000000" w:themeColor="text1"/>
          <w:sz w:val="24"/>
          <w:szCs w:val="24"/>
        </w:rPr>
        <w:t xml:space="preserve"> s</w:t>
      </w:r>
      <w:r w:rsidRPr="00F002C1">
        <w:rPr>
          <w:rFonts w:ascii="Times New Roman" w:eastAsiaTheme="minorEastAsia" w:hAnsi="Times New Roman" w:cs="Times New Roman"/>
          <w:color w:val="000000" w:themeColor="text1"/>
          <w:sz w:val="24"/>
          <w:szCs w:val="24"/>
          <w:vertAlign w:val="superscript"/>
        </w:rPr>
        <w:t>-1</w:t>
      </w:r>
      <w:r w:rsidRPr="00F002C1">
        <w:rPr>
          <w:rFonts w:ascii="Times New Roman" w:eastAsiaTheme="minorEastAsia" w:hAnsi="Times New Roman" w:cs="Times New Roman"/>
          <w:color w:val="000000" w:themeColor="text1"/>
          <w:sz w:val="24"/>
          <w:szCs w:val="24"/>
        </w:rPr>
        <w:t>) by providing 824 ± 40 µE m</w:t>
      </w:r>
      <w:r w:rsidRPr="00F002C1">
        <w:rPr>
          <w:rFonts w:ascii="Times New Roman" w:eastAsiaTheme="minorEastAsia" w:hAnsi="Times New Roman" w:cs="Times New Roman"/>
          <w:color w:val="000000" w:themeColor="text1"/>
          <w:sz w:val="24"/>
          <w:szCs w:val="24"/>
          <w:vertAlign w:val="superscript"/>
        </w:rPr>
        <w:t>-2</w:t>
      </w:r>
      <w:r w:rsidRPr="00F002C1">
        <w:rPr>
          <w:rFonts w:ascii="Times New Roman" w:eastAsiaTheme="minorEastAsia" w:hAnsi="Times New Roman" w:cs="Times New Roman"/>
          <w:color w:val="000000" w:themeColor="text1"/>
          <w:sz w:val="24"/>
          <w:szCs w:val="24"/>
        </w:rPr>
        <w:t xml:space="preserve"> s</w:t>
      </w:r>
      <w:r w:rsidRPr="00F002C1">
        <w:rPr>
          <w:rFonts w:ascii="Times New Roman" w:eastAsiaTheme="minorEastAsia" w:hAnsi="Times New Roman" w:cs="Times New Roman"/>
          <w:color w:val="000000" w:themeColor="text1"/>
          <w:sz w:val="24"/>
          <w:szCs w:val="24"/>
          <w:vertAlign w:val="superscript"/>
        </w:rPr>
        <w:t>-1</w:t>
      </w:r>
      <w:r w:rsidRPr="00F002C1">
        <w:rPr>
          <w:rFonts w:ascii="Times New Roman" w:eastAsiaTheme="minorEastAsia" w:hAnsi="Times New Roman" w:cs="Times New Roman"/>
          <w:color w:val="000000" w:themeColor="text1"/>
          <w:sz w:val="24"/>
          <w:szCs w:val="24"/>
        </w:rPr>
        <w:t xml:space="preserve"> to the sediment/water interface within the cores on a 12 h light/12</w:t>
      </w:r>
      <w:r w:rsidR="00104DB6">
        <w:rPr>
          <w:rFonts w:ascii="Times New Roman" w:eastAsiaTheme="minorEastAsia" w:hAnsi="Times New Roman" w:cs="Times New Roman"/>
          <w:color w:val="000000" w:themeColor="text1"/>
          <w:sz w:val="24"/>
          <w:szCs w:val="24"/>
        </w:rPr>
        <w:t xml:space="preserve"> h</w:t>
      </w:r>
      <w:r w:rsidRPr="00F002C1">
        <w:rPr>
          <w:rFonts w:ascii="Times New Roman" w:eastAsiaTheme="minorEastAsia" w:hAnsi="Times New Roman" w:cs="Times New Roman"/>
          <w:color w:val="000000" w:themeColor="text1"/>
          <w:sz w:val="24"/>
          <w:szCs w:val="24"/>
        </w:rPr>
        <w:t xml:space="preserve"> dark cycle. Cores were allowed to acclimate in the treatment tanks for 6 h prior to the start of incubation, allowing sediment microhabitats to re-establish. Cores remained open to the tank water until 30 min before sampling when clear Plexiglas lids were fitted to each core liner to seal in overlying water within the core for the duration of the incubation (~16 h). </w:t>
      </w:r>
      <w:r w:rsidR="00104DB6">
        <w:rPr>
          <w:rFonts w:ascii="Times New Roman" w:eastAsiaTheme="minorEastAsia" w:hAnsi="Times New Roman" w:cs="Times New Roman"/>
          <w:color w:val="000000" w:themeColor="text1"/>
          <w:sz w:val="24"/>
          <w:szCs w:val="24"/>
        </w:rPr>
        <w:t>On</w:t>
      </w:r>
      <w:r w:rsidRPr="00F002C1">
        <w:rPr>
          <w:rFonts w:ascii="Times New Roman" w:eastAsiaTheme="minorEastAsia" w:hAnsi="Times New Roman" w:cs="Times New Roman"/>
          <w:color w:val="000000" w:themeColor="text1"/>
          <w:sz w:val="24"/>
          <w:szCs w:val="24"/>
        </w:rPr>
        <w:t xml:space="preserve"> each sampling</w:t>
      </w:r>
      <w:r w:rsidR="00104DB6">
        <w:rPr>
          <w:rFonts w:ascii="Times New Roman" w:eastAsiaTheme="minorEastAsia" w:hAnsi="Times New Roman" w:cs="Times New Roman"/>
          <w:color w:val="000000" w:themeColor="text1"/>
          <w:sz w:val="24"/>
          <w:szCs w:val="24"/>
        </w:rPr>
        <w:t xml:space="preserve"> occasion</w:t>
      </w:r>
      <w:r w:rsidRPr="00F002C1">
        <w:rPr>
          <w:rFonts w:ascii="Times New Roman" w:eastAsiaTheme="minorEastAsia" w:hAnsi="Times New Roman" w:cs="Times New Roman"/>
          <w:color w:val="000000" w:themeColor="text1"/>
          <w:sz w:val="24"/>
          <w:szCs w:val="24"/>
        </w:rPr>
        <w:t>, 8 cores (2 per treatment at 1.5, 2.5, 3.5 and 10.5 d) were sampled for dissolved oxygen (± 0.01 mg/L) and temperature (± 0.01</w:t>
      </w:r>
      <w:r w:rsidRPr="00F002C1">
        <w:rPr>
          <w:rFonts w:ascii="Times New Roman" w:eastAsia="DFKai-SB" w:hAnsi="Times New Roman" w:cs="Times New Roman"/>
          <w:color w:val="000000" w:themeColor="text1"/>
          <w:sz w:val="24"/>
          <w:szCs w:val="24"/>
          <w:vertAlign w:val="superscript"/>
        </w:rPr>
        <w:t>°</w:t>
      </w:r>
      <w:r w:rsidRPr="00F002C1">
        <w:rPr>
          <w:rFonts w:ascii="Times New Roman" w:eastAsia="DFKai-SB" w:hAnsi="Times New Roman" w:cs="Times New Roman"/>
          <w:color w:val="000000" w:themeColor="text1"/>
          <w:sz w:val="24"/>
          <w:szCs w:val="24"/>
        </w:rPr>
        <w:t>C</w:t>
      </w:r>
      <w:r w:rsidRPr="00F002C1">
        <w:rPr>
          <w:rFonts w:ascii="Times New Roman" w:eastAsiaTheme="minorEastAsia" w:hAnsi="Times New Roman" w:cs="Times New Roman"/>
          <w:color w:val="000000" w:themeColor="text1"/>
          <w:sz w:val="24"/>
          <w:szCs w:val="24"/>
        </w:rPr>
        <w:t xml:space="preserve">) using a </w:t>
      </w:r>
      <w:proofErr w:type="spellStart"/>
      <w:r w:rsidRPr="00F002C1">
        <w:rPr>
          <w:rFonts w:ascii="Times New Roman" w:eastAsiaTheme="minorEastAsia" w:hAnsi="Times New Roman" w:cs="Times New Roman"/>
          <w:color w:val="000000" w:themeColor="text1"/>
          <w:sz w:val="24"/>
          <w:szCs w:val="24"/>
        </w:rPr>
        <w:t>Hach</w:t>
      </w:r>
      <w:proofErr w:type="spellEnd"/>
      <w:r w:rsidRPr="00F002C1">
        <w:rPr>
          <w:rFonts w:ascii="Times New Roman" w:eastAsiaTheme="minorEastAsia" w:hAnsi="Times New Roman" w:cs="Times New Roman"/>
          <w:color w:val="000000" w:themeColor="text1"/>
          <w:sz w:val="24"/>
          <w:szCs w:val="24"/>
        </w:rPr>
        <w:t xml:space="preserve"> HQ40d multi-parameter meter via a sampling port in the core lid. For each sampling period, measurements were made at three time points </w:t>
      </w:r>
      <w:r w:rsidR="00104DB6">
        <w:rPr>
          <w:rFonts w:ascii="Times New Roman" w:eastAsiaTheme="minorEastAsia" w:hAnsi="Times New Roman" w:cs="Times New Roman"/>
          <w:color w:val="000000" w:themeColor="text1"/>
          <w:sz w:val="24"/>
          <w:szCs w:val="24"/>
        </w:rPr>
        <w:t>(</w:t>
      </w:r>
      <w:r w:rsidR="00F7416A">
        <w:rPr>
          <w:rFonts w:ascii="Times New Roman" w:eastAsiaTheme="minorEastAsia" w:hAnsi="Times New Roman" w:cs="Times New Roman"/>
          <w:color w:val="000000" w:themeColor="text1"/>
          <w:sz w:val="24"/>
          <w:szCs w:val="24"/>
        </w:rPr>
        <w:t>initial, dark end/light start, and light end</w:t>
      </w:r>
      <w:r w:rsidR="00104DB6">
        <w:rPr>
          <w:rFonts w:ascii="Times New Roman" w:eastAsiaTheme="minorEastAsia" w:hAnsi="Times New Roman" w:cs="Times New Roman"/>
          <w:color w:val="000000" w:themeColor="text1"/>
          <w:sz w:val="24"/>
          <w:szCs w:val="24"/>
        </w:rPr>
        <w:t>) to allow dark, light, and net flux calculations</w:t>
      </w:r>
      <w:r w:rsidRPr="00F002C1">
        <w:rPr>
          <w:rFonts w:ascii="Times New Roman" w:eastAsiaTheme="minorEastAsia" w:hAnsi="Times New Roman" w:cs="Times New Roman"/>
          <w:color w:val="000000" w:themeColor="text1"/>
          <w:sz w:val="24"/>
          <w:szCs w:val="24"/>
        </w:rPr>
        <w:t xml:space="preserve">. Initial samples were taken 30 min after closure of the lids, dark </w:t>
      </w:r>
      <w:r w:rsidR="00F7416A">
        <w:rPr>
          <w:rFonts w:ascii="Times New Roman" w:eastAsiaTheme="minorEastAsia" w:hAnsi="Times New Roman" w:cs="Times New Roman"/>
          <w:color w:val="000000" w:themeColor="text1"/>
          <w:sz w:val="24"/>
          <w:szCs w:val="24"/>
        </w:rPr>
        <w:t xml:space="preserve">end/light start </w:t>
      </w:r>
      <w:r w:rsidRPr="00F002C1">
        <w:rPr>
          <w:rFonts w:ascii="Times New Roman" w:eastAsiaTheme="minorEastAsia" w:hAnsi="Times New Roman" w:cs="Times New Roman"/>
          <w:color w:val="000000" w:themeColor="text1"/>
          <w:sz w:val="24"/>
          <w:szCs w:val="24"/>
        </w:rPr>
        <w:t>samples were taken after ~12 hours incubation with no light, and light</w:t>
      </w:r>
      <w:r w:rsidR="00F7416A">
        <w:rPr>
          <w:rFonts w:ascii="Times New Roman" w:eastAsiaTheme="minorEastAsia" w:hAnsi="Times New Roman" w:cs="Times New Roman"/>
          <w:color w:val="000000" w:themeColor="text1"/>
          <w:sz w:val="24"/>
          <w:szCs w:val="24"/>
        </w:rPr>
        <w:t xml:space="preserve"> end</w:t>
      </w:r>
      <w:r w:rsidRPr="00F002C1">
        <w:rPr>
          <w:rFonts w:ascii="Times New Roman" w:eastAsiaTheme="minorEastAsia" w:hAnsi="Times New Roman" w:cs="Times New Roman"/>
          <w:color w:val="000000" w:themeColor="text1"/>
          <w:sz w:val="24"/>
          <w:szCs w:val="24"/>
        </w:rPr>
        <w:t xml:space="preserve"> samples were taken 3 hours after illumination at the end of the dark sampling. At each initial, dark</w:t>
      </w:r>
      <w:r w:rsidR="00F7416A">
        <w:rPr>
          <w:rFonts w:ascii="Times New Roman" w:eastAsiaTheme="minorEastAsia" w:hAnsi="Times New Roman" w:cs="Times New Roman"/>
          <w:color w:val="000000" w:themeColor="text1"/>
          <w:sz w:val="24"/>
          <w:szCs w:val="24"/>
        </w:rPr>
        <w:t xml:space="preserve"> end/light start,</w:t>
      </w:r>
      <w:r w:rsidRPr="00F002C1">
        <w:rPr>
          <w:rFonts w:ascii="Times New Roman" w:eastAsiaTheme="minorEastAsia" w:hAnsi="Times New Roman" w:cs="Times New Roman"/>
          <w:color w:val="000000" w:themeColor="text1"/>
          <w:sz w:val="24"/>
          <w:szCs w:val="24"/>
        </w:rPr>
        <w:t xml:space="preserve"> and light </w:t>
      </w:r>
      <w:r w:rsidR="00F7416A">
        <w:rPr>
          <w:rFonts w:ascii="Times New Roman" w:eastAsiaTheme="minorEastAsia" w:hAnsi="Times New Roman" w:cs="Times New Roman"/>
          <w:color w:val="000000" w:themeColor="text1"/>
          <w:sz w:val="24"/>
          <w:szCs w:val="24"/>
        </w:rPr>
        <w:t>end sampling</w:t>
      </w:r>
      <w:r w:rsidRPr="00F002C1">
        <w:rPr>
          <w:rFonts w:ascii="Times New Roman" w:eastAsiaTheme="minorEastAsia" w:hAnsi="Times New Roman" w:cs="Times New Roman"/>
          <w:color w:val="000000" w:themeColor="text1"/>
          <w:sz w:val="24"/>
          <w:szCs w:val="24"/>
        </w:rPr>
        <w:t xml:space="preserve"> duplicate samples for N</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 xml:space="preserve">:Ar analysis were collected by allowing water from suspended replacement water bags to gently displace </w:t>
      </w:r>
      <w:r w:rsidRPr="00F002C1">
        <w:rPr>
          <w:rFonts w:ascii="Times New Roman" w:eastAsiaTheme="minorEastAsia" w:hAnsi="Times New Roman" w:cs="Times New Roman"/>
          <w:color w:val="000000" w:themeColor="text1"/>
          <w:sz w:val="24"/>
          <w:szCs w:val="24"/>
        </w:rPr>
        <w:lastRenderedPageBreak/>
        <w:t>sample water out of the core via tubing into 7 ml gastight glass-stoppered glass vials. These vials were allowed to overflow by 2-3 volumes, killed with 20 µl of saturated HgCl</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 xml:space="preserve"> and stored submerged at ambient temperature. To determine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NO</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and DON concentrations and </w:t>
      </w:r>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values, sample water was syringe-filtered (0.45 µm cellulose acetate) into 10 ml and 50 ml polyethylene vials, leaving a headspace, and stored frozen (-20</w:t>
      </w:r>
      <w:r w:rsidRPr="00F002C1">
        <w:rPr>
          <w:rFonts w:ascii="Times New Roman" w:eastAsia="DFKai-SB"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C). To determine </w:t>
      </w:r>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values for N</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 xml:space="preserve">, sample water was filtered (0.45 µm cellulose acetate) into a 20 ml glass vial containing 500 µl of 2M </w:t>
      </w:r>
      <w:proofErr w:type="spellStart"/>
      <w:r w:rsidRPr="00F002C1">
        <w:rPr>
          <w:rFonts w:ascii="Times New Roman" w:eastAsiaTheme="minorEastAsia" w:hAnsi="Times New Roman" w:cs="Times New Roman"/>
          <w:color w:val="000000" w:themeColor="text1"/>
          <w:sz w:val="24"/>
          <w:szCs w:val="24"/>
        </w:rPr>
        <w:t>NaOH</w:t>
      </w:r>
      <w:proofErr w:type="spellEnd"/>
      <w:r w:rsidRPr="00F002C1">
        <w:rPr>
          <w:rFonts w:ascii="Times New Roman" w:eastAsiaTheme="minorEastAsia" w:hAnsi="Times New Roman" w:cs="Times New Roman"/>
          <w:color w:val="000000" w:themeColor="text1"/>
          <w:sz w:val="24"/>
          <w:szCs w:val="24"/>
        </w:rPr>
        <w:t xml:space="preserve">. These samples were sealed without headspace using a lid containing a </w:t>
      </w:r>
      <w:proofErr w:type="spellStart"/>
      <w:r w:rsidRPr="00F002C1">
        <w:rPr>
          <w:rFonts w:ascii="Times New Roman" w:eastAsiaTheme="minorEastAsia" w:hAnsi="Times New Roman" w:cs="Times New Roman"/>
          <w:color w:val="000000" w:themeColor="text1"/>
          <w:sz w:val="24"/>
          <w:szCs w:val="24"/>
        </w:rPr>
        <w:t>teflon</w:t>
      </w:r>
      <w:proofErr w:type="spellEnd"/>
      <w:r w:rsidRPr="00F002C1">
        <w:rPr>
          <w:rFonts w:ascii="Times New Roman" w:eastAsiaTheme="minorEastAsia" w:hAnsi="Times New Roman" w:cs="Times New Roman"/>
          <w:color w:val="000000" w:themeColor="text1"/>
          <w:sz w:val="24"/>
          <w:szCs w:val="24"/>
        </w:rPr>
        <w:t>-coated septum and refrigerated for storage. After completion of the dark/light flux incubation, cores were sacrificed and sediment was extruded and sectioned (</w:t>
      </w:r>
      <w:r w:rsidR="002900F6">
        <w:rPr>
          <w:rFonts w:ascii="Times New Roman" w:eastAsiaTheme="minorEastAsia" w:hAnsi="Times New Roman" w:cs="Times New Roman"/>
          <w:color w:val="000000" w:themeColor="text1"/>
          <w:sz w:val="24"/>
          <w:szCs w:val="24"/>
        </w:rPr>
        <w:t>top scrape</w:t>
      </w:r>
      <w:r w:rsidRPr="00F002C1">
        <w:rPr>
          <w:rFonts w:ascii="Times New Roman" w:eastAsiaTheme="minorEastAsia" w:hAnsi="Times New Roman" w:cs="Times New Roman"/>
          <w:color w:val="000000" w:themeColor="text1"/>
          <w:sz w:val="24"/>
          <w:szCs w:val="24"/>
        </w:rPr>
        <w:t>, 0.2-2 cm, 2-5 cm, and 5-10 cm depths). A subsample (1 cm</w:t>
      </w:r>
      <w:r w:rsidRPr="00F002C1">
        <w:rPr>
          <w:rFonts w:ascii="Times New Roman" w:eastAsiaTheme="minorEastAsia" w:hAnsi="Times New Roman" w:cs="Times New Roman"/>
          <w:color w:val="000000" w:themeColor="text1"/>
          <w:sz w:val="24"/>
          <w:szCs w:val="24"/>
          <w:vertAlign w:val="superscript"/>
        </w:rPr>
        <w:t>3</w:t>
      </w:r>
      <w:r w:rsidRPr="00F002C1">
        <w:rPr>
          <w:rFonts w:ascii="Times New Roman" w:eastAsiaTheme="minorEastAsia" w:hAnsi="Times New Roman" w:cs="Times New Roman"/>
          <w:color w:val="000000" w:themeColor="text1"/>
          <w:sz w:val="24"/>
          <w:szCs w:val="24"/>
        </w:rPr>
        <w:t xml:space="preserve">) of sediment was taken for </w:t>
      </w:r>
      <w:proofErr w:type="spellStart"/>
      <w:r w:rsidRPr="00F002C1">
        <w:rPr>
          <w:rFonts w:ascii="Times New Roman" w:eastAsiaTheme="minorEastAsia" w:hAnsi="Times New Roman" w:cs="Times New Roman"/>
          <w:color w:val="000000" w:themeColor="text1"/>
          <w:sz w:val="24"/>
          <w:szCs w:val="24"/>
        </w:rPr>
        <w:t>Chl</w:t>
      </w:r>
      <w:proofErr w:type="spellEnd"/>
      <w:r w:rsidRPr="00F002C1">
        <w:rPr>
          <w:rFonts w:ascii="Times New Roman" w:eastAsiaTheme="minorEastAsia" w:hAnsi="Times New Roman" w:cs="Times New Roman"/>
          <w:color w:val="000000" w:themeColor="text1"/>
          <w:sz w:val="24"/>
          <w:szCs w:val="24"/>
        </w:rPr>
        <w:t xml:space="preserve">-α analysis from the 0-1 cm depth prior to sectioning of the 0-2 cm layer using a spatula and placed in a 10 ml centrifuge vial containing 5 ml of 90% acetone. Sediment samples were placed in </w:t>
      </w:r>
      <w:proofErr w:type="spellStart"/>
      <w:r w:rsidRPr="00F002C1">
        <w:rPr>
          <w:rFonts w:ascii="Times New Roman" w:eastAsiaTheme="minorEastAsia" w:hAnsi="Times New Roman" w:cs="Times New Roman"/>
          <w:color w:val="000000" w:themeColor="text1"/>
          <w:sz w:val="24"/>
          <w:szCs w:val="24"/>
        </w:rPr>
        <w:t>ziplock</w:t>
      </w:r>
      <w:proofErr w:type="spellEnd"/>
      <w:r w:rsidRPr="00F002C1">
        <w:rPr>
          <w:rFonts w:ascii="Times New Roman" w:eastAsiaTheme="minorEastAsia" w:hAnsi="Times New Roman" w:cs="Times New Roman"/>
          <w:color w:val="000000" w:themeColor="text1"/>
          <w:sz w:val="24"/>
          <w:szCs w:val="24"/>
        </w:rPr>
        <w:t xml:space="preserve"> bags and stored in the dark at -20</w:t>
      </w:r>
      <w:r w:rsidRPr="00F002C1">
        <w:rPr>
          <w:rFonts w:ascii="Times New Roman" w:eastAsia="DFKai-SB"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C until analysis.</w:t>
      </w:r>
    </w:p>
    <w:p w14:paraId="1B022FB0" w14:textId="77777777" w:rsidR="00E434BF" w:rsidRDefault="00E434BF" w:rsidP="00E434BF">
      <w:pPr>
        <w:spacing w:line="480" w:lineRule="auto"/>
        <w:rPr>
          <w:rFonts w:ascii="Times New Roman" w:eastAsiaTheme="minorEastAsia" w:hAnsi="Times New Roman" w:cs="Times New Roman"/>
          <w:color w:val="000000" w:themeColor="text1"/>
          <w:sz w:val="24"/>
          <w:szCs w:val="24"/>
        </w:rPr>
      </w:pPr>
      <w:r w:rsidRPr="00E434BF">
        <w:rPr>
          <w:rFonts w:ascii="Times New Roman" w:eastAsiaTheme="minorEastAsia" w:hAnsi="Times New Roman" w:cs="Times New Roman"/>
          <w:color w:val="000000" w:themeColor="text1"/>
          <w:sz w:val="24"/>
          <w:szCs w:val="24"/>
        </w:rPr>
        <w:t>2.7</w:t>
      </w:r>
      <w:r>
        <w:rPr>
          <w:rFonts w:ascii="Times New Roman" w:eastAsiaTheme="minorEastAsia" w:hAnsi="Times New Roman" w:cs="Times New Roman"/>
          <w:i/>
          <w:color w:val="000000" w:themeColor="text1"/>
          <w:sz w:val="24"/>
          <w:szCs w:val="24"/>
        </w:rPr>
        <w:t xml:space="preserve"> </w:t>
      </w:r>
      <w:r w:rsidR="00F002C1" w:rsidRPr="00F002C1">
        <w:rPr>
          <w:rFonts w:ascii="Times New Roman" w:eastAsiaTheme="minorEastAsia" w:hAnsi="Times New Roman" w:cs="Times New Roman"/>
          <w:i/>
          <w:color w:val="000000" w:themeColor="text1"/>
          <w:sz w:val="24"/>
          <w:szCs w:val="24"/>
        </w:rPr>
        <w:t>Sample analysis</w:t>
      </w:r>
      <w:r w:rsidR="00F002C1" w:rsidRPr="00F002C1">
        <w:rPr>
          <w:rFonts w:ascii="Times New Roman" w:eastAsiaTheme="minorEastAsia" w:hAnsi="Times New Roman" w:cs="Times New Roman"/>
          <w:color w:val="000000" w:themeColor="text1"/>
          <w:sz w:val="24"/>
          <w:szCs w:val="24"/>
        </w:rPr>
        <w:t>-</w:t>
      </w:r>
    </w:p>
    <w:p w14:paraId="533A078C" w14:textId="24AE08DF" w:rsidR="00F002C1" w:rsidRPr="00F002C1" w:rsidRDefault="00F002C1" w:rsidP="00E434BF">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 xml:space="preserve">A portion of each sediment sample was freeze-dried and </w:t>
      </w:r>
      <w:proofErr w:type="spellStart"/>
      <w:r w:rsidRPr="00F002C1">
        <w:rPr>
          <w:rFonts w:ascii="Times New Roman" w:eastAsiaTheme="minorEastAsia" w:hAnsi="Times New Roman" w:cs="Times New Roman"/>
          <w:color w:val="000000" w:themeColor="text1"/>
          <w:sz w:val="24"/>
          <w:szCs w:val="24"/>
        </w:rPr>
        <w:t>KCl</w:t>
      </w:r>
      <w:proofErr w:type="spellEnd"/>
      <w:r w:rsidRPr="00F002C1">
        <w:rPr>
          <w:rFonts w:ascii="Times New Roman" w:eastAsiaTheme="minorEastAsia" w:hAnsi="Times New Roman" w:cs="Times New Roman"/>
          <w:color w:val="000000" w:themeColor="text1"/>
          <w:sz w:val="24"/>
          <w:szCs w:val="24"/>
        </w:rPr>
        <w:t xml:space="preserve">-extracted (2M </w:t>
      </w:r>
      <w:proofErr w:type="spellStart"/>
      <w:r w:rsidRPr="00F002C1">
        <w:rPr>
          <w:rFonts w:ascii="Times New Roman" w:eastAsiaTheme="minorEastAsia" w:hAnsi="Times New Roman" w:cs="Times New Roman"/>
          <w:color w:val="000000" w:themeColor="text1"/>
          <w:sz w:val="24"/>
          <w:szCs w:val="24"/>
        </w:rPr>
        <w:t>KCl</w:t>
      </w:r>
      <w:proofErr w:type="spellEnd"/>
      <w:r w:rsidRPr="00F002C1">
        <w:rPr>
          <w:rFonts w:ascii="Times New Roman" w:eastAsiaTheme="minorEastAsia" w:hAnsi="Times New Roman" w:cs="Times New Roman"/>
          <w:color w:val="000000" w:themeColor="text1"/>
          <w:sz w:val="24"/>
          <w:szCs w:val="24"/>
        </w:rPr>
        <w:t>) for analysis of concentration and</w:t>
      </w:r>
      <w:r w:rsidRPr="00F002C1">
        <w:rPr>
          <w:rFonts w:ascii="Times New Roman" w:eastAsia="DFKai-SB" w:hAnsi="Times New Roman" w:cs="Times New Roman"/>
          <w:color w:val="000000" w:themeColor="text1"/>
          <w:sz w:val="24"/>
          <w:szCs w:val="24"/>
        </w:rPr>
        <w:t xml:space="preserve"> δ</w:t>
      </w:r>
      <w:r w:rsidRPr="00F002C1">
        <w:rPr>
          <w:rFonts w:ascii="Times New Roman" w:eastAsia="DFKai-SB" w:hAnsi="Times New Roman" w:cs="Times New Roman"/>
          <w:color w:val="000000" w:themeColor="text1"/>
          <w:sz w:val="24"/>
          <w:szCs w:val="24"/>
          <w:vertAlign w:val="superscript"/>
        </w:rPr>
        <w:t>15</w:t>
      </w:r>
      <w:r w:rsidRPr="00F002C1">
        <w:rPr>
          <w:rFonts w:ascii="Times New Roman" w:eastAsia="DFKai-SB" w:hAnsi="Times New Roman" w:cs="Times New Roman"/>
          <w:color w:val="000000" w:themeColor="text1"/>
          <w:sz w:val="24"/>
          <w:szCs w:val="24"/>
        </w:rPr>
        <w:t>N</w:t>
      </w:r>
      <w:r w:rsidRPr="00F002C1">
        <w:rPr>
          <w:rFonts w:ascii="Times New Roman" w:eastAsiaTheme="minorEastAsia" w:hAnsi="Times New Roman" w:cs="Times New Roman"/>
          <w:color w:val="000000" w:themeColor="text1"/>
          <w:sz w:val="24"/>
          <w:szCs w:val="24"/>
        </w:rPr>
        <w:t xml:space="preserve"> of sediment ON. Both washed</w:t>
      </w:r>
      <w:r w:rsidR="00104DB6">
        <w:rPr>
          <w:rFonts w:ascii="Times New Roman" w:eastAsiaTheme="minorEastAsia" w:hAnsi="Times New Roman" w:cs="Times New Roman"/>
          <w:color w:val="000000" w:themeColor="text1"/>
          <w:sz w:val="24"/>
          <w:szCs w:val="24"/>
        </w:rPr>
        <w:t xml:space="preserve"> (</w:t>
      </w:r>
      <w:proofErr w:type="spellStart"/>
      <w:r w:rsidRPr="00F002C1">
        <w:rPr>
          <w:rFonts w:ascii="Times New Roman" w:eastAsiaTheme="minorEastAsia" w:hAnsi="Times New Roman" w:cs="Times New Roman"/>
          <w:color w:val="000000" w:themeColor="text1"/>
          <w:sz w:val="24"/>
          <w:szCs w:val="24"/>
        </w:rPr>
        <w:t>KCl</w:t>
      </w:r>
      <w:proofErr w:type="spellEnd"/>
      <w:r w:rsidRPr="00F002C1">
        <w:rPr>
          <w:rFonts w:ascii="Times New Roman" w:eastAsiaTheme="minorEastAsia" w:hAnsi="Times New Roman" w:cs="Times New Roman"/>
          <w:color w:val="000000" w:themeColor="text1"/>
          <w:sz w:val="24"/>
          <w:szCs w:val="24"/>
        </w:rPr>
        <w:t>-extracted</w:t>
      </w:r>
      <w:r w:rsidR="00104DB6">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and raw (non </w:t>
      </w:r>
      <w:proofErr w:type="spellStart"/>
      <w:r w:rsidRPr="00F002C1">
        <w:rPr>
          <w:rFonts w:ascii="Times New Roman" w:eastAsiaTheme="minorEastAsia" w:hAnsi="Times New Roman" w:cs="Times New Roman"/>
          <w:color w:val="000000" w:themeColor="text1"/>
          <w:sz w:val="24"/>
          <w:szCs w:val="24"/>
        </w:rPr>
        <w:t>KCl</w:t>
      </w:r>
      <w:proofErr w:type="spellEnd"/>
      <w:r w:rsidRPr="00F002C1">
        <w:rPr>
          <w:rFonts w:ascii="Times New Roman" w:eastAsiaTheme="minorEastAsia" w:hAnsi="Times New Roman" w:cs="Times New Roman"/>
          <w:color w:val="000000" w:themeColor="text1"/>
          <w:sz w:val="24"/>
          <w:szCs w:val="24"/>
        </w:rPr>
        <w:t>-extracted) sediment samples were dried (60</w:t>
      </w:r>
      <w:r w:rsidRPr="00F002C1">
        <w:rPr>
          <w:rFonts w:ascii="Times New Roman" w:eastAsia="DFKai-SB" w:hAnsi="Times New Roman" w:cs="Times New Roman"/>
          <w:color w:val="000000" w:themeColor="text1"/>
          <w:sz w:val="24"/>
          <w:szCs w:val="24"/>
        </w:rPr>
        <w:t>°C)</w:t>
      </w:r>
      <w:r w:rsidRPr="00F002C1">
        <w:rPr>
          <w:rFonts w:ascii="Times New Roman" w:eastAsiaTheme="minorEastAsia" w:hAnsi="Times New Roman" w:cs="Times New Roman"/>
          <w:color w:val="000000" w:themeColor="text1"/>
          <w:sz w:val="24"/>
          <w:szCs w:val="24"/>
        </w:rPr>
        <w:t xml:space="preserve"> and weighed into tin capsules for analysis of 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and %N using a Flash elemental analyzer coupled on-line to a </w:t>
      </w:r>
      <w:proofErr w:type="spellStart"/>
      <w:r w:rsidRPr="00F002C1">
        <w:rPr>
          <w:rFonts w:ascii="Times New Roman" w:eastAsiaTheme="minorEastAsia" w:hAnsi="Times New Roman" w:cs="Times New Roman"/>
          <w:color w:val="000000" w:themeColor="text1"/>
          <w:sz w:val="24"/>
          <w:szCs w:val="24"/>
        </w:rPr>
        <w:t>Thermo</w:t>
      </w:r>
      <w:proofErr w:type="spellEnd"/>
      <w:r w:rsidRPr="00F002C1">
        <w:rPr>
          <w:rFonts w:ascii="Times New Roman" w:eastAsiaTheme="minorEastAsia" w:hAnsi="Times New Roman" w:cs="Times New Roman"/>
          <w:color w:val="000000" w:themeColor="text1"/>
          <w:sz w:val="24"/>
          <w:szCs w:val="24"/>
        </w:rPr>
        <w:t xml:space="preserve"> Fisher Delta V Plus isotope ratio mass spectrometer (IRMS). Reproducibility of 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values for samples with 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enrichment &lt;100‰ was ± 0.2‰. Precision decreased with enrichment beyond 100‰. Additional freeze-dried sediment was analyzed for D- and L- alanine </w:t>
      </w:r>
      <w:r w:rsidRPr="00F002C1">
        <w:rPr>
          <w:rFonts w:ascii="Times New Roman" w:eastAsiaTheme="minorEastAsia" w:hAnsi="Times New Roman" w:cs="Times New Roman"/>
          <w:color w:val="000000" w:themeColor="text1"/>
          <w:sz w:val="24"/>
          <w:szCs w:val="24"/>
        </w:rPr>
        <w:lastRenderedPageBreak/>
        <w:t xml:space="preserve">concentration and </w:t>
      </w:r>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to determine the relative contribution to uptake of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by both MPB and bacteria</w:t>
      </w:r>
      <w:r w:rsidR="00104DB6">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as described below. </w:t>
      </w:r>
    </w:p>
    <w:p w14:paraId="74406850" w14:textId="5F23073E" w:rsidR="00F002C1" w:rsidRPr="00F002C1" w:rsidRDefault="00F002C1" w:rsidP="00F002C1">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N</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 xml:space="preserve"> concentrations were analyzed using N</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:Ar measured with a membrane inlet mass spectrometer with O</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 xml:space="preserve"> removal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&lt;EndNote&gt;&lt;Cite&gt;&lt;Author&gt;Eyre&lt;/Author&gt;&lt;Year&gt;2002&lt;/Year&gt;&lt;RecNum&gt;416&lt;/RecNum&gt;&lt;DisplayText&gt;(Eyre et al., 2002)&lt;/DisplayText&gt;&lt;record&gt;&lt;rec-number&gt;416&lt;/rec-number&gt;&lt;foreign-keys&gt;&lt;key app="EN" db-id="f09w05f2rp9pdhetwtmx59dsfz2pxvx2sz2w"&gt;416&lt;/key&gt;&lt;/foreign-keys&gt;&lt;ref-type name="Journal Article"&gt;17&lt;/ref-type&gt;&lt;contributors&gt;&lt;authors&gt;&lt;author&gt;Eyre, Bradley D.&lt;/author&gt;&lt;author&gt;Rysgaard, Søren&lt;/author&gt;&lt;author&gt;Dalsgaard, Tage&lt;/author&gt;&lt;author&gt;Christensen, Peter Bondo&lt;/author&gt;&lt;/authors&gt;&lt;/contributors&gt;&lt;titles&gt;&lt;title&gt;Comparison of isotope pairing and N2:Ar methods for measuring sediment denitrification—Assumption, modifications, and implications&lt;/title&gt;&lt;secondary-title&gt;Estuaries&lt;/secondary-title&gt;&lt;/titles&gt;&lt;periodical&gt;&lt;full-title&gt;Estuaries&lt;/full-title&gt;&lt;abbr-1&gt;Estuaries&lt;/abbr-1&gt;&lt;/periodical&gt;&lt;pages&gt;1077-1087&lt;/pages&gt;&lt;volume&gt;25&lt;/volume&gt;&lt;number&gt;6&lt;/number&gt;&lt;dates&gt;&lt;year&gt;2002&lt;/year&gt;&lt;/dates&gt;&lt;isbn&gt;0160-8347&lt;/isbn&gt;&lt;label&gt;Eyre2002&lt;/label&gt;&lt;work-type&gt;journal article&lt;/work-type&gt;&lt;urls&gt;&lt;related-urls&gt;&lt;url&gt;http://dx.doi.org/10.1007/BF02692205&lt;/url&gt;&lt;/related-urls&gt;&lt;/urls&gt;&lt;electronic-resource-num&gt;10.1007/bf02692205&lt;/electronic-resource-num&gt;&lt;/record&gt;&lt;/Cite&gt;&lt;/EndNote&gt;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11" w:tooltip="Eyre, 2002 #416" w:history="1">
        <w:r w:rsidR="006A0F54">
          <w:rPr>
            <w:rFonts w:ascii="Times New Roman" w:eastAsiaTheme="minorEastAsia" w:hAnsi="Times New Roman" w:cs="Times New Roman"/>
            <w:noProof/>
            <w:color w:val="000000" w:themeColor="text1"/>
            <w:sz w:val="24"/>
            <w:szCs w:val="24"/>
          </w:rPr>
          <w:t>Eyre et al., 2002</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Concentrations for DON,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and NO</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were determined through colorimetric analysis on a four channel Flow Injection Analyzer (FIA, </w:t>
      </w:r>
      <w:proofErr w:type="spellStart"/>
      <w:r w:rsidRPr="00F002C1">
        <w:rPr>
          <w:rFonts w:ascii="Times New Roman" w:eastAsiaTheme="minorEastAsia" w:hAnsi="Times New Roman" w:cs="Times New Roman"/>
          <w:color w:val="000000" w:themeColor="text1"/>
          <w:sz w:val="24"/>
          <w:szCs w:val="24"/>
        </w:rPr>
        <w:t>Lachat</w:t>
      </w:r>
      <w:proofErr w:type="spellEnd"/>
      <w:r w:rsidRPr="00F002C1">
        <w:rPr>
          <w:rFonts w:ascii="Times New Roman" w:eastAsiaTheme="minorEastAsia" w:hAnsi="Times New Roman" w:cs="Times New Roman"/>
          <w:color w:val="000000" w:themeColor="text1"/>
          <w:sz w:val="24"/>
          <w:szCs w:val="24"/>
        </w:rPr>
        <w:t xml:space="preserve"> </w:t>
      </w:r>
      <w:proofErr w:type="spellStart"/>
      <w:r w:rsidRPr="00F002C1">
        <w:rPr>
          <w:rFonts w:ascii="Times New Roman" w:eastAsiaTheme="minorEastAsia" w:hAnsi="Times New Roman" w:cs="Times New Roman"/>
          <w:color w:val="000000" w:themeColor="text1"/>
          <w:sz w:val="24"/>
          <w:szCs w:val="24"/>
        </w:rPr>
        <w:t>QuickChem</w:t>
      </w:r>
      <w:proofErr w:type="spellEnd"/>
      <w:r w:rsidRPr="00F002C1">
        <w:rPr>
          <w:rFonts w:ascii="Times New Roman" w:eastAsiaTheme="minorEastAsia" w:hAnsi="Times New Roman" w:cs="Times New Roman"/>
          <w:color w:val="000000" w:themeColor="text1"/>
          <w:sz w:val="24"/>
          <w:szCs w:val="24"/>
        </w:rPr>
        <w:t xml:space="preserve"> 8000)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&lt;EndNote&gt;&lt;Cite&gt;&lt;Author&gt;Eyre&lt;/Author&gt;&lt;Year&gt;2011&lt;/Year&gt;&lt;RecNum&gt;11&lt;/RecNum&gt;&lt;DisplayText&gt;(Eyre et al., 2011)&lt;/DisplayText&gt;&lt;record&gt;&lt;rec-number&gt;11&lt;/rec-number&gt;&lt;foreign-keys&gt;&lt;key app="EN" db-id="f09w05f2rp9pdhetwtmx59dsfz2pxvx2sz2w"&gt;11&lt;/key&gt;&lt;/foreign-keys&gt;&lt;ref-type name="Journal Article"&gt;17&lt;/ref-type&gt;&lt;contributors&gt;&lt;authors&gt;&lt;author&gt;Eyre, BradleyD&lt;/author&gt;&lt;author&gt;Ferguson, AngusJ P.&lt;/author&gt;&lt;author&gt;Webb, Arthur&lt;/author&gt;&lt;author&gt;Maher, Damien&lt;/author&gt;&lt;author&gt;Oakes, JoanneM&lt;/author&gt;&lt;/authors&gt;&lt;/contributors&gt;&lt;titles&gt;&lt;title&gt;Denitrification, N-fixation and nitrogen and phosphorus fluxes in different benthic habitats and their contribution to the nitrogen and phosphorus budgets of a shallow oligotrophic sub-tropical coastal system (southern Moreton Bay, Australia)&lt;/title&gt;&lt;secondary-title&gt;Biogeochemistry&lt;/secondary-title&gt;&lt;alt-title&gt;Biogeochemistry&lt;/alt-title&gt;&lt;/titles&gt;&lt;periodical&gt;&lt;full-title&gt;Biogeochemistry&lt;/full-title&gt;&lt;abbr-1&gt;Biogeochemistry&lt;/abbr-1&gt;&lt;/periodical&gt;&lt;alt-periodical&gt;&lt;full-title&gt;Biogeochemistry&lt;/full-title&gt;&lt;abbr-1&gt;Biogeochemistry&lt;/abbr-1&gt;&lt;/alt-periodical&gt;&lt;pages&gt;111-133&lt;/pages&gt;&lt;volume&gt;102&lt;/volume&gt;&lt;number&gt;1-3&lt;/number&gt;&lt;keywords&gt;&lt;keyword&gt;Benthic microalgae (BMA)&lt;/keyword&gt;&lt;keyword&gt;Budgets&lt;/keyword&gt;&lt;keyword&gt;Denitrification&lt;/keyword&gt;&lt;keyword&gt;Dissolved organic nitrogen (DON)&lt;/keyword&gt;&lt;keyword&gt;Habitats&lt;/keyword&gt;&lt;keyword&gt;Mangroves&lt;/keyword&gt;&lt;keyword&gt;Seagrass&lt;/keyword&gt;&lt;/keywords&gt;&lt;dates&gt;&lt;year&gt;2011&lt;/year&gt;&lt;pub-dates&gt;&lt;date&gt;2011/01/01&lt;/date&gt;&lt;/pub-dates&gt;&lt;/dates&gt;&lt;publisher&gt;Springer Netherlands&lt;/publisher&gt;&lt;isbn&gt;0168-2563&lt;/isbn&gt;&lt;urls&gt;&lt;related-urls&gt;&lt;url&gt;http://dx.doi.org/10.1007/s10533-010-9425-6&lt;/url&gt;&lt;/related-urls&gt;&lt;/urls&gt;&lt;electronic-resource-num&gt;10.1007/s10533-010-9425-6&lt;/electronic-resource-num&gt;&lt;language&gt;English&lt;/language&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8" w:tooltip="Eyre, 2011 #11" w:history="1">
        <w:r w:rsidR="006A0F54">
          <w:rPr>
            <w:rFonts w:ascii="Times New Roman" w:eastAsiaTheme="minorEastAsia" w:hAnsi="Times New Roman" w:cs="Times New Roman"/>
            <w:noProof/>
            <w:color w:val="000000" w:themeColor="text1"/>
            <w:sz w:val="24"/>
            <w:szCs w:val="24"/>
          </w:rPr>
          <w:t>Eyre et al., 2011</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DON was quantified via measurement of total nitrogen (TN) through flow injection analysis using persulfate digestion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&lt;EndNote&gt;&lt;Cite&gt;&lt;Author&gt;Valderrama&lt;/Author&gt;&lt;Year&gt;1981&lt;/Year&gt;&lt;RecNum&gt;227&lt;/RecNum&gt;&lt;DisplayText&gt;(Valderrama, 1981)&lt;/DisplayText&gt;&lt;record&gt;&lt;rec-number&gt;227&lt;/rec-number&gt;&lt;foreign-keys&gt;&lt;key app="EN" db-id="f09w05f2rp9pdhetwtmx59dsfz2pxvx2sz2w"&gt;227&lt;/key&gt;&lt;/foreign-keys&gt;&lt;ref-type name="Journal Article"&gt;17&lt;/ref-type&gt;&lt;contributors&gt;&lt;authors&gt;&lt;author&gt;Valderrama, JC&lt;/author&gt;&lt;/authors&gt;&lt;/contributors&gt;&lt;titles&gt;&lt;title&gt;The simultaneous analysis of TP and TN in natural waters&lt;/title&gt;&lt;secondary-title&gt;Marine Chemistry&lt;/secondary-title&gt;&lt;/titles&gt;&lt;periodical&gt;&lt;full-title&gt;Marine Chemistry&lt;/full-title&gt;&lt;/periodical&gt;&lt;pages&gt;109-122&lt;/pages&gt;&lt;volume&gt;10&lt;/volume&gt;&lt;dates&gt;&lt;year&gt;1981&lt;/year&gt;&lt;/dates&gt;&lt;urls&gt;&lt;/urls&gt;&lt;/record&gt;&lt;/Cite&gt;&lt;/EndNote&gt;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39" w:tooltip="Valderrama, 1981 #227" w:history="1">
        <w:r w:rsidR="006A0F54">
          <w:rPr>
            <w:rFonts w:ascii="Times New Roman" w:eastAsiaTheme="minorEastAsia" w:hAnsi="Times New Roman" w:cs="Times New Roman"/>
            <w:noProof/>
            <w:color w:val="000000" w:themeColor="text1"/>
            <w:sz w:val="24"/>
            <w:szCs w:val="24"/>
          </w:rPr>
          <w:t>Valderrama, 1981</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and subsequent subtraction of DIN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 NO</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concentrations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&lt;EndNote&gt;&lt;Cite&gt;&lt;Author&gt;Lachat&lt;/Author&gt;&lt;Year&gt;1994&lt;/Year&gt;&lt;RecNum&gt;226&lt;/RecNum&gt;&lt;DisplayText&gt;(Lachat, 1994)&lt;/DisplayText&gt;&lt;record&gt;&lt;rec-number&gt;226&lt;/rec-number&gt;&lt;foreign-keys&gt;&lt;key app="EN" db-id="f09w05f2rp9pdhetwtmx59dsfz2pxvx2sz2w"&gt;226&lt;/key&gt;&lt;/foreign-keys&gt;&lt;ref-type name="Book"&gt;6&lt;/ref-type&gt;&lt;contributors&gt;&lt;authors&gt;&lt;author&gt;Lachat&lt;/author&gt;&lt;/authors&gt;&lt;/contributors&gt;&lt;titles&gt;&lt;title&gt;International methods list for the Quickchem automated ion analyzer&lt;/title&gt;&lt;/titles&gt;&lt;dates&gt;&lt;year&gt;1994&lt;/year&gt;&lt;/dates&gt;&lt;pub-location&gt;Milwaukee, WI&lt;/pub-location&gt;&lt;publisher&gt;Lachat Instruments&lt;/publisher&gt;&lt;urls&gt;&lt;/urls&gt;&lt;/record&gt;&lt;/Cite&gt;&lt;/EndNote&gt;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20" w:tooltip="Lachat, 1994 #226" w:history="1">
        <w:r w:rsidR="006A0F54">
          <w:rPr>
            <w:rFonts w:ascii="Times New Roman" w:eastAsiaTheme="minorEastAsia" w:hAnsi="Times New Roman" w:cs="Times New Roman"/>
            <w:noProof/>
            <w:color w:val="000000" w:themeColor="text1"/>
            <w:sz w:val="24"/>
            <w:szCs w:val="24"/>
          </w:rPr>
          <w:t>Lachat, 1994</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Prior to analysis, vials for N</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 xml:space="preserve"> analysis had 4 ml of water displaced with a helium headspace and were held at ambient temperature. </w:t>
      </w:r>
      <w:proofErr w:type="gramStart"/>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w:t>
      </w:r>
      <w:r w:rsidRPr="00F002C1">
        <w:rPr>
          <w:rFonts w:ascii="Times New Roman" w:eastAsiaTheme="minorEastAsia" w:hAnsi="Times New Roman" w:cs="Times New Roman"/>
          <w:color w:val="000000" w:themeColor="text1"/>
          <w:sz w:val="24"/>
          <w:szCs w:val="24"/>
          <w:vertAlign w:val="subscript"/>
        </w:rPr>
        <w:t>2</w:t>
      </w:r>
      <w:proofErr w:type="gramEnd"/>
      <w:r w:rsidRPr="00F002C1">
        <w:rPr>
          <w:rFonts w:ascii="Times New Roman" w:eastAsiaTheme="minorEastAsia" w:hAnsi="Times New Roman" w:cs="Times New Roman"/>
          <w:color w:val="000000" w:themeColor="text1"/>
          <w:sz w:val="24"/>
          <w:szCs w:val="24"/>
          <w:vertAlign w:val="subscript"/>
        </w:rPr>
        <w:t xml:space="preserve"> </w:t>
      </w:r>
      <w:r w:rsidRPr="00F002C1">
        <w:rPr>
          <w:rFonts w:ascii="Times New Roman" w:eastAsiaTheme="minorEastAsia" w:hAnsi="Times New Roman" w:cs="Times New Roman"/>
          <w:color w:val="000000" w:themeColor="text1"/>
          <w:sz w:val="24"/>
          <w:szCs w:val="24"/>
        </w:rPr>
        <w:t>concentration of the He headspace in N</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 xml:space="preserve"> samples was determined via gas chromatography isotope ratio mass spectrometry using a </w:t>
      </w:r>
      <w:proofErr w:type="spellStart"/>
      <w:r w:rsidRPr="00F002C1">
        <w:rPr>
          <w:rFonts w:ascii="Times New Roman" w:eastAsiaTheme="minorEastAsia" w:hAnsi="Times New Roman" w:cs="Times New Roman"/>
          <w:color w:val="000000" w:themeColor="text1"/>
          <w:sz w:val="24"/>
          <w:szCs w:val="24"/>
        </w:rPr>
        <w:t>Thermo</w:t>
      </w:r>
      <w:proofErr w:type="spellEnd"/>
      <w:r w:rsidRPr="00F002C1">
        <w:rPr>
          <w:rFonts w:ascii="Times New Roman" w:eastAsiaTheme="minorEastAsia" w:hAnsi="Times New Roman" w:cs="Times New Roman"/>
          <w:color w:val="000000" w:themeColor="text1"/>
          <w:sz w:val="24"/>
          <w:szCs w:val="24"/>
        </w:rPr>
        <w:t xml:space="preserve"> Trace Ultra Gas Chromatograph coupled to a Delta V Plus IRMS via a </w:t>
      </w:r>
      <w:proofErr w:type="spellStart"/>
      <w:r w:rsidRPr="00F002C1">
        <w:rPr>
          <w:rFonts w:ascii="Times New Roman" w:eastAsiaTheme="minorEastAsia" w:hAnsi="Times New Roman" w:cs="Times New Roman"/>
          <w:color w:val="000000" w:themeColor="text1"/>
          <w:sz w:val="24"/>
          <w:szCs w:val="24"/>
        </w:rPr>
        <w:t>Thermo</w:t>
      </w:r>
      <w:proofErr w:type="spellEnd"/>
      <w:r w:rsidRPr="00F002C1">
        <w:rPr>
          <w:rFonts w:ascii="Times New Roman" w:eastAsiaTheme="minorEastAsia" w:hAnsi="Times New Roman" w:cs="Times New Roman"/>
          <w:color w:val="000000" w:themeColor="text1"/>
          <w:sz w:val="24"/>
          <w:szCs w:val="24"/>
        </w:rPr>
        <w:t xml:space="preserve"> </w:t>
      </w:r>
      <w:proofErr w:type="spellStart"/>
      <w:r w:rsidRPr="00F002C1">
        <w:rPr>
          <w:rFonts w:ascii="Times New Roman" w:eastAsiaTheme="minorEastAsia" w:hAnsi="Times New Roman" w:cs="Times New Roman"/>
          <w:color w:val="000000" w:themeColor="text1"/>
          <w:sz w:val="24"/>
          <w:szCs w:val="24"/>
        </w:rPr>
        <w:t>Conflo</w:t>
      </w:r>
      <w:proofErr w:type="spellEnd"/>
      <w:r w:rsidRPr="00F002C1">
        <w:rPr>
          <w:rFonts w:ascii="Times New Roman" w:eastAsiaTheme="minorEastAsia" w:hAnsi="Times New Roman" w:cs="Times New Roman"/>
          <w:color w:val="000000" w:themeColor="text1"/>
          <w:sz w:val="24"/>
          <w:szCs w:val="24"/>
        </w:rPr>
        <w:t xml:space="preserve"> III interface. </w:t>
      </w:r>
    </w:p>
    <w:p w14:paraId="65EEB8D3" w14:textId="4B9D3627" w:rsidR="00F002C1" w:rsidRPr="00F002C1" w:rsidRDefault="00F002C1" w:rsidP="00F002C1">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for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was measured for samples with a concentration of &gt;0.5 µ</w:t>
      </w:r>
      <w:proofErr w:type="spellStart"/>
      <w:r w:rsidRPr="00F002C1">
        <w:rPr>
          <w:rFonts w:ascii="Times New Roman" w:eastAsiaTheme="minorEastAsia" w:hAnsi="Times New Roman" w:cs="Times New Roman"/>
          <w:color w:val="000000" w:themeColor="text1"/>
          <w:sz w:val="24"/>
          <w:szCs w:val="24"/>
        </w:rPr>
        <w:t>mol</w:t>
      </w:r>
      <w:proofErr w:type="spellEnd"/>
      <w:r w:rsidRPr="00F002C1">
        <w:rPr>
          <w:rFonts w:ascii="Times New Roman" w:eastAsiaTheme="minorEastAsia" w:hAnsi="Times New Roman" w:cs="Times New Roman"/>
          <w:color w:val="000000" w:themeColor="text1"/>
          <w:sz w:val="24"/>
          <w:szCs w:val="24"/>
        </w:rPr>
        <w:t xml:space="preserve"> N L</w:t>
      </w:r>
      <w:r w:rsidRPr="00F002C1">
        <w:rPr>
          <w:rFonts w:ascii="Times New Roman" w:eastAsiaTheme="minorEastAsia" w:hAnsi="Times New Roman" w:cs="Times New Roman"/>
          <w:color w:val="000000" w:themeColor="text1"/>
          <w:sz w:val="24"/>
          <w:szCs w:val="24"/>
          <w:vertAlign w:val="superscript"/>
        </w:rPr>
        <w:t>-1</w:t>
      </w:r>
      <w:r w:rsidR="00104DB6">
        <w:rPr>
          <w:rFonts w:ascii="Times New Roman" w:eastAsiaTheme="minorEastAsia" w:hAnsi="Times New Roman" w:cs="Times New Roman"/>
          <w:color w:val="000000" w:themeColor="text1"/>
          <w:sz w:val="24"/>
          <w:szCs w:val="24"/>
          <w:vertAlign w:val="superscript"/>
        </w:rPr>
        <w:t xml:space="preserve"> </w:t>
      </w:r>
      <w:r w:rsidR="00104DB6">
        <w:rPr>
          <w:rFonts w:ascii="Times New Roman" w:eastAsiaTheme="minorEastAsia" w:hAnsi="Times New Roman" w:cs="Times New Roman"/>
          <w:color w:val="000000" w:themeColor="text1"/>
          <w:sz w:val="24"/>
          <w:szCs w:val="24"/>
        </w:rPr>
        <w:t>(a</w:t>
      </w:r>
      <w:r w:rsidRPr="00F002C1">
        <w:rPr>
          <w:rFonts w:ascii="Times New Roman" w:eastAsiaTheme="minorEastAsia" w:hAnsi="Times New Roman" w:cs="Times New Roman"/>
          <w:color w:val="000000" w:themeColor="text1"/>
          <w:sz w:val="24"/>
          <w:szCs w:val="24"/>
        </w:rPr>
        <w:t>s determined by F</w:t>
      </w:r>
      <w:r w:rsidR="00104DB6">
        <w:rPr>
          <w:rFonts w:ascii="Times New Roman" w:eastAsiaTheme="minorEastAsia" w:hAnsi="Times New Roman" w:cs="Times New Roman"/>
          <w:color w:val="000000" w:themeColor="text1"/>
          <w:sz w:val="24"/>
          <w:szCs w:val="24"/>
        </w:rPr>
        <w:t xml:space="preserve">low </w:t>
      </w:r>
      <w:r w:rsidRPr="00F002C1">
        <w:rPr>
          <w:rFonts w:ascii="Times New Roman" w:eastAsiaTheme="minorEastAsia" w:hAnsi="Times New Roman" w:cs="Times New Roman"/>
          <w:color w:val="000000" w:themeColor="text1"/>
          <w:sz w:val="24"/>
          <w:szCs w:val="24"/>
        </w:rPr>
        <w:t>I</w:t>
      </w:r>
      <w:r w:rsidR="00104DB6">
        <w:rPr>
          <w:rFonts w:ascii="Times New Roman" w:eastAsiaTheme="minorEastAsia" w:hAnsi="Times New Roman" w:cs="Times New Roman"/>
          <w:color w:val="000000" w:themeColor="text1"/>
          <w:sz w:val="24"/>
          <w:szCs w:val="24"/>
        </w:rPr>
        <w:t xml:space="preserve">njection </w:t>
      </w:r>
      <w:proofErr w:type="spellStart"/>
      <w:r w:rsidRPr="00F002C1">
        <w:rPr>
          <w:rFonts w:ascii="Times New Roman" w:eastAsiaTheme="minorEastAsia" w:hAnsi="Times New Roman" w:cs="Times New Roman"/>
          <w:color w:val="000000" w:themeColor="text1"/>
          <w:sz w:val="24"/>
          <w:szCs w:val="24"/>
        </w:rPr>
        <w:t>A</w:t>
      </w:r>
      <w:r w:rsidR="00104DB6">
        <w:rPr>
          <w:rFonts w:ascii="Times New Roman" w:eastAsiaTheme="minorEastAsia" w:hAnsi="Times New Roman" w:cs="Times New Roman"/>
          <w:color w:val="000000" w:themeColor="text1"/>
          <w:sz w:val="24"/>
          <w:szCs w:val="24"/>
        </w:rPr>
        <w:t>nalyis</w:t>
      </w:r>
      <w:proofErr w:type="spellEnd"/>
      <w:r w:rsidR="00104DB6">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via chemical conversion of NH</w:t>
      </w:r>
      <w:r w:rsidRPr="00F002C1">
        <w:rPr>
          <w:rFonts w:ascii="Times New Roman" w:eastAsiaTheme="minorEastAsia" w:hAnsi="Times New Roman" w:cs="Times New Roman"/>
          <w:color w:val="000000" w:themeColor="text1"/>
          <w:sz w:val="24"/>
          <w:szCs w:val="24"/>
          <w:vertAlign w:val="subscript"/>
        </w:rPr>
        <w:t>4</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to NO</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followed by </w:t>
      </w:r>
      <w:proofErr w:type="spellStart"/>
      <w:r w:rsidRPr="00F002C1">
        <w:rPr>
          <w:rFonts w:ascii="Times New Roman" w:eastAsiaTheme="minorEastAsia" w:hAnsi="Times New Roman" w:cs="Times New Roman"/>
          <w:color w:val="000000" w:themeColor="text1"/>
          <w:sz w:val="24"/>
          <w:szCs w:val="24"/>
        </w:rPr>
        <w:t>azide</w:t>
      </w:r>
      <w:proofErr w:type="spellEnd"/>
      <w:r w:rsidRPr="00F002C1">
        <w:rPr>
          <w:rFonts w:ascii="Times New Roman" w:eastAsiaTheme="minorEastAsia" w:hAnsi="Times New Roman" w:cs="Times New Roman"/>
          <w:color w:val="000000" w:themeColor="text1"/>
          <w:sz w:val="24"/>
          <w:szCs w:val="24"/>
        </w:rPr>
        <w:t xml:space="preserve"> conversion of NO</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to N</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 xml:space="preserve">O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&lt;EndNote&gt;&lt;Cite&gt;&lt;Author&gt;Zhang&lt;/Author&gt;&lt;Year&gt;2007&lt;/Year&gt;&lt;RecNum&gt;397&lt;/RecNum&gt;&lt;DisplayText&gt;(Zhang et al., 2007)&lt;/DisplayText&gt;&lt;record&gt;&lt;rec-number&gt;397&lt;/rec-number&gt;&lt;foreign-keys&gt;&lt;key app="EN" db-id="f09w05f2rp9pdhetwtmx59dsfz2pxvx2sz2w"&gt;397&lt;/key&gt;&lt;/foreign-keys&gt;&lt;ref-type name="Journal Article"&gt;17&lt;/ref-type&gt;&lt;contributors&gt;&lt;authors&gt;&lt;author&gt;Zhang, L.&lt;/author&gt;&lt;author&gt;Altabet, Mark A.&lt;/author&gt;&lt;author&gt;Taixing, Wu&lt;/author&gt;&lt;author&gt;Hades, Ora&lt;/author&gt;&lt;/authors&gt;&lt;/contributors&gt;&lt;titles&gt;&lt;title&gt;&lt;style face="normal" font="default" size="100%"&gt;Sensitive measurement of NH&lt;/style&gt;&lt;style face="subscript" font="default" size="100%"&gt;4&lt;/style&gt;&lt;style face="superscript" font="default" size="100%"&gt;+&lt;/style&gt;&lt;style face="normal" font="default" size="100%"&gt; &lt;/style&gt;&lt;style face="superscript" font="default" size="100%"&gt;15&lt;/style&gt;&lt;style face="normal" font="default" size="100%"&gt;N/&lt;/style&gt;&lt;style face="superscript" font="default" size="100%"&gt;14&lt;/style&gt;&lt;style face="normal" font="default" size="100%"&gt;N (&lt;/style&gt;&lt;style face="normal" font="Symbol" charset="2" size="100%"&gt;d&lt;/style&gt;&lt;style face="superscript" font="default" size="100%"&gt;15&lt;/style&gt;&lt;style face="normal" font="default" size="100%"&gt;NH&lt;/style&gt;&lt;style face="subscript" font="default" size="100%"&gt;4&lt;/style&gt;&lt;style face="superscript" font="default" size="100%"&gt;+&lt;/style&gt;&lt;style face="normal" font="default" size="100%"&gt;) at natural abundance levels in fresh and saltwaters&lt;/style&gt;&lt;/title&gt;&lt;secondary-title&gt;Analytical Chemistry&lt;/secondary-title&gt;&lt;/titles&gt;&lt;periodical&gt;&lt;full-title&gt;Analytical Chemistry&lt;/full-title&gt;&lt;/periodical&gt;&lt;pages&gt;5297-5303&lt;/pages&gt;&lt;volume&gt;79&lt;/volume&gt;&lt;keywords&gt;&lt;keyword&gt;ammonium method&lt;/keyword&gt;&lt;keyword&gt;azide conversion&lt;/keyword&gt;&lt;/keywords&gt;&lt;dates&gt;&lt;year&gt;2007&lt;/year&gt;&lt;/dates&gt;&lt;urls&gt;&lt;/urls&gt;&lt;/record&gt;&lt;/Cite&gt;&lt;/EndNote&gt;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44" w:tooltip="Zhang, 2007 #397" w:history="1">
        <w:r w:rsidR="006A0F54">
          <w:rPr>
            <w:rFonts w:ascii="Times New Roman" w:eastAsiaTheme="minorEastAsia" w:hAnsi="Times New Roman" w:cs="Times New Roman"/>
            <w:noProof/>
            <w:color w:val="000000" w:themeColor="text1"/>
            <w:sz w:val="24"/>
            <w:szCs w:val="24"/>
          </w:rPr>
          <w:t>Zhang et al., 2007</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Samples with a concentration &lt;0.5 µ</w:t>
      </w:r>
      <w:proofErr w:type="spellStart"/>
      <w:r w:rsidRPr="00F002C1">
        <w:rPr>
          <w:rFonts w:ascii="Times New Roman" w:eastAsiaTheme="minorEastAsia" w:hAnsi="Times New Roman" w:cs="Times New Roman"/>
          <w:color w:val="000000" w:themeColor="text1"/>
          <w:sz w:val="24"/>
          <w:szCs w:val="24"/>
        </w:rPr>
        <w:t>mol</w:t>
      </w:r>
      <w:proofErr w:type="spellEnd"/>
      <w:r w:rsidRPr="00F002C1">
        <w:rPr>
          <w:rFonts w:ascii="Times New Roman" w:eastAsiaTheme="minorEastAsia" w:hAnsi="Times New Roman" w:cs="Times New Roman"/>
          <w:color w:val="000000" w:themeColor="text1"/>
          <w:sz w:val="24"/>
          <w:szCs w:val="24"/>
        </w:rPr>
        <w:t xml:space="preserve"> N L</w:t>
      </w:r>
      <w:r w:rsidRPr="00F002C1">
        <w:rPr>
          <w:rFonts w:ascii="Times New Roman" w:eastAsiaTheme="minorEastAsia" w:hAnsi="Times New Roman" w:cs="Times New Roman"/>
          <w:color w:val="000000" w:themeColor="text1"/>
          <w:sz w:val="24"/>
          <w:szCs w:val="24"/>
          <w:vertAlign w:val="superscript"/>
        </w:rPr>
        <w:t>-1</w:t>
      </w:r>
      <w:r w:rsidRPr="00F002C1">
        <w:rPr>
          <w:rFonts w:ascii="Times New Roman" w:eastAsiaTheme="minorEastAsia" w:hAnsi="Times New Roman" w:cs="Times New Roman"/>
          <w:color w:val="000000" w:themeColor="text1"/>
          <w:sz w:val="24"/>
          <w:szCs w:val="24"/>
        </w:rPr>
        <w:t xml:space="preserve"> </w:t>
      </w:r>
      <w:r w:rsidR="00104DB6" w:rsidRPr="00F002C1">
        <w:rPr>
          <w:rFonts w:ascii="Times New Roman" w:eastAsiaTheme="minorEastAsia" w:hAnsi="Times New Roman" w:cs="Times New Roman"/>
          <w:color w:val="000000" w:themeColor="text1"/>
          <w:sz w:val="24"/>
          <w:szCs w:val="24"/>
        </w:rPr>
        <w:t xml:space="preserve">were below the detection limit for this method </w:t>
      </w:r>
      <w:r w:rsidR="00104DB6">
        <w:rPr>
          <w:rFonts w:ascii="Times New Roman" w:eastAsiaTheme="minorEastAsia" w:hAnsi="Times New Roman" w:cs="Times New Roman"/>
          <w:color w:val="000000" w:themeColor="text1"/>
          <w:sz w:val="24"/>
          <w:szCs w:val="24"/>
        </w:rPr>
        <w:t xml:space="preserve">and </w:t>
      </w:r>
      <w:r w:rsidRPr="00F002C1">
        <w:rPr>
          <w:rFonts w:ascii="Times New Roman" w:eastAsiaTheme="minorEastAsia" w:hAnsi="Times New Roman" w:cs="Times New Roman"/>
          <w:color w:val="000000" w:themeColor="text1"/>
          <w:sz w:val="24"/>
          <w:szCs w:val="24"/>
        </w:rPr>
        <w:t xml:space="preserve">were assumed to contribute a negligible amount of </w:t>
      </w:r>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for calculations of MPB-N </w:t>
      </w:r>
      <w:r w:rsidR="00104DB6">
        <w:rPr>
          <w:rFonts w:ascii="Times New Roman" w:eastAsiaTheme="minorEastAsia" w:hAnsi="Times New Roman" w:cs="Times New Roman"/>
          <w:color w:val="000000" w:themeColor="text1"/>
          <w:sz w:val="24"/>
          <w:szCs w:val="24"/>
        </w:rPr>
        <w:t>efflux</w:t>
      </w:r>
      <w:r w:rsidRPr="00F002C1">
        <w:rPr>
          <w:rFonts w:ascii="Times New Roman" w:eastAsiaTheme="minorEastAsia" w:hAnsi="Times New Roman" w:cs="Times New Roman"/>
          <w:color w:val="000000" w:themeColor="text1"/>
          <w:sz w:val="24"/>
          <w:szCs w:val="24"/>
        </w:rPr>
        <w:t xml:space="preserve">. </w:t>
      </w:r>
      <w:r w:rsidR="00104DB6">
        <w:rPr>
          <w:rFonts w:ascii="Times New Roman" w:eastAsiaTheme="minorEastAsia" w:hAnsi="Times New Roman" w:cs="Times New Roman"/>
          <w:color w:val="000000" w:themeColor="text1"/>
          <w:sz w:val="24"/>
          <w:szCs w:val="24"/>
        </w:rPr>
        <w:t>Concentrations of</w:t>
      </w:r>
      <w:r w:rsidRPr="00F002C1">
        <w:rPr>
          <w:rFonts w:ascii="Times New Roman" w:eastAsiaTheme="minorEastAsia" w:hAnsi="Times New Roman" w:cs="Times New Roman"/>
          <w:color w:val="000000" w:themeColor="text1"/>
          <w:sz w:val="24"/>
          <w:szCs w:val="24"/>
        </w:rPr>
        <w:t xml:space="preserve"> NO</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were consistently below the detection limit (</w:t>
      </w:r>
      <w:r w:rsidRPr="00F002C1">
        <w:rPr>
          <w:rFonts w:ascii="Times New Roman" w:eastAsia="DFKai-SB" w:hAnsi="Times New Roman" w:cs="Times New Roman"/>
          <w:color w:val="000000" w:themeColor="text1"/>
          <w:sz w:val="24"/>
          <w:szCs w:val="24"/>
        </w:rPr>
        <w:t>0.5 µ</w:t>
      </w:r>
      <w:proofErr w:type="spellStart"/>
      <w:r w:rsidRPr="00F002C1">
        <w:rPr>
          <w:rFonts w:ascii="Times New Roman" w:eastAsia="DFKai-SB" w:hAnsi="Times New Roman" w:cs="Times New Roman"/>
          <w:color w:val="000000" w:themeColor="text1"/>
          <w:sz w:val="24"/>
          <w:szCs w:val="24"/>
        </w:rPr>
        <w:t>mol</w:t>
      </w:r>
      <w:proofErr w:type="spellEnd"/>
      <w:r w:rsidRPr="00F002C1">
        <w:rPr>
          <w:rFonts w:ascii="Times New Roman" w:eastAsia="DFKai-SB" w:hAnsi="Times New Roman" w:cs="Times New Roman"/>
          <w:color w:val="000000" w:themeColor="text1"/>
          <w:sz w:val="24"/>
          <w:szCs w:val="24"/>
        </w:rPr>
        <w:t xml:space="preserve"> N L</w:t>
      </w:r>
      <w:r w:rsidRPr="00F002C1">
        <w:rPr>
          <w:rFonts w:ascii="Times New Roman" w:eastAsia="DFKai-SB" w:hAnsi="Times New Roman" w:cs="Times New Roman"/>
          <w:color w:val="000000" w:themeColor="text1"/>
          <w:sz w:val="24"/>
          <w:szCs w:val="24"/>
          <w:vertAlign w:val="superscript"/>
        </w:rPr>
        <w:t>-1</w:t>
      </w:r>
      <w:r w:rsidRPr="00F002C1">
        <w:rPr>
          <w:rFonts w:ascii="Times New Roman" w:eastAsia="DFKai-SB"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rPr>
        <w:t xml:space="preserve">for the </w:t>
      </w:r>
      <w:proofErr w:type="spellStart"/>
      <w:r w:rsidRPr="00F002C1">
        <w:rPr>
          <w:rFonts w:ascii="Times New Roman" w:eastAsiaTheme="minorEastAsia" w:hAnsi="Times New Roman" w:cs="Times New Roman"/>
          <w:color w:val="000000" w:themeColor="text1"/>
          <w:sz w:val="24"/>
          <w:szCs w:val="24"/>
        </w:rPr>
        <w:t>dentrifier</w:t>
      </w:r>
      <w:proofErr w:type="spellEnd"/>
      <w:r w:rsidRPr="00F002C1">
        <w:rPr>
          <w:rFonts w:ascii="Times New Roman" w:eastAsiaTheme="minorEastAsia" w:hAnsi="Times New Roman" w:cs="Times New Roman"/>
          <w:color w:val="000000" w:themeColor="text1"/>
          <w:sz w:val="24"/>
          <w:szCs w:val="24"/>
        </w:rPr>
        <w:t xml:space="preserve"> method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&lt;EndNote&gt;&lt;Cite&gt;&lt;Author&gt;Sigman&lt;/Author&gt;&lt;Year&gt;2001&lt;/Year&gt;&lt;RecNum&gt;394&lt;/RecNum&gt;&lt;DisplayText&gt;(Sigman et al., 2001)&lt;/DisplayText&gt;&lt;record&gt;&lt;rec-number&gt;394&lt;/rec-number&gt;&lt;foreign-keys&gt;&lt;key app="EN" db-id="f09w05f2rp9pdhetwtmx59dsfz2pxvx2sz2w"&gt;394&lt;/key&gt;&lt;/foreign-keys&gt;&lt;ref-type name="Journal Article"&gt;17&lt;/ref-type&gt;&lt;contributors&gt;&lt;authors&gt;&lt;author&gt;Sigman, D.M.&lt;/author&gt;&lt;author&gt;Casciotti, K.L.&lt;/author&gt;&lt;author&gt;Andreani, M.&lt;/author&gt;&lt;author&gt;Barford, C.&lt;/author&gt;&lt;author&gt;Galanter, M.&lt;/author&gt;&lt;author&gt;Bohlke, J.K.&lt;/author&gt;&lt;/authors&gt;&lt;/contributors&gt;&lt;titles&gt;&lt;title&gt;A bacterial method for the nitrogen isotopic analysis of nitrate in seawater and freshwater&lt;/title&gt;&lt;secondary-title&gt;Analytical Chemistry&lt;/secondary-title&gt;&lt;/titles&gt;&lt;periodical&gt;&lt;full-title&gt;Analytical Chemistry&lt;/full-title&gt;&lt;/periodical&gt;&lt;pages&gt;4145-4153&lt;/pages&gt;&lt;volume&gt;73&lt;/volume&gt;&lt;dates&gt;&lt;year&gt;2001&lt;/year&gt;&lt;/dates&gt;&lt;urls&gt;&lt;/urls&gt;&lt;/record&gt;&lt;/Cite&gt;&lt;/EndNote&gt;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34" w:tooltip="Sigman, 2001 #394" w:history="1">
        <w:r w:rsidR="006A0F54">
          <w:rPr>
            <w:rFonts w:ascii="Times New Roman" w:eastAsiaTheme="minorEastAsia" w:hAnsi="Times New Roman" w:cs="Times New Roman"/>
            <w:noProof/>
            <w:color w:val="000000" w:themeColor="text1"/>
            <w:sz w:val="24"/>
            <w:szCs w:val="24"/>
          </w:rPr>
          <w:t>Sigman et al., 2001</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for the analysis of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NO</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vertAlign w:val="superscript"/>
        </w:rPr>
        <w:t>-</w:t>
      </w:r>
      <w:r w:rsidR="00104DB6">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NO</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vertAlign w:val="superscript"/>
        </w:rPr>
        <w:t xml:space="preserve">- </w:t>
      </w:r>
      <w:r w:rsidRPr="00F002C1">
        <w:rPr>
          <w:rFonts w:ascii="Times New Roman" w:eastAsiaTheme="minorEastAsia" w:hAnsi="Times New Roman" w:cs="Times New Roman"/>
          <w:color w:val="000000" w:themeColor="text1"/>
          <w:sz w:val="24"/>
          <w:szCs w:val="24"/>
        </w:rPr>
        <w:t>was assumed to have a minimal contribution to the efflux of MPB-N. The isotopic composition of DON was determined after persulfate oxidation of TN to NO</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 xml:space="preserve">, </w:t>
      </w:r>
      <w:r w:rsidRPr="00F002C1">
        <w:rPr>
          <w:rFonts w:ascii="Times New Roman" w:eastAsiaTheme="minorEastAsia" w:hAnsi="Times New Roman" w:cs="Times New Roman"/>
          <w:color w:val="000000" w:themeColor="text1"/>
          <w:sz w:val="24"/>
          <w:szCs w:val="24"/>
        </w:rPr>
        <w:t>followed by conversion to N</w:t>
      </w:r>
      <w:r w:rsidRPr="00F002C1">
        <w:rPr>
          <w:rFonts w:ascii="Times New Roman" w:eastAsiaTheme="minorEastAsia" w:hAnsi="Times New Roman" w:cs="Times New Roman"/>
          <w:color w:val="000000" w:themeColor="text1"/>
          <w:sz w:val="24"/>
          <w:szCs w:val="24"/>
          <w:vertAlign w:val="subscript"/>
        </w:rPr>
        <w:t>2</w:t>
      </w:r>
      <w:r w:rsidRPr="00F002C1">
        <w:rPr>
          <w:rFonts w:ascii="Times New Roman" w:eastAsiaTheme="minorEastAsia" w:hAnsi="Times New Roman" w:cs="Times New Roman"/>
          <w:color w:val="000000" w:themeColor="text1"/>
          <w:sz w:val="24"/>
          <w:szCs w:val="24"/>
        </w:rPr>
        <w:t xml:space="preserve">O using the </w:t>
      </w:r>
      <w:proofErr w:type="spellStart"/>
      <w:r w:rsidRPr="00F002C1">
        <w:rPr>
          <w:rFonts w:ascii="Times New Roman" w:eastAsiaTheme="minorEastAsia" w:hAnsi="Times New Roman" w:cs="Times New Roman"/>
          <w:color w:val="000000" w:themeColor="text1"/>
          <w:sz w:val="24"/>
          <w:szCs w:val="24"/>
        </w:rPr>
        <w:t>denitrifier</w:t>
      </w:r>
      <w:proofErr w:type="spellEnd"/>
      <w:r w:rsidRPr="00F002C1">
        <w:rPr>
          <w:rFonts w:ascii="Times New Roman" w:eastAsiaTheme="minorEastAsia" w:hAnsi="Times New Roman" w:cs="Times New Roman"/>
          <w:color w:val="000000" w:themeColor="text1"/>
          <w:sz w:val="24"/>
          <w:szCs w:val="24"/>
        </w:rPr>
        <w:t xml:space="preserve"> method. The </w:t>
      </w:r>
      <w:r w:rsidRPr="00F002C1">
        <w:rPr>
          <w:rFonts w:ascii="Times New Roman" w:eastAsia="DFKai-SB" w:hAnsi="Times New Roman" w:cs="Times New Roman"/>
          <w:color w:val="000000" w:themeColor="text1"/>
          <w:sz w:val="24"/>
          <w:szCs w:val="24"/>
        </w:rPr>
        <w:t>δ</w:t>
      </w:r>
      <w:r w:rsidRPr="00F002C1">
        <w:rPr>
          <w:rFonts w:ascii="Times New Roman" w:eastAsia="DFKai-SB" w:hAnsi="Times New Roman" w:cs="Times New Roman"/>
          <w:color w:val="000000" w:themeColor="text1"/>
          <w:sz w:val="24"/>
          <w:szCs w:val="24"/>
          <w:vertAlign w:val="superscript"/>
        </w:rPr>
        <w:t>15</w:t>
      </w:r>
      <w:r w:rsidRPr="00F002C1">
        <w:rPr>
          <w:rFonts w:ascii="Times New Roman" w:eastAsia="DFKai-SB" w:hAnsi="Times New Roman" w:cs="Times New Roman"/>
          <w:color w:val="000000" w:themeColor="text1"/>
          <w:sz w:val="24"/>
          <w:szCs w:val="24"/>
        </w:rPr>
        <w:t>N-DON was calculated using a two source mixing model based on δ</w:t>
      </w:r>
      <w:r w:rsidRPr="00F002C1">
        <w:rPr>
          <w:rFonts w:ascii="Times New Roman" w:eastAsia="DFKai-SB" w:hAnsi="Times New Roman" w:cs="Times New Roman"/>
          <w:color w:val="000000" w:themeColor="text1"/>
          <w:sz w:val="24"/>
          <w:szCs w:val="24"/>
          <w:vertAlign w:val="superscript"/>
        </w:rPr>
        <w:t>15</w:t>
      </w:r>
      <w:r w:rsidRPr="00F002C1">
        <w:rPr>
          <w:rFonts w:ascii="Times New Roman" w:eastAsia="DFKai-SB" w:hAnsi="Times New Roman" w:cs="Times New Roman"/>
          <w:color w:val="000000" w:themeColor="text1"/>
          <w:sz w:val="24"/>
          <w:szCs w:val="24"/>
        </w:rPr>
        <w:t xml:space="preserve">N of TN and </w:t>
      </w:r>
      <w:r w:rsidRPr="00F002C1">
        <w:rPr>
          <w:rFonts w:ascii="Times New Roman" w:eastAsia="DFKai-SB" w:hAnsi="Times New Roman" w:cs="Times New Roman"/>
          <w:color w:val="000000" w:themeColor="text1"/>
          <w:sz w:val="24"/>
          <w:szCs w:val="24"/>
          <w:vertAlign w:val="superscript"/>
        </w:rPr>
        <w:lastRenderedPageBreak/>
        <w:t>15</w:t>
      </w:r>
      <w:r w:rsidRPr="00F002C1">
        <w:rPr>
          <w:rFonts w:ascii="Times New Roman" w:eastAsia="DFKai-SB" w:hAnsi="Times New Roman" w:cs="Times New Roman"/>
          <w:color w:val="000000" w:themeColor="text1"/>
          <w:sz w:val="24"/>
          <w:szCs w:val="24"/>
        </w:rPr>
        <w:t>NH</w:t>
      </w:r>
      <w:r w:rsidRPr="00F002C1">
        <w:rPr>
          <w:rFonts w:ascii="Times New Roman" w:eastAsia="DFKai-SB" w:hAnsi="Times New Roman" w:cs="Times New Roman"/>
          <w:color w:val="000000" w:themeColor="text1"/>
          <w:sz w:val="24"/>
          <w:szCs w:val="24"/>
          <w:vertAlign w:val="subscript"/>
        </w:rPr>
        <w:t>4</w:t>
      </w:r>
      <w:r w:rsidRPr="00F002C1">
        <w:rPr>
          <w:rFonts w:ascii="Times New Roman" w:eastAsia="DFKai-SB" w:hAnsi="Times New Roman" w:cs="Times New Roman"/>
          <w:color w:val="000000" w:themeColor="text1"/>
          <w:sz w:val="24"/>
          <w:szCs w:val="24"/>
          <w:vertAlign w:val="superscript"/>
        </w:rPr>
        <w:t>+</w:t>
      </w:r>
      <w:r w:rsidRPr="00F002C1">
        <w:rPr>
          <w:rFonts w:ascii="Times New Roman" w:eastAsia="DFKai-SB" w:hAnsi="Times New Roman" w:cs="Times New Roman"/>
          <w:color w:val="000000" w:themeColor="text1"/>
          <w:sz w:val="24"/>
          <w:szCs w:val="24"/>
        </w:rPr>
        <w:t xml:space="preserve"> for samples with sufficient concentrations </w:t>
      </w:r>
      <w:r w:rsidRPr="00F002C1">
        <w:rPr>
          <w:rFonts w:ascii="Times New Roman" w:eastAsia="DFKai-SB" w:hAnsi="Times New Roman" w:cs="Times New Roman"/>
          <w:color w:val="000000" w:themeColor="text1"/>
          <w:sz w:val="24"/>
          <w:szCs w:val="24"/>
        </w:rPr>
        <w:fldChar w:fldCharType="begin"/>
      </w:r>
      <w:r w:rsidR="006A0F54">
        <w:rPr>
          <w:rFonts w:ascii="Times New Roman" w:eastAsia="DFKai-SB" w:hAnsi="Times New Roman" w:cs="Times New Roman"/>
          <w:color w:val="000000" w:themeColor="text1"/>
          <w:sz w:val="24"/>
          <w:szCs w:val="24"/>
        </w:rPr>
        <w:instrText xml:space="preserve"> ADDIN EN.CITE &lt;EndNote&gt;&lt;Cite&gt;&lt;Author&gt;Erler&lt;/Author&gt;&lt;Year&gt;2014&lt;/Year&gt;&lt;RecNum&gt;398&lt;/RecNum&gt;&lt;DisplayText&gt;(Erler et al., 2014)&lt;/DisplayText&gt;&lt;record&gt;&lt;rec-number&gt;398&lt;/rec-number&gt;&lt;foreign-keys&gt;&lt;key app="EN" db-id="f09w05f2rp9pdhetwtmx59dsfz2pxvx2sz2w"&gt;398&lt;/key&gt;&lt;/foreign-keys&gt;&lt;ref-type name="Journal Article"&gt;17&lt;/ref-type&gt;&lt;contributors&gt;&lt;authors&gt;&lt;author&gt;Erler, D. V.&lt;/author&gt;&lt;author&gt;Wang, Xingchen T.&lt;/author&gt;&lt;author&gt;Sigman, D.M.&lt;/author&gt;&lt;author&gt;Scheffers, Sander R.&lt;/author&gt;&lt;author&gt;Shepard, Ben O.&lt;/author&gt;&lt;/authors&gt;&lt;/contributors&gt;&lt;titles&gt;&lt;title&gt;Control on the nitrogen isotopic composition of shallow water corals across a tropical reef flat transect&lt;/title&gt;&lt;secondary-title&gt;Coral Reefs&lt;/secondary-title&gt;&lt;/titles&gt;&lt;periodical&gt;&lt;full-title&gt;Coral Reefs&lt;/full-title&gt;&lt;/periodical&gt;&lt;pages&gt;329-338&lt;/pages&gt;&lt;volume&gt;34&lt;/volume&gt;&lt;number&gt;1&lt;/number&gt;&lt;dates&gt;&lt;year&gt;2014&lt;/year&gt;&lt;/dates&gt;&lt;urls&gt;&lt;/urls&gt;&lt;/record&gt;&lt;/Cite&gt;&lt;/EndNote&gt;</w:instrText>
      </w:r>
      <w:r w:rsidRPr="00F002C1">
        <w:rPr>
          <w:rFonts w:ascii="Times New Roman" w:eastAsia="DFKai-SB" w:hAnsi="Times New Roman" w:cs="Times New Roman"/>
          <w:color w:val="000000" w:themeColor="text1"/>
          <w:sz w:val="24"/>
          <w:szCs w:val="24"/>
        </w:rPr>
        <w:fldChar w:fldCharType="separate"/>
      </w:r>
      <w:r w:rsidR="006A0F54">
        <w:rPr>
          <w:rFonts w:ascii="Times New Roman" w:eastAsia="DFKai-SB" w:hAnsi="Times New Roman" w:cs="Times New Roman"/>
          <w:noProof/>
          <w:color w:val="000000" w:themeColor="text1"/>
          <w:sz w:val="24"/>
          <w:szCs w:val="24"/>
        </w:rPr>
        <w:t>(</w:t>
      </w:r>
      <w:hyperlink w:anchor="_ENREF_5" w:tooltip="Erler, 2014 #398" w:history="1">
        <w:r w:rsidR="006A0F54">
          <w:rPr>
            <w:rFonts w:ascii="Times New Roman" w:eastAsia="DFKai-SB" w:hAnsi="Times New Roman" w:cs="Times New Roman"/>
            <w:noProof/>
            <w:color w:val="000000" w:themeColor="text1"/>
            <w:sz w:val="24"/>
            <w:szCs w:val="24"/>
          </w:rPr>
          <w:t>Erler et al., 2014</w:t>
        </w:r>
      </w:hyperlink>
      <w:r w:rsidR="006A0F54">
        <w:rPr>
          <w:rFonts w:ascii="Times New Roman" w:eastAsia="DFKai-SB" w:hAnsi="Times New Roman" w:cs="Times New Roman"/>
          <w:noProof/>
          <w:color w:val="000000" w:themeColor="text1"/>
          <w:sz w:val="24"/>
          <w:szCs w:val="24"/>
        </w:rPr>
        <w:t>)</w:t>
      </w:r>
      <w:r w:rsidRPr="00F002C1">
        <w:rPr>
          <w:rFonts w:ascii="Times New Roman" w:eastAsia="DFKai-SB" w:hAnsi="Times New Roman" w:cs="Times New Roman"/>
          <w:color w:val="000000" w:themeColor="text1"/>
          <w:sz w:val="24"/>
          <w:szCs w:val="24"/>
        </w:rPr>
        <w:fldChar w:fldCharType="end"/>
      </w:r>
      <w:r w:rsidRPr="00F002C1">
        <w:rPr>
          <w:rFonts w:ascii="Times New Roman" w:eastAsia="DFKai-SB" w:hAnsi="Times New Roman" w:cs="Times New Roman"/>
          <w:color w:val="000000" w:themeColor="text1"/>
          <w:sz w:val="24"/>
          <w:szCs w:val="24"/>
        </w:rPr>
        <w:t>. Where NH</w:t>
      </w:r>
      <w:r w:rsidRPr="00F002C1">
        <w:rPr>
          <w:rFonts w:ascii="Times New Roman" w:eastAsia="DFKai-SB" w:hAnsi="Times New Roman" w:cs="Times New Roman"/>
          <w:color w:val="000000" w:themeColor="text1"/>
          <w:sz w:val="24"/>
          <w:szCs w:val="24"/>
          <w:vertAlign w:val="subscript"/>
        </w:rPr>
        <w:t>4</w:t>
      </w:r>
      <w:r w:rsidRPr="00F002C1">
        <w:rPr>
          <w:rFonts w:ascii="Times New Roman" w:eastAsia="DFKai-SB" w:hAnsi="Times New Roman" w:cs="Times New Roman"/>
          <w:color w:val="000000" w:themeColor="text1"/>
          <w:sz w:val="24"/>
          <w:szCs w:val="24"/>
          <w:vertAlign w:val="superscript"/>
        </w:rPr>
        <w:t>+</w:t>
      </w:r>
      <w:r w:rsidRPr="00F002C1">
        <w:rPr>
          <w:rFonts w:ascii="Times New Roman" w:eastAsia="DFKai-SB" w:hAnsi="Times New Roman" w:cs="Times New Roman"/>
          <w:color w:val="000000" w:themeColor="text1"/>
          <w:sz w:val="24"/>
          <w:szCs w:val="24"/>
        </w:rPr>
        <w:t xml:space="preserve"> concentrations were &lt;0.5 µ</w:t>
      </w:r>
      <w:proofErr w:type="spellStart"/>
      <w:r w:rsidRPr="00F002C1">
        <w:rPr>
          <w:rFonts w:ascii="Times New Roman" w:eastAsia="DFKai-SB" w:hAnsi="Times New Roman" w:cs="Times New Roman"/>
          <w:color w:val="000000" w:themeColor="text1"/>
          <w:sz w:val="24"/>
          <w:szCs w:val="24"/>
        </w:rPr>
        <w:t>mol</w:t>
      </w:r>
      <w:proofErr w:type="spellEnd"/>
      <w:r w:rsidRPr="00F002C1">
        <w:rPr>
          <w:rFonts w:ascii="Times New Roman" w:eastAsia="DFKai-SB" w:hAnsi="Times New Roman" w:cs="Times New Roman"/>
          <w:color w:val="000000" w:themeColor="text1"/>
          <w:sz w:val="24"/>
          <w:szCs w:val="24"/>
        </w:rPr>
        <w:t xml:space="preserve"> N L</w:t>
      </w:r>
      <w:r w:rsidRPr="00F002C1">
        <w:rPr>
          <w:rFonts w:ascii="Times New Roman" w:eastAsia="DFKai-SB" w:hAnsi="Times New Roman" w:cs="Times New Roman"/>
          <w:color w:val="000000" w:themeColor="text1"/>
          <w:sz w:val="24"/>
          <w:szCs w:val="24"/>
          <w:vertAlign w:val="superscript"/>
        </w:rPr>
        <w:t>-1</w:t>
      </w:r>
      <w:r w:rsidRPr="00F002C1">
        <w:rPr>
          <w:rFonts w:ascii="Times New Roman" w:eastAsia="DFKai-SB" w:hAnsi="Times New Roman" w:cs="Times New Roman"/>
          <w:color w:val="000000" w:themeColor="text1"/>
          <w:sz w:val="24"/>
          <w:szCs w:val="24"/>
        </w:rPr>
        <w:t>, no correction was applied and δ</w:t>
      </w:r>
      <w:r w:rsidRPr="00F002C1">
        <w:rPr>
          <w:rFonts w:ascii="Times New Roman" w:eastAsia="DFKai-SB" w:hAnsi="Times New Roman" w:cs="Times New Roman"/>
          <w:color w:val="000000" w:themeColor="text1"/>
          <w:sz w:val="24"/>
          <w:szCs w:val="24"/>
          <w:vertAlign w:val="superscript"/>
        </w:rPr>
        <w:t>15</w:t>
      </w:r>
      <w:r w:rsidRPr="00F002C1">
        <w:rPr>
          <w:rFonts w:ascii="Times New Roman" w:eastAsia="DFKai-SB" w:hAnsi="Times New Roman" w:cs="Times New Roman"/>
          <w:color w:val="000000" w:themeColor="text1"/>
          <w:sz w:val="24"/>
          <w:szCs w:val="24"/>
        </w:rPr>
        <w:t>N-TN was used as δ</w:t>
      </w:r>
      <w:r w:rsidRPr="00F002C1">
        <w:rPr>
          <w:rFonts w:ascii="Times New Roman" w:eastAsia="DFKai-SB" w:hAnsi="Times New Roman" w:cs="Times New Roman"/>
          <w:color w:val="000000" w:themeColor="text1"/>
          <w:sz w:val="24"/>
          <w:szCs w:val="24"/>
          <w:vertAlign w:val="superscript"/>
        </w:rPr>
        <w:t>15</w:t>
      </w:r>
      <w:r w:rsidRPr="00F002C1">
        <w:rPr>
          <w:rFonts w:ascii="Times New Roman" w:eastAsia="DFKai-SB" w:hAnsi="Times New Roman" w:cs="Times New Roman"/>
          <w:color w:val="000000" w:themeColor="text1"/>
          <w:sz w:val="24"/>
          <w:szCs w:val="24"/>
        </w:rPr>
        <w:t>N-DON. NO</w:t>
      </w:r>
      <w:r w:rsidRPr="00F002C1">
        <w:rPr>
          <w:rFonts w:ascii="Times New Roman" w:eastAsia="DFKai-SB" w:hAnsi="Times New Roman" w:cs="Times New Roman"/>
          <w:color w:val="000000" w:themeColor="text1"/>
          <w:sz w:val="24"/>
          <w:szCs w:val="24"/>
          <w:vertAlign w:val="subscript"/>
        </w:rPr>
        <w:t>3</w:t>
      </w:r>
      <w:r w:rsidRPr="00F002C1">
        <w:rPr>
          <w:rFonts w:ascii="Times New Roman" w:eastAsia="DFKai-SB" w:hAnsi="Times New Roman" w:cs="Times New Roman"/>
          <w:color w:val="000000" w:themeColor="text1"/>
          <w:sz w:val="24"/>
          <w:szCs w:val="24"/>
          <w:vertAlign w:val="superscript"/>
        </w:rPr>
        <w:t>-</w:t>
      </w:r>
      <w:r w:rsidRPr="00F002C1">
        <w:rPr>
          <w:rFonts w:ascii="Times New Roman" w:eastAsia="DFKai-SB" w:hAnsi="Times New Roman" w:cs="Times New Roman"/>
          <w:color w:val="000000" w:themeColor="text1"/>
          <w:sz w:val="24"/>
          <w:szCs w:val="24"/>
        </w:rPr>
        <w:t xml:space="preserve"> was not considered in this calculation because it was consistently below 0.5 µ</w:t>
      </w:r>
      <w:proofErr w:type="spellStart"/>
      <w:r w:rsidRPr="00F002C1">
        <w:rPr>
          <w:rFonts w:ascii="Times New Roman" w:eastAsia="DFKai-SB" w:hAnsi="Times New Roman" w:cs="Times New Roman"/>
          <w:color w:val="000000" w:themeColor="text1"/>
          <w:sz w:val="24"/>
          <w:szCs w:val="24"/>
        </w:rPr>
        <w:t>mol</w:t>
      </w:r>
      <w:proofErr w:type="spellEnd"/>
      <w:r w:rsidRPr="00F002C1">
        <w:rPr>
          <w:rFonts w:ascii="Times New Roman" w:eastAsia="DFKai-SB" w:hAnsi="Times New Roman" w:cs="Times New Roman"/>
          <w:color w:val="000000" w:themeColor="text1"/>
          <w:sz w:val="24"/>
          <w:szCs w:val="24"/>
        </w:rPr>
        <w:t xml:space="preserve"> N L</w:t>
      </w:r>
      <w:r w:rsidRPr="00F002C1">
        <w:rPr>
          <w:rFonts w:ascii="Times New Roman" w:eastAsia="DFKai-SB" w:hAnsi="Times New Roman" w:cs="Times New Roman"/>
          <w:color w:val="000000" w:themeColor="text1"/>
          <w:sz w:val="24"/>
          <w:szCs w:val="24"/>
          <w:vertAlign w:val="superscript"/>
        </w:rPr>
        <w:t>-1</w:t>
      </w:r>
      <w:r w:rsidRPr="00F002C1">
        <w:rPr>
          <w:rFonts w:ascii="Times New Roman" w:eastAsia="DFKai-SB" w:hAnsi="Times New Roman" w:cs="Times New Roman"/>
          <w:color w:val="000000" w:themeColor="text1"/>
          <w:sz w:val="24"/>
          <w:szCs w:val="24"/>
        </w:rPr>
        <w:t xml:space="preserve"> while DON concentrations were ~18 µ</w:t>
      </w:r>
      <w:proofErr w:type="spellStart"/>
      <w:r w:rsidRPr="00F002C1">
        <w:rPr>
          <w:rFonts w:ascii="Times New Roman" w:eastAsia="DFKai-SB" w:hAnsi="Times New Roman" w:cs="Times New Roman"/>
          <w:color w:val="000000" w:themeColor="text1"/>
          <w:sz w:val="24"/>
          <w:szCs w:val="24"/>
        </w:rPr>
        <w:t>mol</w:t>
      </w:r>
      <w:proofErr w:type="spellEnd"/>
      <w:r w:rsidRPr="00F002C1">
        <w:rPr>
          <w:rFonts w:ascii="Times New Roman" w:eastAsia="DFKai-SB" w:hAnsi="Times New Roman" w:cs="Times New Roman"/>
          <w:color w:val="000000" w:themeColor="text1"/>
          <w:sz w:val="24"/>
          <w:szCs w:val="24"/>
        </w:rPr>
        <w:t xml:space="preserve"> N L</w:t>
      </w:r>
      <w:r w:rsidRPr="00F002C1">
        <w:rPr>
          <w:rFonts w:ascii="Times New Roman" w:eastAsia="DFKai-SB" w:hAnsi="Times New Roman" w:cs="Times New Roman"/>
          <w:color w:val="000000" w:themeColor="text1"/>
          <w:sz w:val="24"/>
          <w:szCs w:val="24"/>
          <w:vertAlign w:val="superscript"/>
        </w:rPr>
        <w:t>-1</w:t>
      </w:r>
      <w:r w:rsidRPr="00F002C1">
        <w:rPr>
          <w:rFonts w:ascii="Times New Roman" w:eastAsia="DFKai-SB" w:hAnsi="Times New Roman" w:cs="Times New Roman"/>
          <w:color w:val="000000" w:themeColor="text1"/>
          <w:sz w:val="24"/>
          <w:szCs w:val="24"/>
        </w:rPr>
        <w:t xml:space="preserve"> (~36 × greater). </w:t>
      </w:r>
    </w:p>
    <w:p w14:paraId="123568EC" w14:textId="7736818B" w:rsidR="00F002C1" w:rsidRPr="00F002C1" w:rsidRDefault="00F002C1" w:rsidP="00F002C1">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 xml:space="preserve">The relative contribution of MPB and bacteria to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uptake and transfer was determined through compound-specific analysis of D- and L- alanine following acid hydrolysis and extraction of total hydrolysable amino acids from 7 g of freeze-dried sediment. Due to the laborious extraction process, only single replicates from the 0.2-2 cm, 2-5 cm and 5-10 cm depths of each core at each time were analyzed.</w:t>
      </w:r>
      <w:r w:rsidRPr="00F002C1" w:rsidDel="00844628">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rPr>
        <w:t xml:space="preserve">Extraction and analysis was performed as described by </w:t>
      </w:r>
      <w:r w:rsidRPr="00F002C1">
        <w:rPr>
          <w:rFonts w:ascii="Times New Roman" w:eastAsiaTheme="minorEastAsia" w:hAnsi="Times New Roman" w:cs="Times New Roman"/>
          <w:color w:val="000000" w:themeColor="text1"/>
          <w:sz w:val="24"/>
          <w:szCs w:val="24"/>
        </w:rPr>
        <w:fldChar w:fldCharType="begin"/>
      </w:r>
      <w:r w:rsidRPr="00F002C1">
        <w:rPr>
          <w:rFonts w:ascii="Times New Roman" w:eastAsiaTheme="minorEastAsia" w:hAnsi="Times New Roman" w:cs="Times New Roman"/>
          <w:color w:val="000000" w:themeColor="text1"/>
          <w:sz w:val="24"/>
          <w:szCs w:val="24"/>
        </w:rPr>
        <w:instrText xml:space="preserve"> ADDIN EN.CITE &lt;EndNote&gt;&lt;Cite AuthorYear="1"&gt;&lt;Author&gt;Veuger&lt;/Author&gt;&lt;Year&gt;2005&lt;/Year&gt;&lt;RecNum&gt;6&lt;/RecNum&gt;&lt;DisplayText&gt;Veuger et al. (2005)&lt;/DisplayText&gt;&lt;record&gt;&lt;rec-number&gt;6&lt;/rec-number&gt;&lt;foreign-keys&gt;&lt;key app="EN" db-id="f09w05f2rp9pdhetwtmx59dsfz2pxvx2sz2w"&gt;6&lt;/key&gt;&lt;/foreign-keys&gt;&lt;ref-type name="Journal Article"&gt;17&lt;/ref-type&gt;&lt;contributors&gt;&lt;authors&gt;&lt;author&gt;Veuger, Bart&lt;/author&gt;&lt;author&gt;Middelburg, Jack J.&lt;/author&gt;&lt;author&gt;Boschker, Henricus T.S.&lt;/author&gt;&lt;author&gt;Houtekamer, Marco&lt;/author&gt;&lt;/authors&gt;&lt;/contributors&gt;&lt;titles&gt;&lt;title&gt;&lt;style face="normal" font="default" size="100%"&gt;Analysis of &lt;/style&gt;&lt;style face="superscript" font="default" size="100%"&gt;15&lt;/style&gt;&lt;style face="normal" font="default" size="100%"&gt;N incorporation into D-alanine: A new method for tracing nitrogen uptake by bacteria&lt;/style&gt;&lt;/title&gt;&lt;secondary-title&gt;Limnology and Oceanography: Methods&lt;/secondary-title&gt;&lt;/titles&gt;&lt;periodical&gt;&lt;full-title&gt;Limnology and Oceanography: Methods&lt;/full-title&gt;&lt;/periodical&gt;&lt;pages&gt;230-240&lt;/pages&gt;&lt;volume&gt;3&lt;/volume&gt;&lt;dates&gt;&lt;year&gt;2005&lt;/year&gt;&lt;/dates&gt;&lt;urls&gt;&lt;/urls&gt;&lt;/record&gt;&lt;/Cite&gt;&lt;/EndNote&gt;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hyperlink w:anchor="_ENREF_42" w:tooltip="Veuger, 2005 #6" w:history="1">
        <w:r w:rsidR="006A0F54" w:rsidRPr="00F002C1">
          <w:rPr>
            <w:rFonts w:ascii="Times New Roman" w:eastAsiaTheme="minorEastAsia" w:hAnsi="Times New Roman" w:cs="Times New Roman"/>
            <w:noProof/>
            <w:color w:val="000000" w:themeColor="text1"/>
            <w:sz w:val="24"/>
            <w:szCs w:val="24"/>
          </w:rPr>
          <w:t>Veuger et al. (2005</w:t>
        </w:r>
      </w:hyperlink>
      <w:r w:rsidRPr="00F002C1">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and </w:t>
      </w:r>
      <w:r w:rsidRPr="00F002C1">
        <w:rPr>
          <w:rFonts w:ascii="Times New Roman" w:eastAsiaTheme="minorEastAsia" w:hAnsi="Times New Roman" w:cs="Times New Roman"/>
          <w:color w:val="000000" w:themeColor="text1"/>
          <w:sz w:val="24"/>
          <w:szCs w:val="24"/>
        </w:rPr>
        <w:fldChar w:fldCharType="begin"/>
      </w:r>
      <w:r w:rsidRPr="00F002C1">
        <w:rPr>
          <w:rFonts w:ascii="Times New Roman" w:eastAsiaTheme="minorEastAsia" w:hAnsi="Times New Roman" w:cs="Times New Roman"/>
          <w:color w:val="000000" w:themeColor="text1"/>
          <w:sz w:val="24"/>
          <w:szCs w:val="24"/>
        </w:rPr>
        <w:instrText xml:space="preserve"> ADDIN EN.CITE &lt;EndNote&gt;&lt;Cite AuthorYear="1"&gt;&lt;Author&gt;Veuger&lt;/Author&gt;&lt;Year&gt;2007&lt;/Year&gt;&lt;RecNum&gt;7&lt;/RecNum&gt;&lt;DisplayText&gt;Veuger et al. (2007a)&lt;/DisplayText&gt;&lt;record&gt;&lt;rec-number&gt;7&lt;/rec-number&gt;&lt;foreign-keys&gt;&lt;key app="EN" db-id="f09w05f2rp9pdhetwtmx59dsfz2pxvx2sz2w"&gt;7&lt;/key&gt;&lt;/foreign-keys&gt;&lt;ref-type name="Journal Article"&gt;17&lt;/ref-type&gt;&lt;contributors&gt;&lt;authors&gt;&lt;author&gt;Veuger, Bart&lt;/author&gt;&lt;author&gt;Eyre, Bradley, D.&lt;/author&gt;&lt;author&gt;Maher, Damien&lt;/author&gt;&lt;author&gt;Middelburg, Jack J.&lt;/author&gt;&lt;/authors&gt;&lt;/contributors&gt;&lt;titles&gt;&lt;title&gt;&lt;style face="normal" font="default" size="100%"&gt;Nitrogen incorporation and retention by bacteria, algae, and fauna in a subtropical intertidal sediment: An in situ &lt;/style&gt;&lt;style face="superscript" font="default" size="100%"&gt;15&lt;/style&gt;&lt;style face="normal" font="default" size="100%"&gt;N-labeling study&lt;/style&gt;&lt;/title&gt;&lt;secondary-title&gt;Limnology and Oceanography&lt;/secondary-title&gt;&lt;/titles&gt;&lt;periodical&gt;&lt;full-title&gt;Limnology and Oceanography&lt;/full-title&gt;&lt;/periodical&gt;&lt;pages&gt;1930-1942&lt;/pages&gt;&lt;volume&gt;52&lt;/volume&gt;&lt;number&gt;5&lt;/number&gt;&lt;keywords&gt;&lt;keyword&gt;amino acid uptake&lt;/keyword&gt;&lt;/keywords&gt;&lt;dates&gt;&lt;year&gt;2007&lt;/year&gt;&lt;/dates&gt;&lt;urls&gt;&lt;/urls&gt;&lt;/record&gt;&lt;/Cite&gt;&lt;/EndNote&gt;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hyperlink w:anchor="_ENREF_41" w:tooltip="Veuger, 2007 #7" w:history="1">
        <w:r w:rsidR="006A0F54" w:rsidRPr="00F002C1">
          <w:rPr>
            <w:rFonts w:ascii="Times New Roman" w:eastAsiaTheme="minorEastAsia" w:hAnsi="Times New Roman" w:cs="Times New Roman"/>
            <w:noProof/>
            <w:color w:val="000000" w:themeColor="text1"/>
            <w:sz w:val="24"/>
            <w:szCs w:val="24"/>
          </w:rPr>
          <w:t>Veuger et al. (2007a</w:t>
        </w:r>
      </w:hyperlink>
      <w:r w:rsidRPr="00F002C1">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00104DB6">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with minor modifications. Briefly, freeze-dried sediment (7 g) was rinsed with 2 M </w:t>
      </w:r>
      <w:proofErr w:type="spellStart"/>
      <w:r w:rsidRPr="00F002C1">
        <w:rPr>
          <w:rFonts w:ascii="Times New Roman" w:eastAsiaTheme="minorEastAsia" w:hAnsi="Times New Roman" w:cs="Times New Roman"/>
          <w:color w:val="000000" w:themeColor="text1"/>
          <w:sz w:val="24"/>
          <w:szCs w:val="24"/>
        </w:rPr>
        <w:t>HCl</w:t>
      </w:r>
      <w:proofErr w:type="spellEnd"/>
      <w:r w:rsidRPr="00F002C1">
        <w:rPr>
          <w:rFonts w:ascii="Times New Roman" w:eastAsiaTheme="minorEastAsia" w:hAnsi="Times New Roman" w:cs="Times New Roman"/>
          <w:color w:val="000000" w:themeColor="text1"/>
          <w:sz w:val="24"/>
          <w:szCs w:val="24"/>
        </w:rPr>
        <w:t xml:space="preserve">, centrifuged (5 min, 900 </w:t>
      </w:r>
      <w:r w:rsidRPr="00F002C1">
        <w:rPr>
          <w:rFonts w:ascii="Times New Roman" w:eastAsiaTheme="minorEastAsia" w:hAnsi="Times New Roman" w:cs="Times New Roman"/>
          <w:i/>
          <w:color w:val="000000" w:themeColor="text1"/>
          <w:sz w:val="24"/>
          <w:szCs w:val="24"/>
        </w:rPr>
        <w:t>g</w:t>
      </w:r>
      <w:r w:rsidRPr="00F002C1">
        <w:rPr>
          <w:rFonts w:ascii="Times New Roman" w:eastAsiaTheme="minorEastAsia" w:hAnsi="Times New Roman" w:cs="Times New Roman"/>
          <w:color w:val="000000" w:themeColor="text1"/>
          <w:sz w:val="24"/>
          <w:szCs w:val="24"/>
        </w:rPr>
        <w:t xml:space="preserve">), and the supernatant discarded. This was repeated with </w:t>
      </w:r>
      <w:proofErr w:type="spellStart"/>
      <w:r w:rsidRPr="00F002C1">
        <w:rPr>
          <w:rFonts w:ascii="Times New Roman" w:eastAsiaTheme="minorEastAsia" w:hAnsi="Times New Roman" w:cs="Times New Roman"/>
          <w:color w:val="000000" w:themeColor="text1"/>
          <w:sz w:val="24"/>
          <w:szCs w:val="24"/>
        </w:rPr>
        <w:t>milli</w:t>
      </w:r>
      <w:proofErr w:type="spellEnd"/>
      <w:r w:rsidRPr="00F002C1">
        <w:rPr>
          <w:rFonts w:ascii="Times New Roman" w:eastAsiaTheme="minorEastAsia" w:hAnsi="Times New Roman" w:cs="Times New Roman"/>
          <w:color w:val="000000" w:themeColor="text1"/>
          <w:sz w:val="24"/>
          <w:szCs w:val="24"/>
        </w:rPr>
        <w:t xml:space="preserve">-Q water 3×, and the sediment pellet was then hydrolyzed with 6 M </w:t>
      </w:r>
      <w:proofErr w:type="spellStart"/>
      <w:r w:rsidRPr="00F002C1">
        <w:rPr>
          <w:rFonts w:ascii="Times New Roman" w:eastAsiaTheme="minorEastAsia" w:hAnsi="Times New Roman" w:cs="Times New Roman"/>
          <w:color w:val="000000" w:themeColor="text1"/>
          <w:sz w:val="24"/>
          <w:szCs w:val="24"/>
        </w:rPr>
        <w:t>HCl</w:t>
      </w:r>
      <w:proofErr w:type="spellEnd"/>
      <w:r w:rsidRPr="00F002C1">
        <w:rPr>
          <w:rFonts w:ascii="Times New Roman" w:eastAsiaTheme="minorEastAsia" w:hAnsi="Times New Roman" w:cs="Times New Roman"/>
          <w:color w:val="000000" w:themeColor="text1"/>
          <w:sz w:val="24"/>
          <w:szCs w:val="24"/>
        </w:rPr>
        <w:t xml:space="preserve"> (110</w:t>
      </w:r>
      <w:r w:rsidRPr="00F002C1">
        <w:rPr>
          <w:rFonts w:ascii="Times New Roman" w:eastAsia="DFKai-SB"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C, 20 h). After hydrolysis, a standard spike of L-</w:t>
      </w:r>
      <w:proofErr w:type="spellStart"/>
      <w:r w:rsidRPr="00F002C1">
        <w:rPr>
          <w:rFonts w:ascii="Times New Roman" w:eastAsiaTheme="minorEastAsia" w:hAnsi="Times New Roman" w:cs="Times New Roman"/>
          <w:color w:val="000000" w:themeColor="text1"/>
          <w:sz w:val="24"/>
          <w:szCs w:val="24"/>
        </w:rPr>
        <w:t>norleucine</w:t>
      </w:r>
      <w:proofErr w:type="spellEnd"/>
      <w:r w:rsidRPr="00F002C1">
        <w:rPr>
          <w:rFonts w:ascii="Times New Roman" w:eastAsiaTheme="minorEastAsia" w:hAnsi="Times New Roman" w:cs="Times New Roman"/>
          <w:color w:val="000000" w:themeColor="text1"/>
          <w:sz w:val="24"/>
          <w:szCs w:val="24"/>
        </w:rPr>
        <w:t xml:space="preserve"> (2.5 mg ml</w:t>
      </w:r>
      <w:r w:rsidRPr="00F002C1">
        <w:rPr>
          <w:rFonts w:ascii="Times New Roman" w:eastAsiaTheme="minorEastAsia" w:hAnsi="Times New Roman" w:cs="Times New Roman"/>
          <w:color w:val="000000" w:themeColor="text1"/>
          <w:sz w:val="24"/>
          <w:szCs w:val="24"/>
          <w:vertAlign w:val="superscript"/>
        </w:rPr>
        <w:t>-1</w:t>
      </w:r>
      <w:r w:rsidRPr="00F002C1">
        <w:rPr>
          <w:rFonts w:ascii="Times New Roman" w:eastAsiaTheme="minorEastAsia" w:hAnsi="Times New Roman" w:cs="Times New Roman"/>
          <w:color w:val="000000" w:themeColor="text1"/>
          <w:sz w:val="24"/>
          <w:szCs w:val="24"/>
        </w:rPr>
        <w:t xml:space="preserve">) was added and the sample shaken and centrifuged again. The supernatant was removed and retained. The pellet was then </w:t>
      </w:r>
      <w:proofErr w:type="spellStart"/>
      <w:r w:rsidRPr="00F002C1">
        <w:rPr>
          <w:rFonts w:ascii="Times New Roman" w:eastAsiaTheme="minorEastAsia" w:hAnsi="Times New Roman" w:cs="Times New Roman"/>
          <w:color w:val="000000" w:themeColor="text1"/>
          <w:sz w:val="24"/>
          <w:szCs w:val="24"/>
        </w:rPr>
        <w:t>resuspended</w:t>
      </w:r>
      <w:proofErr w:type="spellEnd"/>
      <w:r w:rsidRPr="00F002C1">
        <w:rPr>
          <w:rFonts w:ascii="Times New Roman" w:eastAsiaTheme="minorEastAsia" w:hAnsi="Times New Roman" w:cs="Times New Roman"/>
          <w:color w:val="000000" w:themeColor="text1"/>
          <w:sz w:val="24"/>
          <w:szCs w:val="24"/>
        </w:rPr>
        <w:t xml:space="preserve"> in 10 ml </w:t>
      </w:r>
      <w:proofErr w:type="spellStart"/>
      <w:r w:rsidRPr="00F002C1">
        <w:rPr>
          <w:rFonts w:ascii="Times New Roman" w:eastAsiaTheme="minorEastAsia" w:hAnsi="Times New Roman" w:cs="Times New Roman"/>
          <w:color w:val="000000" w:themeColor="text1"/>
          <w:sz w:val="24"/>
          <w:szCs w:val="24"/>
        </w:rPr>
        <w:t>milli</w:t>
      </w:r>
      <w:proofErr w:type="spellEnd"/>
      <w:r w:rsidRPr="00F002C1">
        <w:rPr>
          <w:rFonts w:ascii="Times New Roman" w:eastAsiaTheme="minorEastAsia" w:hAnsi="Times New Roman" w:cs="Times New Roman"/>
          <w:color w:val="000000" w:themeColor="text1"/>
          <w:sz w:val="24"/>
          <w:szCs w:val="24"/>
        </w:rPr>
        <w:t>-Q water, centrifuged 2×, and the additional supernatant also retained. The combined supernatant (25 ml) was purified through cation exchange chromatography (</w:t>
      </w:r>
      <w:proofErr w:type="spellStart"/>
      <w:r w:rsidRPr="00F002C1">
        <w:rPr>
          <w:rFonts w:ascii="Times New Roman" w:eastAsiaTheme="minorEastAsia" w:hAnsi="Times New Roman" w:cs="Times New Roman"/>
          <w:color w:val="000000" w:themeColor="text1"/>
          <w:sz w:val="24"/>
          <w:szCs w:val="24"/>
        </w:rPr>
        <w:t>Dowex</w:t>
      </w:r>
      <w:proofErr w:type="spellEnd"/>
      <w:r w:rsidRPr="00F002C1">
        <w:rPr>
          <w:rFonts w:ascii="Times New Roman" w:eastAsiaTheme="minorEastAsia" w:hAnsi="Times New Roman" w:cs="Times New Roman"/>
          <w:color w:val="000000" w:themeColor="text1"/>
          <w:sz w:val="24"/>
          <w:szCs w:val="24"/>
        </w:rPr>
        <w:t xml:space="preserve"> 50WX8-100), and the amino acids were </w:t>
      </w:r>
      <w:proofErr w:type="spellStart"/>
      <w:r w:rsidRPr="00F002C1">
        <w:rPr>
          <w:rFonts w:ascii="Times New Roman" w:eastAsiaTheme="minorEastAsia" w:hAnsi="Times New Roman" w:cs="Times New Roman"/>
          <w:color w:val="000000" w:themeColor="text1"/>
          <w:sz w:val="24"/>
          <w:szCs w:val="24"/>
        </w:rPr>
        <w:t>derivatized</w:t>
      </w:r>
      <w:proofErr w:type="spellEnd"/>
      <w:r w:rsidRPr="00F002C1">
        <w:rPr>
          <w:rFonts w:ascii="Times New Roman" w:eastAsiaTheme="minorEastAsia" w:hAnsi="Times New Roman" w:cs="Times New Roman"/>
          <w:color w:val="000000" w:themeColor="text1"/>
          <w:sz w:val="24"/>
          <w:szCs w:val="24"/>
        </w:rPr>
        <w:t xml:space="preserve"> with isopropanol and penta-</w:t>
      </w:r>
      <w:proofErr w:type="spellStart"/>
      <w:r w:rsidRPr="00F002C1">
        <w:rPr>
          <w:rFonts w:ascii="Times New Roman" w:eastAsiaTheme="minorEastAsia" w:hAnsi="Times New Roman" w:cs="Times New Roman"/>
          <w:color w:val="000000" w:themeColor="text1"/>
          <w:sz w:val="24"/>
          <w:szCs w:val="24"/>
        </w:rPr>
        <w:t>fluoropropionic</w:t>
      </w:r>
      <w:proofErr w:type="spellEnd"/>
      <w:r w:rsidRPr="00F002C1">
        <w:rPr>
          <w:rFonts w:ascii="Times New Roman" w:eastAsiaTheme="minorEastAsia" w:hAnsi="Times New Roman" w:cs="Times New Roman"/>
          <w:color w:val="000000" w:themeColor="text1"/>
          <w:sz w:val="24"/>
          <w:szCs w:val="24"/>
        </w:rPr>
        <w:t xml:space="preserve"> anhydride, and further purified via solvent extraction with chloroform. Concentrations and 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of the </w:t>
      </w:r>
      <w:proofErr w:type="spellStart"/>
      <w:r w:rsidRPr="00F002C1">
        <w:rPr>
          <w:rFonts w:ascii="Times New Roman" w:eastAsiaTheme="minorEastAsia" w:hAnsi="Times New Roman" w:cs="Times New Roman"/>
          <w:color w:val="000000" w:themeColor="text1"/>
          <w:sz w:val="24"/>
          <w:szCs w:val="24"/>
        </w:rPr>
        <w:t>derivatized</w:t>
      </w:r>
      <w:proofErr w:type="spellEnd"/>
      <w:r w:rsidRPr="00F002C1">
        <w:rPr>
          <w:rFonts w:ascii="Times New Roman" w:eastAsiaTheme="minorEastAsia" w:hAnsi="Times New Roman" w:cs="Times New Roman"/>
          <w:color w:val="000000" w:themeColor="text1"/>
          <w:sz w:val="24"/>
          <w:szCs w:val="24"/>
        </w:rPr>
        <w:t xml:space="preserve"> amino acids were determined via gas chromatography-combustion-isotope ratio mass spectrometry (GC-c-IRMS) on a HP 6890 GC interfaced via a </w:t>
      </w:r>
      <w:proofErr w:type="spellStart"/>
      <w:r w:rsidRPr="00F002C1">
        <w:rPr>
          <w:rFonts w:ascii="Times New Roman" w:eastAsiaTheme="minorEastAsia" w:hAnsi="Times New Roman" w:cs="Times New Roman"/>
          <w:color w:val="000000" w:themeColor="text1"/>
          <w:sz w:val="24"/>
          <w:szCs w:val="24"/>
        </w:rPr>
        <w:t>Thermo</w:t>
      </w:r>
      <w:proofErr w:type="spellEnd"/>
      <w:r w:rsidRPr="00F002C1">
        <w:rPr>
          <w:rFonts w:ascii="Times New Roman" w:eastAsiaTheme="minorEastAsia" w:hAnsi="Times New Roman" w:cs="Times New Roman"/>
          <w:color w:val="000000" w:themeColor="text1"/>
          <w:sz w:val="24"/>
          <w:szCs w:val="24"/>
        </w:rPr>
        <w:t xml:space="preserve"> </w:t>
      </w:r>
      <w:proofErr w:type="spellStart"/>
      <w:r w:rsidRPr="00F002C1">
        <w:rPr>
          <w:rFonts w:ascii="Times New Roman" w:eastAsiaTheme="minorEastAsia" w:hAnsi="Times New Roman" w:cs="Times New Roman"/>
          <w:color w:val="000000" w:themeColor="text1"/>
          <w:sz w:val="24"/>
          <w:szCs w:val="24"/>
        </w:rPr>
        <w:t>Conflo</w:t>
      </w:r>
      <w:proofErr w:type="spellEnd"/>
      <w:r w:rsidRPr="00F002C1">
        <w:rPr>
          <w:rFonts w:ascii="Times New Roman" w:eastAsiaTheme="minorEastAsia" w:hAnsi="Times New Roman" w:cs="Times New Roman"/>
          <w:color w:val="000000" w:themeColor="text1"/>
          <w:sz w:val="24"/>
          <w:szCs w:val="24"/>
        </w:rPr>
        <w:t xml:space="preserve"> III interfaced with a </w:t>
      </w:r>
      <w:proofErr w:type="spellStart"/>
      <w:r w:rsidRPr="00F002C1">
        <w:rPr>
          <w:rFonts w:ascii="Times New Roman" w:eastAsiaTheme="minorEastAsia" w:hAnsi="Times New Roman" w:cs="Times New Roman"/>
          <w:color w:val="000000" w:themeColor="text1"/>
          <w:sz w:val="24"/>
          <w:szCs w:val="24"/>
        </w:rPr>
        <w:t>Thermo</w:t>
      </w:r>
      <w:proofErr w:type="spellEnd"/>
      <w:r w:rsidRPr="00F002C1">
        <w:rPr>
          <w:rFonts w:ascii="Times New Roman" w:eastAsiaTheme="minorEastAsia" w:hAnsi="Times New Roman" w:cs="Times New Roman"/>
          <w:color w:val="000000" w:themeColor="text1"/>
          <w:sz w:val="24"/>
          <w:szCs w:val="24"/>
        </w:rPr>
        <w:t xml:space="preserve"> Delta V Plus IRMS using the column and ramp schedule described in </w:t>
      </w:r>
      <w:r w:rsidRPr="00F002C1">
        <w:rPr>
          <w:rFonts w:ascii="Times New Roman" w:eastAsiaTheme="minorEastAsia" w:hAnsi="Times New Roman" w:cs="Times New Roman"/>
          <w:color w:val="000000" w:themeColor="text1"/>
          <w:sz w:val="24"/>
          <w:szCs w:val="24"/>
        </w:rPr>
        <w:fldChar w:fldCharType="begin"/>
      </w:r>
      <w:r>
        <w:rPr>
          <w:rFonts w:ascii="Times New Roman" w:eastAsiaTheme="minorEastAsia" w:hAnsi="Times New Roman" w:cs="Times New Roman"/>
          <w:color w:val="000000" w:themeColor="text1"/>
          <w:sz w:val="24"/>
          <w:szCs w:val="24"/>
        </w:rPr>
        <w:instrText xml:space="preserve"> ADDIN EN.CITE &lt;EndNote&gt;&lt;Cite AuthorYear="1"&gt;&lt;Author&gt;Eyre&lt;/Author&gt;&lt;Year&gt;2016&lt;/Year&gt;&lt;RecNum&gt;277&lt;/RecNum&gt;&lt;DisplayText&gt;Eyre et al. (2016)&lt;/DisplayText&gt;&lt;record&gt;&lt;rec-number&gt;277&lt;/rec-number&gt;&lt;foreign-keys&gt;&lt;key app="EN" db-id="f09w05f2rp9pdhetwtmx59dsfz2pxvx2sz2w"&gt;277&lt;/key&gt;&lt;/foreign-keys&gt;&lt;ref-type name="Journal Article"&gt;17&lt;/ref-type&gt;&lt;contributors&gt;&lt;authors&gt;&lt;author&gt;Eyre, B.&lt;/author&gt;&lt;author&gt;Oakes, J. M.&lt;/author&gt;&lt;author&gt;Middelburg, J. J.&lt;/author&gt;&lt;/authors&gt;&lt;/contributors&gt;&lt;titles&gt;&lt;title&gt;&lt;style face="normal" font="default" size="100%"&gt;Fate of microphytobenthos nitrogen in subtropical sediments: A &lt;/style&gt;&lt;style face="superscript" font="default" size="100%"&gt;15&lt;/style&gt;&lt;style face="normal" font="default" size="100%"&gt;N pulse-chase study&lt;/style&gt;&lt;/title&gt;&lt;secondary-title&gt;Limnology and Oceanography&lt;/secondary-title&gt;&lt;/titles&gt;&lt;periodical&gt;&lt;full-title&gt;Limnology and Oceanography&lt;/full-title&gt;&lt;/periodical&gt;&lt;pages&gt;1144-1156&lt;/pages&gt;&lt;volume&gt;61&lt;/volume&gt;&lt;dates&gt;&lt;year&gt;2016&lt;/year&gt;&lt;/dates&gt;&lt;urls&gt;&lt;/urls&gt;&lt;electronic-resource-num&gt;10.1002/lno.10356&lt;/electronic-resource-num&gt;&lt;/record&gt;&lt;/Cite&gt;&lt;/EndNote&gt;</w:instrText>
      </w:r>
      <w:r w:rsidRPr="00F002C1">
        <w:rPr>
          <w:rFonts w:ascii="Times New Roman" w:eastAsiaTheme="minorEastAsia" w:hAnsi="Times New Roman" w:cs="Times New Roman"/>
          <w:color w:val="000000" w:themeColor="text1"/>
          <w:sz w:val="24"/>
          <w:szCs w:val="24"/>
        </w:rPr>
        <w:fldChar w:fldCharType="separate"/>
      </w:r>
      <w:hyperlink w:anchor="_ENREF_9" w:tooltip="Eyre, 2016 #277" w:history="1">
        <w:r w:rsidR="006A0F54">
          <w:rPr>
            <w:rFonts w:ascii="Times New Roman" w:eastAsiaTheme="minorEastAsia" w:hAnsi="Times New Roman" w:cs="Times New Roman"/>
            <w:noProof/>
            <w:color w:val="000000" w:themeColor="text1"/>
            <w:sz w:val="24"/>
            <w:szCs w:val="24"/>
          </w:rPr>
          <w:t>Eyre et al. (2016</w:t>
        </w:r>
      </w:hyperlink>
      <w:r>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w:t>
      </w:r>
    </w:p>
    <w:p w14:paraId="2606D949" w14:textId="01EB7D98" w:rsidR="00F002C1" w:rsidRPr="00F002C1" w:rsidRDefault="00F002C1" w:rsidP="00F002C1">
      <w:pPr>
        <w:spacing w:line="480" w:lineRule="auto"/>
        <w:ind w:firstLine="720"/>
        <w:rPr>
          <w:rFonts w:ascii="Times New Roman" w:eastAsiaTheme="minorEastAsia" w:hAnsi="Times New Roman" w:cs="Times New Roman"/>
          <w:color w:val="000000" w:themeColor="text1"/>
          <w:sz w:val="24"/>
          <w:szCs w:val="24"/>
        </w:rPr>
      </w:pPr>
      <w:proofErr w:type="spellStart"/>
      <w:r w:rsidRPr="00F002C1">
        <w:rPr>
          <w:rFonts w:ascii="Times New Roman" w:eastAsiaTheme="minorEastAsia" w:hAnsi="Times New Roman" w:cs="Times New Roman"/>
          <w:color w:val="000000" w:themeColor="text1"/>
          <w:sz w:val="24"/>
          <w:szCs w:val="24"/>
        </w:rPr>
        <w:lastRenderedPageBreak/>
        <w:t>Chl</w:t>
      </w:r>
      <w:proofErr w:type="spellEnd"/>
      <w:r w:rsidRPr="00F002C1">
        <w:rPr>
          <w:rFonts w:ascii="Times New Roman" w:eastAsiaTheme="minorEastAsia" w:hAnsi="Times New Roman" w:cs="Times New Roman"/>
          <w:color w:val="000000" w:themeColor="text1"/>
          <w:sz w:val="24"/>
          <w:szCs w:val="24"/>
        </w:rPr>
        <w:t xml:space="preserve">-α was extracted by adding a  9/1 acetone/water mix followed with sonication (15 min), centrifugation (5 min, 9 </w:t>
      </w:r>
      <w:r w:rsidRPr="00F002C1">
        <w:rPr>
          <w:rFonts w:ascii="Times New Roman" w:eastAsiaTheme="minorEastAsia" w:hAnsi="Times New Roman" w:cs="Times New Roman"/>
          <w:i/>
          <w:color w:val="000000" w:themeColor="text1"/>
          <w:sz w:val="24"/>
          <w:szCs w:val="24"/>
        </w:rPr>
        <w:t>g</w:t>
      </w:r>
      <w:r w:rsidRPr="00F002C1">
        <w:rPr>
          <w:rFonts w:ascii="Times New Roman" w:eastAsiaTheme="minorEastAsia" w:hAnsi="Times New Roman" w:cs="Times New Roman"/>
          <w:color w:val="000000" w:themeColor="text1"/>
          <w:sz w:val="24"/>
          <w:szCs w:val="24"/>
        </w:rPr>
        <w:t xml:space="preserve">), and removal of the supernatant for analysis by colorimetry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&lt;EndNote&gt;&lt;Cite&gt;&lt;Author&gt;Lorenzen&lt;/Author&gt;&lt;Year&gt;1967&lt;/Year&gt;&lt;RecNum&gt;177&lt;/RecNum&gt;&lt;DisplayText&gt;(Lorenzen, 1967)&lt;/DisplayText&gt;&lt;record&gt;&lt;rec-number&gt;177&lt;/rec-number&gt;&lt;foreign-keys&gt;&lt;key app="EN" db-id="f09w05f2rp9pdhetwtmx59dsfz2pxvx2sz2w"&gt;177&lt;/key&gt;&lt;/foreign-keys&gt;&lt;ref-type name="Journal Article"&gt;17&lt;/ref-type&gt;&lt;contributors&gt;&lt;authors&gt;&lt;author&gt;Lorenzen, Carl&lt;/author&gt;&lt;/authors&gt;&lt;/contributors&gt;&lt;titles&gt;&lt;title&gt;Determinations of chlorophyll and peopigments: spectrophotometric equations&lt;/title&gt;&lt;secondary-title&gt;Limnology and Oceanography&lt;/secondary-title&gt;&lt;/titles&gt;&lt;periodical&gt;&lt;full-title&gt;Limnology and Oceanography&lt;/full-title&gt;&lt;/periodical&gt;&lt;pages&gt;343-346&lt;/pages&gt;&lt;volume&gt;12&lt;/volume&gt;&lt;number&gt;2&lt;/number&gt;&lt;dates&gt;&lt;year&gt;1967&lt;/year&gt;&lt;/dates&gt;&lt;urls&gt;&lt;/urls&gt;&lt;/record&gt;&lt;/Cite&gt;&lt;/EndNote&gt;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21" w:tooltip="Lorenzen, 1967 #177" w:history="1">
        <w:r w:rsidR="006A0F54">
          <w:rPr>
            <w:rFonts w:ascii="Times New Roman" w:eastAsiaTheme="minorEastAsia" w:hAnsi="Times New Roman" w:cs="Times New Roman"/>
            <w:noProof/>
            <w:color w:val="000000" w:themeColor="text1"/>
            <w:sz w:val="24"/>
            <w:szCs w:val="24"/>
          </w:rPr>
          <w:t>Lorenzen, 1967</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ON within bulk sediment was analyzed for </w:t>
      </w:r>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after </w:t>
      </w:r>
      <w:proofErr w:type="spellStart"/>
      <w:r w:rsidRPr="00F002C1">
        <w:rPr>
          <w:rFonts w:ascii="Times New Roman" w:eastAsiaTheme="minorEastAsia" w:hAnsi="Times New Roman" w:cs="Times New Roman"/>
          <w:color w:val="000000" w:themeColor="text1"/>
          <w:sz w:val="24"/>
          <w:szCs w:val="24"/>
        </w:rPr>
        <w:t>KCl</w:t>
      </w:r>
      <w:proofErr w:type="spellEnd"/>
      <w:r w:rsidRPr="00F002C1">
        <w:rPr>
          <w:rFonts w:ascii="Times New Roman" w:eastAsiaTheme="minorEastAsia" w:hAnsi="Times New Roman" w:cs="Times New Roman"/>
          <w:color w:val="000000" w:themeColor="text1"/>
          <w:sz w:val="24"/>
          <w:szCs w:val="24"/>
        </w:rPr>
        <w:t xml:space="preserve">-extraction to remove any N adsorbed to sediment particles. Briefly, 2 g of homogenized freeze-dried sediment were combined with 5 ml of 2M </w:t>
      </w:r>
      <w:proofErr w:type="spellStart"/>
      <w:r w:rsidRPr="00F002C1">
        <w:rPr>
          <w:rFonts w:ascii="Times New Roman" w:eastAsiaTheme="minorEastAsia" w:hAnsi="Times New Roman" w:cs="Times New Roman"/>
          <w:color w:val="000000" w:themeColor="text1"/>
          <w:sz w:val="24"/>
          <w:szCs w:val="24"/>
        </w:rPr>
        <w:t>KCl</w:t>
      </w:r>
      <w:proofErr w:type="spellEnd"/>
      <w:r w:rsidRPr="00F002C1">
        <w:rPr>
          <w:rFonts w:ascii="Times New Roman" w:eastAsiaTheme="minorEastAsia" w:hAnsi="Times New Roman" w:cs="Times New Roman"/>
          <w:color w:val="000000" w:themeColor="text1"/>
          <w:sz w:val="24"/>
          <w:szCs w:val="24"/>
        </w:rPr>
        <w:t xml:space="preserve"> in a centrifuge tube, shaken for 5 min, and centrifuged (15 min, 9 </w:t>
      </w:r>
      <w:r w:rsidRPr="00F002C1">
        <w:rPr>
          <w:rFonts w:ascii="Times New Roman" w:eastAsiaTheme="minorEastAsia" w:hAnsi="Times New Roman" w:cs="Times New Roman"/>
          <w:i/>
          <w:color w:val="000000" w:themeColor="text1"/>
          <w:sz w:val="24"/>
          <w:szCs w:val="24"/>
        </w:rPr>
        <w:t>g</w:t>
      </w:r>
      <w:r w:rsidRPr="00F002C1">
        <w:rPr>
          <w:rFonts w:ascii="Times New Roman" w:eastAsiaTheme="minorEastAsia" w:hAnsi="Times New Roman" w:cs="Times New Roman"/>
          <w:color w:val="000000" w:themeColor="text1"/>
          <w:sz w:val="24"/>
          <w:szCs w:val="24"/>
        </w:rPr>
        <w:t xml:space="preserve">). The supernatant was discarded, and three times thereafter 5 ml of </w:t>
      </w:r>
      <w:proofErr w:type="spellStart"/>
      <w:r w:rsidRPr="00F002C1">
        <w:rPr>
          <w:rFonts w:ascii="Times New Roman" w:eastAsiaTheme="minorEastAsia" w:hAnsi="Times New Roman" w:cs="Times New Roman"/>
          <w:color w:val="000000" w:themeColor="text1"/>
          <w:sz w:val="24"/>
          <w:szCs w:val="24"/>
        </w:rPr>
        <w:t>milli</w:t>
      </w:r>
      <w:proofErr w:type="spellEnd"/>
      <w:r w:rsidRPr="00F002C1">
        <w:rPr>
          <w:rFonts w:ascii="Times New Roman" w:eastAsiaTheme="minorEastAsia" w:hAnsi="Times New Roman" w:cs="Times New Roman"/>
          <w:color w:val="000000" w:themeColor="text1"/>
          <w:sz w:val="24"/>
          <w:szCs w:val="24"/>
        </w:rPr>
        <w:t xml:space="preserve">-Q was added to the pellet prior to shaking (5 min), centrifugation (15 min, 9 </w:t>
      </w:r>
      <w:r w:rsidRPr="00F002C1">
        <w:rPr>
          <w:rFonts w:ascii="Times New Roman" w:eastAsiaTheme="minorEastAsia" w:hAnsi="Times New Roman" w:cs="Times New Roman"/>
          <w:i/>
          <w:color w:val="000000" w:themeColor="text1"/>
          <w:sz w:val="24"/>
          <w:szCs w:val="24"/>
        </w:rPr>
        <w:t>g</w:t>
      </w:r>
      <w:r w:rsidRPr="00F002C1">
        <w:rPr>
          <w:rFonts w:ascii="Times New Roman" w:eastAsiaTheme="minorEastAsia" w:hAnsi="Times New Roman" w:cs="Times New Roman"/>
          <w:color w:val="000000" w:themeColor="text1"/>
          <w:sz w:val="24"/>
          <w:szCs w:val="24"/>
        </w:rPr>
        <w:t xml:space="preserve">), and removal of the supernatant. The </w:t>
      </w:r>
      <w:proofErr w:type="spellStart"/>
      <w:r w:rsidRPr="00F002C1">
        <w:rPr>
          <w:rFonts w:ascii="Times New Roman" w:eastAsiaTheme="minorEastAsia" w:hAnsi="Times New Roman" w:cs="Times New Roman"/>
          <w:color w:val="000000" w:themeColor="text1"/>
          <w:sz w:val="24"/>
          <w:szCs w:val="24"/>
        </w:rPr>
        <w:t>KCl</w:t>
      </w:r>
      <w:proofErr w:type="spellEnd"/>
      <w:r w:rsidRPr="00F002C1">
        <w:rPr>
          <w:rFonts w:ascii="Times New Roman" w:eastAsiaTheme="minorEastAsia" w:hAnsi="Times New Roman" w:cs="Times New Roman"/>
          <w:color w:val="000000" w:themeColor="text1"/>
          <w:sz w:val="24"/>
          <w:szCs w:val="24"/>
        </w:rPr>
        <w:t>-extracted pellet was dried at 60</w:t>
      </w:r>
      <w:r w:rsidRPr="00F002C1">
        <w:rPr>
          <w:rFonts w:ascii="Times New Roman" w:eastAsia="DFKai-SB"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C to constant weight and weighed into a tin capsule for analysis of </w:t>
      </w:r>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and %N using a Flash elemental analyzer coupled on-line to a </w:t>
      </w:r>
      <w:proofErr w:type="spellStart"/>
      <w:r w:rsidRPr="00F002C1">
        <w:rPr>
          <w:rFonts w:ascii="Times New Roman" w:eastAsiaTheme="minorEastAsia" w:hAnsi="Times New Roman" w:cs="Times New Roman"/>
          <w:color w:val="000000" w:themeColor="text1"/>
          <w:sz w:val="24"/>
          <w:szCs w:val="24"/>
        </w:rPr>
        <w:t>Thermo</w:t>
      </w:r>
      <w:proofErr w:type="spellEnd"/>
      <w:r w:rsidRPr="00F002C1">
        <w:rPr>
          <w:rFonts w:ascii="Times New Roman" w:eastAsiaTheme="minorEastAsia" w:hAnsi="Times New Roman" w:cs="Times New Roman"/>
          <w:color w:val="000000" w:themeColor="text1"/>
          <w:sz w:val="24"/>
          <w:szCs w:val="24"/>
        </w:rPr>
        <w:t xml:space="preserve"> Fisher Delta V </w:t>
      </w:r>
      <w:proofErr w:type="gramStart"/>
      <w:r w:rsidRPr="00F002C1">
        <w:rPr>
          <w:rFonts w:ascii="Times New Roman" w:eastAsiaTheme="minorEastAsia" w:hAnsi="Times New Roman" w:cs="Times New Roman"/>
          <w:color w:val="000000" w:themeColor="text1"/>
          <w:sz w:val="24"/>
          <w:szCs w:val="24"/>
        </w:rPr>
        <w:t>Plus</w:t>
      </w:r>
      <w:proofErr w:type="gramEnd"/>
      <w:r w:rsidRPr="00F002C1">
        <w:rPr>
          <w:rFonts w:ascii="Times New Roman" w:eastAsiaTheme="minorEastAsia" w:hAnsi="Times New Roman" w:cs="Times New Roman"/>
          <w:color w:val="000000" w:themeColor="text1"/>
          <w:sz w:val="24"/>
          <w:szCs w:val="24"/>
        </w:rPr>
        <w:t xml:space="preserve"> IRMS. Reproducibility of </w:t>
      </w:r>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for samples with enrichment &lt; 100 ‰ was ± 0.2 ‰. Precision decreased with enrichment beyond 100 ‰. </w:t>
      </w:r>
    </w:p>
    <w:p w14:paraId="3FB8D4F4" w14:textId="1ADDBAEC" w:rsidR="00A7076E" w:rsidRDefault="00E434BF" w:rsidP="00A7076E">
      <w:pPr>
        <w:spacing w:line="480" w:lineRule="auto"/>
        <w:rPr>
          <w:rFonts w:ascii="Times New Roman" w:eastAsiaTheme="minorEastAsia" w:hAnsi="Times New Roman" w:cs="Times New Roman"/>
          <w:i/>
          <w:color w:val="000000" w:themeColor="text1"/>
          <w:sz w:val="24"/>
          <w:szCs w:val="24"/>
        </w:rPr>
      </w:pPr>
      <w:r w:rsidRPr="00A7076E">
        <w:rPr>
          <w:rFonts w:ascii="Times New Roman" w:eastAsiaTheme="minorEastAsia" w:hAnsi="Times New Roman" w:cs="Times New Roman"/>
          <w:color w:val="000000" w:themeColor="text1"/>
          <w:sz w:val="24"/>
          <w:szCs w:val="24"/>
        </w:rPr>
        <w:t>2.8</w:t>
      </w:r>
      <w:r>
        <w:rPr>
          <w:rFonts w:ascii="Times New Roman" w:eastAsiaTheme="minorEastAsia" w:hAnsi="Times New Roman" w:cs="Times New Roman"/>
          <w:i/>
          <w:color w:val="000000" w:themeColor="text1"/>
          <w:sz w:val="24"/>
          <w:szCs w:val="24"/>
        </w:rPr>
        <w:t xml:space="preserve"> </w:t>
      </w:r>
      <w:r w:rsidR="00F002C1" w:rsidRPr="00F002C1">
        <w:rPr>
          <w:rFonts w:ascii="Times New Roman" w:eastAsiaTheme="minorEastAsia" w:hAnsi="Times New Roman" w:cs="Times New Roman"/>
          <w:i/>
          <w:color w:val="000000" w:themeColor="text1"/>
          <w:sz w:val="24"/>
          <w:szCs w:val="24"/>
        </w:rPr>
        <w:t>Calculations</w:t>
      </w:r>
    </w:p>
    <w:p w14:paraId="6FCA9E28" w14:textId="30CE5B99" w:rsidR="00F002C1" w:rsidRPr="00F002C1" w:rsidRDefault="00F002C1" w:rsidP="00A7076E">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 xml:space="preserve">The total ON mass (biomass) of sediment was calculated as the product of %N and dry mass of sediment per unit area. Incorporation of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into sediment ON, bacteria and MPB (</w:t>
      </w:r>
      <w:proofErr w:type="spellStart"/>
      <w:r w:rsidRPr="00F002C1">
        <w:rPr>
          <w:rFonts w:ascii="Times New Roman" w:eastAsiaTheme="minorEastAsia" w:hAnsi="Times New Roman" w:cs="Times New Roman"/>
          <w:color w:val="000000" w:themeColor="text1"/>
          <w:sz w:val="24"/>
          <w:szCs w:val="24"/>
        </w:rPr>
        <w:t>mmol</w:t>
      </w:r>
      <w:proofErr w:type="spellEnd"/>
      <w:r w:rsidRPr="00F002C1">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m</w:t>
      </w:r>
      <w:r w:rsidRPr="00F002C1">
        <w:rPr>
          <w:rFonts w:ascii="Times New Roman" w:eastAsiaTheme="minorEastAsia" w:hAnsi="Times New Roman" w:cs="Times New Roman"/>
          <w:color w:val="000000" w:themeColor="text1"/>
          <w:sz w:val="24"/>
          <w:szCs w:val="24"/>
          <w:vertAlign w:val="superscript"/>
        </w:rPr>
        <w:t>-2</w:t>
      </w:r>
      <w:r w:rsidRPr="00F002C1">
        <w:rPr>
          <w:rFonts w:ascii="Times New Roman" w:eastAsiaTheme="minorEastAsia" w:hAnsi="Times New Roman" w:cs="Times New Roman"/>
          <w:color w:val="000000" w:themeColor="text1"/>
          <w:sz w:val="24"/>
          <w:szCs w:val="24"/>
        </w:rPr>
        <w:t xml:space="preserve">) was calculated as the product of excess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(fraction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in sample – fraction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in control) and the mass of ON within each pool.</w:t>
      </w:r>
    </w:p>
    <w:p w14:paraId="4B22602A" w14:textId="1FA22E52" w:rsidR="00F002C1" w:rsidRPr="00F002C1" w:rsidRDefault="00F002C1" w:rsidP="00F002C1">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 xml:space="preserve">Biomass and excess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contained in bacteria and MPB was estimated based on the excess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contained within the amino acids D- and L- alanine (Ala). The assumptions and uncertainty associated with this method are discussed in detail by </w:t>
      </w:r>
      <w:r w:rsidRPr="00F002C1">
        <w:rPr>
          <w:rFonts w:ascii="Times New Roman" w:eastAsiaTheme="minorEastAsia" w:hAnsi="Times New Roman" w:cs="Times New Roman"/>
          <w:color w:val="000000" w:themeColor="text1"/>
          <w:sz w:val="24"/>
          <w:szCs w:val="24"/>
        </w:rPr>
        <w:fldChar w:fldCharType="begin"/>
      </w:r>
      <w:r w:rsidRPr="00F002C1">
        <w:rPr>
          <w:rFonts w:ascii="Times New Roman" w:eastAsiaTheme="minorEastAsia" w:hAnsi="Times New Roman" w:cs="Times New Roman"/>
          <w:color w:val="000000" w:themeColor="text1"/>
          <w:sz w:val="24"/>
          <w:szCs w:val="24"/>
        </w:rPr>
        <w:instrText xml:space="preserve"> ADDIN EN.CITE &lt;EndNote&gt;&lt;Cite AuthorYear="1"&gt;&lt;Author&gt;Veuger&lt;/Author&gt;&lt;Year&gt;2005&lt;/Year&gt;&lt;RecNum&gt;6&lt;/RecNum&gt;&lt;DisplayText&gt;Veuger et al. (2005)&lt;/DisplayText&gt;&lt;record&gt;&lt;rec-number&gt;6&lt;/rec-number&gt;&lt;foreign-keys&gt;&lt;key app="EN" db-id="f09w05f2rp9pdhetwtmx59dsfz2pxvx2sz2w"&gt;6&lt;/key&gt;&lt;/foreign-keys&gt;&lt;ref-type name="Journal Article"&gt;17&lt;/ref-type&gt;&lt;contributors&gt;&lt;authors&gt;&lt;author&gt;Veuger, Bart&lt;/author&gt;&lt;author&gt;Middelburg, Jack J.&lt;/author&gt;&lt;author&gt;Boschker, Henricus T.S.&lt;/author&gt;&lt;author&gt;Houtekamer, Marco&lt;/author&gt;&lt;/authors&gt;&lt;/contributors&gt;&lt;titles&gt;&lt;title&gt;&lt;style face="normal" font="default" size="100%"&gt;Analysis of &lt;/style&gt;&lt;style face="superscript" font="default" size="100%"&gt;15&lt;/style&gt;&lt;style face="normal" font="default" size="100%"&gt;N incorporation into D-alanine: A new method for tracing nitrogen uptake by bacteria&lt;/style&gt;&lt;/title&gt;&lt;secondary-title&gt;Limnology and Oceanography: Methods&lt;/secondary-title&gt;&lt;/titles&gt;&lt;periodical&gt;&lt;full-title&gt;Limnology and Oceanography: Methods&lt;/full-title&gt;&lt;/periodical&gt;&lt;pages&gt;230-240&lt;/pages&gt;&lt;volume&gt;3&lt;/volume&gt;&lt;dates&gt;&lt;year&gt;2005&lt;/year&gt;&lt;/dates&gt;&lt;urls&gt;&lt;/urls&gt;&lt;/record&gt;&lt;/Cite&gt;&lt;/EndNote&gt;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hyperlink w:anchor="_ENREF_42" w:tooltip="Veuger, 2005 #6" w:history="1">
        <w:r w:rsidR="006A0F54" w:rsidRPr="00F002C1">
          <w:rPr>
            <w:rFonts w:ascii="Times New Roman" w:eastAsiaTheme="minorEastAsia" w:hAnsi="Times New Roman" w:cs="Times New Roman"/>
            <w:noProof/>
            <w:color w:val="000000" w:themeColor="text1"/>
            <w:sz w:val="24"/>
            <w:szCs w:val="24"/>
          </w:rPr>
          <w:t>Veuger et al. (2005</w:t>
        </w:r>
      </w:hyperlink>
      <w:r w:rsidRPr="00F002C1">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and </w:t>
      </w:r>
      <w:r w:rsidRPr="00F002C1">
        <w:rPr>
          <w:rFonts w:ascii="Times New Roman" w:eastAsiaTheme="minorEastAsia" w:hAnsi="Times New Roman" w:cs="Times New Roman"/>
          <w:color w:val="000000" w:themeColor="text1"/>
          <w:sz w:val="24"/>
          <w:szCs w:val="24"/>
        </w:rPr>
        <w:fldChar w:fldCharType="begin"/>
      </w:r>
      <w:r w:rsidRPr="00F002C1">
        <w:rPr>
          <w:rFonts w:ascii="Times New Roman" w:eastAsiaTheme="minorEastAsia" w:hAnsi="Times New Roman" w:cs="Times New Roman"/>
          <w:color w:val="000000" w:themeColor="text1"/>
          <w:sz w:val="24"/>
          <w:szCs w:val="24"/>
        </w:rPr>
        <w:instrText xml:space="preserve"> ADDIN EN.CITE &lt;EndNote&gt;&lt;Cite AuthorYear="1"&gt;&lt;Author&gt;Veuger&lt;/Author&gt;&lt;Year&gt;2007&lt;/Year&gt;&lt;RecNum&gt;175&lt;/RecNum&gt;&lt;DisplayText&gt;Veuger et al. (2007b)&lt;/DisplayText&gt;&lt;record&gt;&lt;rec-number&gt;175&lt;/rec-number&gt;&lt;foreign-keys&gt;&lt;key app="EN" db-id="f09w05f2rp9pdhetwtmx59dsfz2pxvx2sz2w"&gt;175&lt;/key&gt;&lt;/foreign-keys&gt;&lt;ref-type name="Journal Article"&gt;17&lt;/ref-type&gt;&lt;contributors&gt;&lt;authors&gt;&lt;author&gt;Veuger, B&lt;/author&gt;&lt;author&gt;Middelburg, J. J.&lt;/author&gt;&lt;author&gt;Boschker, H. T. S.&lt;/author&gt;&lt;author&gt;Houtekamer, Marco&lt;/author&gt;&lt;/authors&gt;&lt;/contributors&gt;&lt;titles&gt;&lt;title&gt;Update of “Analysis of 15N incorporation into D-alanine: A new method for tracing nitrogen uptake by bacteria” &lt;/title&gt;&lt;secondary-title&gt;Limnology and Oceanography: Methods&lt;/secondary-title&gt;&lt;/titles&gt;&lt;periodical&gt;&lt;full-title&gt;Limnology and Oceanography: Methods&lt;/full-title&gt;&lt;/periodical&gt;&lt;pages&gt;192-194&lt;/pages&gt;&lt;volume&gt;5&lt;/volume&gt;&lt;dates&gt;&lt;year&gt;2007&lt;/year&gt;&lt;/dates&gt;&lt;urls&gt;&lt;/urls&gt;&lt;/record&gt;&lt;/Cite&gt;&lt;/EndNote&gt;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hyperlink w:anchor="_ENREF_43" w:tooltip="Veuger, 2007 #175" w:history="1">
        <w:r w:rsidR="006A0F54" w:rsidRPr="00F002C1">
          <w:rPr>
            <w:rFonts w:ascii="Times New Roman" w:eastAsiaTheme="minorEastAsia" w:hAnsi="Times New Roman" w:cs="Times New Roman"/>
            <w:noProof/>
            <w:color w:val="000000" w:themeColor="text1"/>
            <w:sz w:val="24"/>
            <w:szCs w:val="24"/>
          </w:rPr>
          <w:t>Veuger et al. (2007b</w:t>
        </w:r>
      </w:hyperlink>
      <w:r w:rsidRPr="00F002C1">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and estimates of error propagation for individual variables are provided in</w:t>
      </w:r>
      <w:r w:rsidR="000423A8">
        <w:rPr>
          <w:rFonts w:ascii="Times New Roman" w:eastAsiaTheme="minorEastAsia" w:hAnsi="Times New Roman" w:cs="Times New Roman"/>
          <w:color w:val="000000" w:themeColor="text1"/>
          <w:sz w:val="24"/>
          <w:szCs w:val="24"/>
        </w:rPr>
        <w:t xml:space="preserve"> </w:t>
      </w:r>
      <w:proofErr w:type="spellStart"/>
      <w:r w:rsidR="000423A8">
        <w:rPr>
          <w:rFonts w:ascii="Times New Roman" w:eastAsiaTheme="minorEastAsia" w:hAnsi="Times New Roman" w:cs="Times New Roman"/>
          <w:color w:val="000000" w:themeColor="text1"/>
          <w:sz w:val="24"/>
          <w:szCs w:val="24"/>
        </w:rPr>
        <w:t>Riekenberg</w:t>
      </w:r>
      <w:proofErr w:type="spellEnd"/>
      <w:r w:rsidR="000423A8">
        <w:rPr>
          <w:rFonts w:ascii="Times New Roman" w:eastAsiaTheme="minorEastAsia" w:hAnsi="Times New Roman" w:cs="Times New Roman"/>
          <w:color w:val="000000" w:themeColor="text1"/>
          <w:sz w:val="24"/>
          <w:szCs w:val="24"/>
        </w:rPr>
        <w:t xml:space="preserve"> et al. (2017)</w:t>
      </w:r>
      <w:r w:rsidRPr="00F002C1">
        <w:rPr>
          <w:rFonts w:ascii="Times New Roman" w:eastAsiaTheme="minorEastAsia" w:hAnsi="Times New Roman" w:cs="Times New Roman"/>
          <w:color w:val="000000" w:themeColor="text1"/>
          <w:sz w:val="24"/>
          <w:szCs w:val="24"/>
        </w:rPr>
        <w:t xml:space="preserve">. During acid hydrolysis, some racemization of L- Ala to </w:t>
      </w:r>
      <w:r w:rsidRPr="00F002C1">
        <w:rPr>
          <w:rFonts w:ascii="Times New Roman" w:eastAsiaTheme="minorEastAsia" w:hAnsi="Times New Roman" w:cs="Times New Roman"/>
          <w:color w:val="000000" w:themeColor="text1"/>
          <w:sz w:val="24"/>
          <w:szCs w:val="24"/>
        </w:rPr>
        <w:lastRenderedPageBreak/>
        <w:t xml:space="preserve">D- Ala occurs, resulting in a D- : L- Ala ratio of 0.015-0.02 for algal cultures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&lt;EndNote&gt;&lt;Cite&gt;&lt;Author&gt;Veuger&lt;/Author&gt;&lt;Year&gt;2007&lt;/Year&gt;&lt;RecNum&gt;175&lt;/RecNum&gt;&lt;DisplayText&gt;(Veuger et al., 2007b)&lt;/DisplayText&gt;&lt;record&gt;&lt;rec-number&gt;175&lt;/rec-number&gt;&lt;foreign-keys&gt;&lt;key app="EN" db-id="f09w05f2rp9pdhetwtmx59dsfz2pxvx2sz2w"&gt;175&lt;/key&gt;&lt;/foreign-keys&gt;&lt;ref-type name="Journal Article"&gt;17&lt;/ref-type&gt;&lt;contributors&gt;&lt;authors&gt;&lt;author&gt;Veuger, B&lt;/author&gt;&lt;author&gt;Middelburg, J. J.&lt;/author&gt;&lt;author&gt;Boschker, H. T. S.&lt;/author&gt;&lt;author&gt;Houtekamer, Marco&lt;/author&gt;&lt;/authors&gt;&lt;/contributors&gt;&lt;titles&gt;&lt;title&gt;Update of “Analysis of 15N incorporation into D-alanine: A new method for tracing nitrogen uptake by bacteria” &lt;/title&gt;&lt;secondary-title&gt;Limnology and Oceanography: Methods&lt;/secondary-title&gt;&lt;/titles&gt;&lt;periodical&gt;&lt;full-title&gt;Limnology and Oceanography: Methods&lt;/full-title&gt;&lt;/periodical&gt;&lt;pages&gt;192-194&lt;/pages&gt;&lt;volume&gt;5&lt;/volume&gt;&lt;dates&gt;&lt;year&gt;2007&lt;/year&gt;&lt;/dates&gt;&lt;urls&gt;&lt;/urls&gt;&lt;/record&gt;&lt;/Cite&gt;&lt;/EndNote&gt;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43" w:tooltip="Veuger, 2007 #175" w:history="1">
        <w:r w:rsidR="006A0F54">
          <w:rPr>
            <w:rFonts w:ascii="Times New Roman" w:eastAsiaTheme="minorEastAsia" w:hAnsi="Times New Roman" w:cs="Times New Roman"/>
            <w:noProof/>
            <w:color w:val="000000" w:themeColor="text1"/>
            <w:sz w:val="24"/>
            <w:szCs w:val="24"/>
          </w:rPr>
          <w:t>Veuger et al., 2007b</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and 0.006 for dissolved free amino acids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&lt;EndNote&gt;&lt;Cite&gt;&lt;Author&gt;Kaiser&lt;/Author&gt;&lt;Year&gt;2005&lt;/Year&gt;&lt;RecNum&gt;207&lt;/RecNum&gt;&lt;DisplayText&gt;(Kaiser and Benner, 2005)&lt;/DisplayText&gt;&lt;record&gt;&lt;rec-number&gt;207&lt;/rec-number&gt;&lt;foreign-keys&gt;&lt;key app="EN" db-id="f09w05f2rp9pdhetwtmx59dsfz2pxvx2sz2w"&gt;207&lt;/key&gt;&lt;/foreign-keys&gt;&lt;ref-type name="Journal Article"&gt;17&lt;/ref-type&gt;&lt;contributors&gt;&lt;authors&gt;&lt;author&gt;Kaiser, Karl&lt;/author&gt;&lt;author&gt;Benner, Ronald&lt;/author&gt;&lt;/authors&gt;&lt;/contributors&gt;&lt;titles&gt;&lt;title&gt;Hydrolysis-induced racemization of amino acids&lt;/title&gt;&lt;secondary-title&gt;Limnology and Oceanography: Methods&lt;/secondary-title&gt;&lt;/titles&gt;&lt;periodical&gt;&lt;full-title&gt;Limnology and Oceanography: Methods&lt;/full-title&gt;&lt;/periodical&gt;&lt;pages&gt;318-325&lt;/pages&gt;&lt;volume&gt;3&lt;/volume&gt;&lt;number&gt;8&lt;/number&gt;&lt;dates&gt;&lt;year&gt;2005&lt;/year&gt;&lt;/dates&gt;&lt;isbn&gt;1541-5856&lt;/isbn&gt;&lt;urls&gt;&lt;related-urls&gt;&lt;url&gt;http://dx.doi.org/10.4319/lom.2005.3.318&lt;/url&gt;&lt;/related-urls&gt;&lt;/urls&gt;&lt;electronic-resource-num&gt;10.4319/lom.2005.3.318&lt;/electronic-resource-num&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19" w:tooltip="Kaiser, 2005 #207" w:history="1">
        <w:r w:rsidR="006A0F54">
          <w:rPr>
            <w:rFonts w:ascii="Times New Roman" w:eastAsiaTheme="minorEastAsia" w:hAnsi="Times New Roman" w:cs="Times New Roman"/>
            <w:noProof/>
            <w:color w:val="000000" w:themeColor="text1"/>
            <w:sz w:val="24"/>
            <w:szCs w:val="24"/>
          </w:rPr>
          <w:t>Kaiser and Benner, 2005</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In the current study, uncorrected D/L-Ala ratios as low as 0.009 were observed, and therefore a racemization rate of 0.006 was applied to correct for L-Ala racemization. This value corresponded well to measured values for racemization of L-Ala standards during hydrolysis under laboratory conditions. Measured D- and L- Ala concentrations were corrected for racemization using the equations of </w:t>
      </w:r>
      <w:r w:rsidRPr="00F002C1">
        <w:rPr>
          <w:rFonts w:ascii="Times New Roman" w:eastAsiaTheme="minorEastAsia" w:hAnsi="Times New Roman" w:cs="Times New Roman"/>
          <w:color w:val="000000" w:themeColor="text1"/>
          <w:sz w:val="24"/>
          <w:szCs w:val="24"/>
        </w:rPr>
        <w:fldChar w:fldCharType="begin"/>
      </w:r>
      <w:r w:rsidRPr="00F002C1">
        <w:rPr>
          <w:rFonts w:ascii="Times New Roman" w:eastAsiaTheme="minorEastAsia" w:hAnsi="Times New Roman" w:cs="Times New Roman"/>
          <w:color w:val="000000" w:themeColor="text1"/>
          <w:sz w:val="24"/>
          <w:szCs w:val="24"/>
        </w:rPr>
        <w:instrText xml:space="preserve"> ADDIN EN.CITE &lt;EndNote&gt;&lt;Cite AuthorYear="1"&gt;&lt;Author&gt;Kaiser&lt;/Author&gt;&lt;Year&gt;2005&lt;/Year&gt;&lt;RecNum&gt;207&lt;/RecNum&gt;&lt;DisplayText&gt;Kaiser and Benner (2005)&lt;/DisplayText&gt;&lt;record&gt;&lt;rec-number&gt;207&lt;/rec-number&gt;&lt;foreign-keys&gt;&lt;key app="EN" db-id="f09w05f2rp9pdhetwtmx59dsfz2pxvx2sz2w"&gt;207&lt;/key&gt;&lt;/foreign-keys&gt;&lt;ref-type name="Journal Article"&gt;17&lt;/ref-type&gt;&lt;contributors&gt;&lt;authors&gt;&lt;author&gt;Kaiser, Karl&lt;/author&gt;&lt;author&gt;Benner, Ronald&lt;/author&gt;&lt;/authors&gt;&lt;/contributors&gt;&lt;titles&gt;&lt;title&gt;Hydrolysis-induced racemization of amino acids&lt;/title&gt;&lt;secondary-title&gt;Limnology and Oceanography: Methods&lt;/secondary-title&gt;&lt;/titles&gt;&lt;periodical&gt;&lt;full-title&gt;Limnology and Oceanography: Methods&lt;/full-title&gt;&lt;/periodical&gt;&lt;pages&gt;318-325&lt;/pages&gt;&lt;volume&gt;3&lt;/volume&gt;&lt;number&gt;8&lt;/number&gt;&lt;dates&gt;&lt;year&gt;2005&lt;/year&gt;&lt;/dates&gt;&lt;isbn&gt;1541-5856&lt;/isbn&gt;&lt;urls&gt;&lt;related-urls&gt;&lt;url&gt;http://dx.doi.org/10.4319/lom.2005.3.318&lt;/url&gt;&lt;/related-urls&gt;&lt;/urls&gt;&lt;electronic-resource-num&gt;10.4319/lom.2005.3.318&lt;/electronic-resource-num&gt;&lt;/record&gt;&lt;/Cite&gt;&lt;/EndNote&gt;</w:instrText>
      </w:r>
      <w:r w:rsidRPr="00F002C1">
        <w:rPr>
          <w:rFonts w:ascii="Times New Roman" w:eastAsiaTheme="minorEastAsia" w:hAnsi="Times New Roman" w:cs="Times New Roman"/>
          <w:color w:val="000000" w:themeColor="text1"/>
          <w:sz w:val="24"/>
          <w:szCs w:val="24"/>
        </w:rPr>
        <w:fldChar w:fldCharType="separate"/>
      </w:r>
      <w:hyperlink w:anchor="_ENREF_19" w:tooltip="Kaiser, 2005 #207" w:history="1">
        <w:r w:rsidR="006A0F54" w:rsidRPr="00F002C1">
          <w:rPr>
            <w:rFonts w:ascii="Times New Roman" w:eastAsiaTheme="minorEastAsia" w:hAnsi="Times New Roman" w:cs="Times New Roman"/>
            <w:noProof/>
            <w:color w:val="000000" w:themeColor="text1"/>
            <w:sz w:val="24"/>
            <w:szCs w:val="24"/>
          </w:rPr>
          <w:t>Kaiser and Benner (2005</w:t>
        </w:r>
      </w:hyperlink>
      <w:r w:rsidRPr="00F002C1">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w:t>
      </w:r>
    </w:p>
    <w:p w14:paraId="00CFFA03" w14:textId="77777777" w:rsidR="00F002C1" w:rsidRPr="00F002C1" w:rsidRDefault="00F002C1" w:rsidP="00F002C1">
      <w:pPr>
        <w:numPr>
          <w:ilvl w:val="0"/>
          <w:numId w:val="33"/>
        </w:numPr>
        <w:spacing w:line="480" w:lineRule="auto"/>
        <w:ind w:left="709" w:hanging="709"/>
        <w:contextualSpacing/>
        <w:jc w:val="both"/>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L</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 xml:space="preserve">0 </w:t>
      </w:r>
      <w:r w:rsidRPr="00F002C1">
        <w:rPr>
          <w:rFonts w:ascii="Times New Roman" w:eastAsiaTheme="minorEastAsia" w:hAnsi="Times New Roman" w:cs="Times New Roman"/>
          <w:color w:val="000000" w:themeColor="text1"/>
          <w:sz w:val="24"/>
          <w:szCs w:val="24"/>
        </w:rPr>
        <w:t>= (L</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 D</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(0.6)) / 100 - 0.6</w:t>
      </w:r>
    </w:p>
    <w:p w14:paraId="45B6F4E5" w14:textId="77777777" w:rsidR="00F002C1" w:rsidRPr="00F002C1" w:rsidRDefault="00F002C1" w:rsidP="00F002C1">
      <w:pPr>
        <w:numPr>
          <w:ilvl w:val="0"/>
          <w:numId w:val="33"/>
        </w:numPr>
        <w:spacing w:line="480" w:lineRule="auto"/>
        <w:ind w:left="709" w:hanging="709"/>
        <w:contextualSpacing/>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D</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 xml:space="preserve">0 </w:t>
      </w:r>
      <w:r w:rsidRPr="00F002C1">
        <w:rPr>
          <w:rFonts w:ascii="Times New Roman" w:eastAsiaTheme="minorEastAsia" w:hAnsi="Times New Roman" w:cs="Times New Roman"/>
          <w:color w:val="000000" w:themeColor="text1"/>
          <w:sz w:val="24"/>
          <w:szCs w:val="24"/>
        </w:rPr>
        <w:t>=D</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 L</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L</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0</w:t>
      </w:r>
    </w:p>
    <w:p w14:paraId="16DDCAB0" w14:textId="18CC481D" w:rsidR="00F002C1" w:rsidRPr="00F002C1" w:rsidRDefault="00F002C1" w:rsidP="00F002C1">
      <w:pPr>
        <w:spacing w:line="480" w:lineRule="auto"/>
        <w:rPr>
          <w:rFonts w:ascii="Times New Roman" w:eastAsiaTheme="minorEastAsia" w:hAnsi="Times New Roman" w:cs="Times New Roman"/>
          <w:color w:val="000000" w:themeColor="text1"/>
          <w:sz w:val="24"/>
          <w:szCs w:val="24"/>
        </w:rPr>
      </w:pPr>
      <w:proofErr w:type="gramStart"/>
      <w:r w:rsidRPr="00F002C1">
        <w:rPr>
          <w:rFonts w:ascii="Times New Roman" w:eastAsiaTheme="minorEastAsia" w:hAnsi="Times New Roman" w:cs="Times New Roman"/>
          <w:color w:val="000000" w:themeColor="text1"/>
          <w:sz w:val="24"/>
          <w:szCs w:val="24"/>
        </w:rPr>
        <w:t>where</w:t>
      </w:r>
      <w:proofErr w:type="gramEnd"/>
      <w:r w:rsidRPr="00F002C1">
        <w:rPr>
          <w:rFonts w:ascii="Times New Roman" w:eastAsiaTheme="minorEastAsia" w:hAnsi="Times New Roman" w:cs="Times New Roman"/>
          <w:color w:val="000000" w:themeColor="text1"/>
          <w:sz w:val="24"/>
          <w:szCs w:val="24"/>
        </w:rPr>
        <w:t xml:space="preserve"> L</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 xml:space="preserve">0 </w:t>
      </w:r>
      <w:r w:rsidRPr="00F002C1">
        <w:rPr>
          <w:rFonts w:ascii="Times New Roman" w:eastAsiaTheme="minorEastAsia" w:hAnsi="Times New Roman" w:cs="Times New Roman"/>
          <w:color w:val="000000" w:themeColor="text1"/>
          <w:sz w:val="24"/>
          <w:szCs w:val="24"/>
        </w:rPr>
        <w:t>and D</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0</w:t>
      </w:r>
      <w:r w:rsidRPr="00F002C1">
        <w:rPr>
          <w:rFonts w:ascii="Times New Roman" w:eastAsiaTheme="minorEastAsia" w:hAnsi="Times New Roman" w:cs="Times New Roman"/>
          <w:color w:val="000000" w:themeColor="text1"/>
          <w:sz w:val="24"/>
          <w:szCs w:val="24"/>
        </w:rPr>
        <w:t xml:space="preserve"> and L</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and D</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are the concentrations of L- and D-Ala occurring originally and after hydrolysis, respectively. Original concentrations of D- and L-Ala represent concentrations of both forms of alanine derived from bacterial and algal biomass prior to hydrolysis induced racemization. </w:t>
      </w:r>
    </w:p>
    <w:p w14:paraId="55B58A8B" w14:textId="40DC86C9" w:rsidR="00F002C1" w:rsidRPr="00F002C1" w:rsidRDefault="00F002C1" w:rsidP="00F002C1">
      <w:pPr>
        <w:spacing w:line="480" w:lineRule="auto"/>
        <w:ind w:firstLine="720"/>
        <w:rPr>
          <w:rFonts w:ascii="Times New Roman" w:eastAsiaTheme="minorEastAsia" w:hAnsi="Times New Roman" w:cs="Times New Roman"/>
          <w:color w:val="000000" w:themeColor="text1"/>
          <w:sz w:val="24"/>
        </w:rPr>
      </w:pPr>
      <w:r w:rsidRPr="00F002C1">
        <w:rPr>
          <w:rFonts w:ascii="Times New Roman" w:eastAsiaTheme="minorEastAsia" w:hAnsi="Times New Roman" w:cs="Times New Roman"/>
          <w:color w:val="000000" w:themeColor="text1"/>
          <w:sz w:val="24"/>
        </w:rPr>
        <w:t xml:space="preserve">Biomass of heterotrophic bacteria (HB), MPB, and total microbial biomass were calculated as described by </w:t>
      </w:r>
      <w:r w:rsidRPr="00F002C1">
        <w:rPr>
          <w:rFonts w:ascii="Times New Roman" w:eastAsiaTheme="minorEastAsia" w:hAnsi="Times New Roman" w:cs="Times New Roman"/>
          <w:color w:val="000000" w:themeColor="text1"/>
          <w:sz w:val="24"/>
        </w:rPr>
        <w:fldChar w:fldCharType="begin"/>
      </w:r>
      <w:r w:rsidRPr="00F002C1">
        <w:rPr>
          <w:rFonts w:ascii="Times New Roman" w:eastAsiaTheme="minorEastAsia" w:hAnsi="Times New Roman" w:cs="Times New Roman"/>
          <w:color w:val="000000" w:themeColor="text1"/>
          <w:sz w:val="24"/>
        </w:rPr>
        <w:instrText xml:space="preserve"> ADDIN EN.CITE &lt;EndNote&gt;&lt;Cite AuthorYear="1"&gt;&lt;Author&gt;Veuger&lt;/Author&gt;&lt;Year&gt;2005&lt;/Year&gt;&lt;RecNum&gt;6&lt;/RecNum&gt;&lt;DisplayText&gt;Veuger et al. (2005)&lt;/DisplayText&gt;&lt;record&gt;&lt;rec-number&gt;6&lt;/rec-number&gt;&lt;foreign-keys&gt;&lt;key app="EN" db-id="f09w05f2rp9pdhetwtmx59dsfz2pxvx2sz2w"&gt;6&lt;/key&gt;&lt;/foreign-keys&gt;&lt;ref-type name="Journal Article"&gt;17&lt;/ref-type&gt;&lt;contributors&gt;&lt;authors&gt;&lt;author&gt;Veuger, Bart&lt;/author&gt;&lt;author&gt;Middelburg, Jack J.&lt;/author&gt;&lt;author&gt;Boschker, Henricus T.S.&lt;/author&gt;&lt;author&gt;Houtekamer, Marco&lt;/author&gt;&lt;/authors&gt;&lt;/contributors&gt;&lt;titles&gt;&lt;title&gt;&lt;style face="normal" font="default" size="100%"&gt;Analysis of &lt;/style&gt;&lt;style face="superscript" font="default" size="100%"&gt;15&lt;/style&gt;&lt;style face="normal" font="default" size="100%"&gt;N incorporation into D-alanine: A new method for tracing nitrogen uptake by bacteria&lt;/style&gt;&lt;/title&gt;&lt;secondary-title&gt;Limnology and Oceanography: Methods&lt;/secondary-title&gt;&lt;/titles&gt;&lt;periodical&gt;&lt;full-title&gt;Limnology and Oceanography: Methods&lt;/full-title&gt;&lt;/periodical&gt;&lt;pages&gt;230-240&lt;/pages&gt;&lt;volume&gt;3&lt;/volume&gt;&lt;dates&gt;&lt;year&gt;2005&lt;/year&gt;&lt;/dates&gt;&lt;urls&gt;&lt;/urls&gt;&lt;/record&gt;&lt;/Cite&gt;&lt;/EndNote&gt;</w:instrText>
      </w:r>
      <w:r w:rsidRPr="00F002C1">
        <w:rPr>
          <w:rFonts w:ascii="Times New Roman" w:eastAsiaTheme="minorEastAsia" w:hAnsi="Times New Roman" w:cs="Times New Roman"/>
          <w:color w:val="000000" w:themeColor="text1"/>
          <w:sz w:val="24"/>
        </w:rPr>
        <w:fldChar w:fldCharType="separate"/>
      </w:r>
      <w:hyperlink w:anchor="_ENREF_42" w:tooltip="Veuger, 2005 #6" w:history="1">
        <w:r w:rsidR="006A0F54" w:rsidRPr="00F002C1">
          <w:rPr>
            <w:rFonts w:ascii="Times New Roman" w:eastAsiaTheme="minorEastAsia" w:hAnsi="Times New Roman" w:cs="Times New Roman"/>
            <w:noProof/>
            <w:color w:val="000000" w:themeColor="text1"/>
            <w:sz w:val="24"/>
          </w:rPr>
          <w:t>Veuger et al. (2005</w:t>
        </w:r>
      </w:hyperlink>
      <w:r w:rsidRPr="00F002C1">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xml:space="preserve"> and </w:t>
      </w:r>
      <w:r w:rsidRPr="00F002C1">
        <w:rPr>
          <w:rFonts w:ascii="Times New Roman" w:eastAsiaTheme="minorEastAsia" w:hAnsi="Times New Roman" w:cs="Times New Roman"/>
          <w:color w:val="000000" w:themeColor="text1"/>
          <w:sz w:val="24"/>
        </w:rPr>
        <w:fldChar w:fldCharType="begin"/>
      </w:r>
      <w:r w:rsidRPr="00F002C1">
        <w:rPr>
          <w:rFonts w:ascii="Times New Roman" w:eastAsiaTheme="minorEastAsia" w:hAnsi="Times New Roman" w:cs="Times New Roman"/>
          <w:color w:val="000000" w:themeColor="text1"/>
          <w:sz w:val="24"/>
        </w:rPr>
        <w:instrText xml:space="preserve"> ADDIN EN.CITE &lt;EndNote&gt;&lt;Cite AuthorYear="1"&gt;&lt;Author&gt;Veuger&lt;/Author&gt;&lt;Year&gt;2007&lt;/Year&gt;&lt;RecNum&gt;175&lt;/RecNum&gt;&lt;DisplayText&gt;Veuger et al. (2007b)&lt;/DisplayText&gt;&lt;record&gt;&lt;rec-number&gt;175&lt;/rec-number&gt;&lt;foreign-keys&gt;&lt;key app="EN" db-id="f09w05f2rp9pdhetwtmx59dsfz2pxvx2sz2w"&gt;175&lt;/key&gt;&lt;/foreign-keys&gt;&lt;ref-type name="Journal Article"&gt;17&lt;/ref-type&gt;&lt;contributors&gt;&lt;authors&gt;&lt;author&gt;Veuger, B&lt;/author&gt;&lt;author&gt;Middelburg, J. J.&lt;/author&gt;&lt;author&gt;Boschker, H. T. S.&lt;/author&gt;&lt;author&gt;Houtekamer, Marco&lt;/author&gt;&lt;/authors&gt;&lt;/contributors&gt;&lt;titles&gt;&lt;title&gt;Update of “Analysis of 15N incorporation into D-alanine: A new method for tracing nitrogen uptake by bacteria” &lt;/title&gt;&lt;secondary-title&gt;Limnology and Oceanography: Methods&lt;/secondary-title&gt;&lt;/titles&gt;&lt;periodical&gt;&lt;full-title&gt;Limnology and Oceanography: Methods&lt;/full-title&gt;&lt;/periodical&gt;&lt;pages&gt;192-194&lt;/pages&gt;&lt;volume&gt;5&lt;/volume&gt;&lt;dates&gt;&lt;year&gt;2007&lt;/year&gt;&lt;/dates&gt;&lt;urls&gt;&lt;/urls&gt;&lt;/record&gt;&lt;/Cite&gt;&lt;/EndNote&gt;</w:instrText>
      </w:r>
      <w:r w:rsidRPr="00F002C1">
        <w:rPr>
          <w:rFonts w:ascii="Times New Roman" w:eastAsiaTheme="minorEastAsia" w:hAnsi="Times New Roman" w:cs="Times New Roman"/>
          <w:color w:val="000000" w:themeColor="text1"/>
          <w:sz w:val="24"/>
        </w:rPr>
        <w:fldChar w:fldCharType="separate"/>
      </w:r>
      <w:hyperlink w:anchor="_ENREF_43" w:tooltip="Veuger, 2007 #175" w:history="1">
        <w:r w:rsidR="006A0F54" w:rsidRPr="00F002C1">
          <w:rPr>
            <w:rFonts w:ascii="Times New Roman" w:eastAsiaTheme="minorEastAsia" w:hAnsi="Times New Roman" w:cs="Times New Roman"/>
            <w:noProof/>
            <w:color w:val="000000" w:themeColor="text1"/>
            <w:sz w:val="24"/>
          </w:rPr>
          <w:t>Veuger et al. (2007b</w:t>
        </w:r>
      </w:hyperlink>
      <w:r w:rsidRPr="00F002C1">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as follows:</w:t>
      </w:r>
    </w:p>
    <w:p w14:paraId="3090D0B6" w14:textId="77777777" w:rsidR="00F002C1" w:rsidRPr="00F002C1" w:rsidRDefault="00F002C1" w:rsidP="00F002C1">
      <w:pPr>
        <w:numPr>
          <w:ilvl w:val="0"/>
          <w:numId w:val="33"/>
        </w:numPr>
        <w:spacing w:after="0" w:line="480" w:lineRule="auto"/>
        <w:ind w:left="709" w:hanging="709"/>
        <w:contextualSpacing/>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HB L-Ala = D</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0</w:t>
      </w:r>
      <w:r w:rsidRPr="00F002C1">
        <w:rPr>
          <w:rFonts w:ascii="Times New Roman" w:eastAsiaTheme="minorEastAsia" w:hAnsi="Times New Roman" w:cs="Times New Roman"/>
          <w:color w:val="000000" w:themeColor="text1"/>
          <w:sz w:val="24"/>
          <w:szCs w:val="24"/>
        </w:rPr>
        <w:t>-Ala × 20</w:t>
      </w:r>
    </w:p>
    <w:p w14:paraId="3EA3A445" w14:textId="77777777" w:rsidR="00F002C1" w:rsidRPr="00F002C1" w:rsidRDefault="00F002C1" w:rsidP="00F002C1">
      <w:pPr>
        <w:numPr>
          <w:ilvl w:val="0"/>
          <w:numId w:val="33"/>
        </w:numPr>
        <w:spacing w:line="480" w:lineRule="auto"/>
        <w:ind w:left="0" w:firstLine="0"/>
        <w:contextualSpacing/>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HB contribution to microbial biomass (%) = (HB L-Ala / L</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0</w:t>
      </w:r>
      <w:r w:rsidRPr="00F002C1">
        <w:rPr>
          <w:rFonts w:ascii="Times New Roman" w:eastAsiaTheme="minorEastAsia" w:hAnsi="Times New Roman" w:cs="Times New Roman"/>
          <w:color w:val="000000" w:themeColor="text1"/>
          <w:sz w:val="24"/>
          <w:szCs w:val="24"/>
        </w:rPr>
        <w:t>-Ala) ×100</w:t>
      </w:r>
    </w:p>
    <w:p w14:paraId="26E1AFDA" w14:textId="77777777" w:rsidR="00F002C1" w:rsidRPr="00F002C1" w:rsidRDefault="00F002C1" w:rsidP="00F002C1">
      <w:pPr>
        <w:numPr>
          <w:ilvl w:val="0"/>
          <w:numId w:val="33"/>
        </w:numPr>
        <w:spacing w:line="480" w:lineRule="auto"/>
        <w:ind w:left="0" w:firstLine="0"/>
        <w:contextualSpacing/>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MPB contribution to microbial biomass (%) = 1 – HB contribution to microbial biomass</w:t>
      </w:r>
    </w:p>
    <w:p w14:paraId="3B240E4B" w14:textId="77777777" w:rsidR="00F002C1" w:rsidRPr="00F002C1" w:rsidRDefault="00F002C1" w:rsidP="00F002C1">
      <w:pPr>
        <w:numPr>
          <w:ilvl w:val="0"/>
          <w:numId w:val="33"/>
        </w:numPr>
        <w:spacing w:line="480" w:lineRule="auto"/>
        <w:ind w:left="0" w:firstLine="0"/>
        <w:contextualSpacing/>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HB biomass = D</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vertAlign w:val="subscript"/>
        </w:rPr>
        <w:t>0</w:t>
      </w:r>
      <w:r w:rsidRPr="00F002C1">
        <w:rPr>
          <w:rFonts w:ascii="Times New Roman" w:eastAsiaTheme="minorEastAsia" w:hAnsi="Times New Roman" w:cs="Times New Roman"/>
          <w:color w:val="000000" w:themeColor="text1"/>
          <w:sz w:val="24"/>
          <w:szCs w:val="24"/>
        </w:rPr>
        <w:t xml:space="preserve">-Ala × 400 </w:t>
      </w:r>
    </w:p>
    <w:p w14:paraId="714533C0" w14:textId="19B3914E" w:rsidR="00F002C1" w:rsidRPr="00F002C1" w:rsidRDefault="00F002C1" w:rsidP="00F002C1">
      <w:pPr>
        <w:spacing w:line="480" w:lineRule="auto"/>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 xml:space="preserve">where 20 is the conversion for excess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in D-Ala (5%) that represents excess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present in bacterial L-Ala (20×). This conversion factor is based on culture analysis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&lt;EndNote&gt;&lt;Cite&gt;&lt;Author&gt;Veuger&lt;/Author&gt;&lt;Year&gt;2005&lt;/Year&gt;&lt;RecNum&gt;6&lt;/RecNum&gt;&lt;DisplayText&gt;(Veuger et al., 2005; Veuger et al., 2007b)&lt;/DisplayText&gt;&lt;record&gt;&lt;rec-number&gt;6&lt;/rec-number&gt;&lt;foreign-keys&gt;&lt;key app="EN" db-id="f09w05f2rp9pdhetwtmx59dsfz2pxvx2sz2w"&gt;6&lt;/key&gt;&lt;/foreign-keys&gt;&lt;ref-type name="Journal Article"&gt;17&lt;/ref-type&gt;&lt;contributors&gt;&lt;authors&gt;&lt;author&gt;Veuger, Bart&lt;/author&gt;&lt;author&gt;Middelburg, Jack J.&lt;/author&gt;&lt;author&gt;Boschker, Henricus T.S.&lt;/author&gt;&lt;author&gt;Houtekamer, Marco&lt;/author&gt;&lt;/authors&gt;&lt;/contributors&gt;&lt;titles&gt;&lt;title&gt;&lt;style face="normal" font="default" size="100%"&gt;Analysis of &lt;/style&gt;&lt;style face="superscript" font="default" size="100%"&gt;15&lt;/style&gt;&lt;style face="normal" font="default" size="100%"&gt;N incorporation into D-alanine: A new method for tracing nitrogen uptake by bacteria&lt;/style&gt;&lt;/title&gt;&lt;secondary-title&gt;Limnology and Oceanography: Methods&lt;/secondary-title&gt;&lt;/titles&gt;&lt;periodical&gt;&lt;full-title&gt;Limnology and Oceanography: Methods&lt;/full-title&gt;&lt;/periodical&gt;&lt;pages&gt;230-240&lt;/pages&gt;&lt;volume&gt;3&lt;/volume&gt;&lt;dates&gt;&lt;year&gt;2005&lt;/year&gt;&lt;/dates&gt;&lt;urls&gt;&lt;/urls&gt;&lt;/record&gt;&lt;/Cite&gt;&lt;Cite&gt;&lt;Author&gt;Veuger&lt;/Author&gt;&lt;Year&gt;2007&lt;/Year&gt;&lt;RecNum&gt;175&lt;/RecNum&gt;&lt;record&gt;&lt;rec-number&gt;175&lt;/rec-number&gt;&lt;foreign-keys&gt;&lt;key app="EN" db-id="f09w05f2rp9pdhetwtmx59dsfz2pxvx2sz2w"&gt;175&lt;/key&gt;&lt;/foreign-keys&gt;&lt;ref-type name="Journal Article"&gt;17&lt;/ref-type&gt;&lt;contributors&gt;&lt;authors&gt;&lt;author&gt;Veuger, B&lt;/author&gt;&lt;author&gt;Middelburg, J. J.&lt;/author&gt;&lt;author&gt;Boschker, H. T. S.&lt;/author&gt;&lt;author&gt;Houtekamer, Marco&lt;/author&gt;&lt;/authors&gt;&lt;/contributors&gt;&lt;titles&gt;&lt;title&gt;Update of “Analysis of 15N incorporation into D-alanine: A new method for tracing nitrogen uptake by bacteria” &lt;/title&gt;&lt;secondary-title&gt;Limnology and Oceanography: Methods&lt;/secondary-title&gt;&lt;/titles&gt;&lt;periodical&gt;&lt;full-title&gt;Limnology and Oceanography: Methods&lt;/full-title&gt;&lt;/periodical&gt;&lt;pages&gt;192-194&lt;/pages&gt;&lt;volume&gt;5&lt;/volume&gt;&lt;dates&gt;&lt;year&gt;2007&lt;/year&gt;&lt;/dates&gt;&lt;urls&gt;&lt;/urls&gt;&lt;/record&gt;&lt;/Cite&gt;&lt;/EndNote&gt;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42" w:tooltip="Veuger, 2005 #6" w:history="1">
        <w:r w:rsidR="006A0F54">
          <w:rPr>
            <w:rFonts w:ascii="Times New Roman" w:eastAsiaTheme="minorEastAsia" w:hAnsi="Times New Roman" w:cs="Times New Roman"/>
            <w:noProof/>
            <w:color w:val="000000" w:themeColor="text1"/>
            <w:sz w:val="24"/>
            <w:szCs w:val="24"/>
          </w:rPr>
          <w:t xml:space="preserve">Veuger et al., </w:t>
        </w:r>
        <w:r w:rsidR="006A0F54">
          <w:rPr>
            <w:rFonts w:ascii="Times New Roman" w:eastAsiaTheme="minorEastAsia" w:hAnsi="Times New Roman" w:cs="Times New Roman"/>
            <w:noProof/>
            <w:color w:val="000000" w:themeColor="text1"/>
            <w:sz w:val="24"/>
            <w:szCs w:val="24"/>
          </w:rPr>
          <w:lastRenderedPageBreak/>
          <w:t>2005</w:t>
        </w:r>
      </w:hyperlink>
      <w:r w:rsidR="006A0F54">
        <w:rPr>
          <w:rFonts w:ascii="Times New Roman" w:eastAsiaTheme="minorEastAsia" w:hAnsi="Times New Roman" w:cs="Times New Roman"/>
          <w:noProof/>
          <w:color w:val="000000" w:themeColor="text1"/>
          <w:sz w:val="24"/>
          <w:szCs w:val="24"/>
        </w:rPr>
        <w:t xml:space="preserve">; </w:t>
      </w:r>
      <w:hyperlink w:anchor="_ENREF_43" w:tooltip="Veuger, 2007 #175" w:history="1">
        <w:r w:rsidR="006A0F54">
          <w:rPr>
            <w:rFonts w:ascii="Times New Roman" w:eastAsiaTheme="minorEastAsia" w:hAnsi="Times New Roman" w:cs="Times New Roman"/>
            <w:noProof/>
            <w:color w:val="000000" w:themeColor="text1"/>
            <w:sz w:val="24"/>
            <w:szCs w:val="24"/>
          </w:rPr>
          <w:t>Veuger et al., 2007b</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is further discussed in </w:t>
      </w:r>
      <w:r w:rsidRPr="00F002C1">
        <w:rPr>
          <w:rFonts w:ascii="Times New Roman" w:eastAsiaTheme="minorEastAsia" w:hAnsi="Times New Roman" w:cs="Times New Roman"/>
          <w:color w:val="000000" w:themeColor="text1"/>
          <w:sz w:val="24"/>
          <w:szCs w:val="24"/>
        </w:rPr>
        <w:fldChar w:fldCharType="begin"/>
      </w:r>
      <w:r>
        <w:rPr>
          <w:rFonts w:ascii="Times New Roman" w:eastAsiaTheme="minorEastAsia" w:hAnsi="Times New Roman" w:cs="Times New Roman"/>
          <w:color w:val="000000" w:themeColor="text1"/>
          <w:sz w:val="24"/>
          <w:szCs w:val="24"/>
        </w:rPr>
        <w:instrText xml:space="preserve"> ADDIN EN.CITE &lt;EndNote&gt;&lt;Cite AuthorYear="1"&gt;&lt;Author&gt;Eyre&lt;/Author&gt;&lt;Year&gt;2016&lt;/Year&gt;&lt;RecNum&gt;277&lt;/RecNum&gt;&lt;DisplayText&gt;Eyre et al. (2016)&lt;/DisplayText&gt;&lt;record&gt;&lt;rec-number&gt;277&lt;/rec-number&gt;&lt;foreign-keys&gt;&lt;key app="EN" db-id="f09w05f2rp9pdhetwtmx59dsfz2pxvx2sz2w"&gt;277&lt;/key&gt;&lt;/foreign-keys&gt;&lt;ref-type name="Journal Article"&gt;17&lt;/ref-type&gt;&lt;contributors&gt;&lt;authors&gt;&lt;author&gt;Eyre, B.&lt;/author&gt;&lt;author&gt;Oakes, J. M.&lt;/author&gt;&lt;author&gt;Middelburg, J. J.&lt;/author&gt;&lt;/authors&gt;&lt;/contributors&gt;&lt;titles&gt;&lt;title&gt;&lt;style face="normal" font="default" size="100%"&gt;Fate of microphytobenthos nitrogen in subtropical sediments: A &lt;/style&gt;&lt;style face="superscript" font="default" size="100%"&gt;15&lt;/style&gt;&lt;style face="normal" font="default" size="100%"&gt;N pulse-chase study&lt;/style&gt;&lt;/title&gt;&lt;secondary-title&gt;Limnology and Oceanography&lt;/secondary-title&gt;&lt;/titles&gt;&lt;periodical&gt;&lt;full-title&gt;Limnology and Oceanography&lt;/full-title&gt;&lt;/periodical&gt;&lt;pages&gt;1144-1156&lt;/pages&gt;&lt;volume&gt;61&lt;/volume&gt;&lt;dates&gt;&lt;year&gt;2016&lt;/year&gt;&lt;/dates&gt;&lt;urls&gt;&lt;/urls&gt;&lt;electronic-resource-num&gt;10.1002/lno.10356&lt;/electronic-resource-num&gt;&lt;/record&gt;&lt;/Cite&gt;&lt;/EndNote&gt;</w:instrText>
      </w:r>
      <w:r w:rsidRPr="00F002C1">
        <w:rPr>
          <w:rFonts w:ascii="Times New Roman" w:eastAsiaTheme="minorEastAsia" w:hAnsi="Times New Roman" w:cs="Times New Roman"/>
          <w:color w:val="000000" w:themeColor="text1"/>
          <w:sz w:val="24"/>
          <w:szCs w:val="24"/>
        </w:rPr>
        <w:fldChar w:fldCharType="separate"/>
      </w:r>
      <w:hyperlink w:anchor="_ENREF_9" w:tooltip="Eyre, 2016 #277" w:history="1">
        <w:r w:rsidR="006A0F54">
          <w:rPr>
            <w:rFonts w:ascii="Times New Roman" w:eastAsiaTheme="minorEastAsia" w:hAnsi="Times New Roman" w:cs="Times New Roman"/>
            <w:noProof/>
            <w:color w:val="000000" w:themeColor="text1"/>
            <w:sz w:val="24"/>
            <w:szCs w:val="24"/>
          </w:rPr>
          <w:t>Eyre et al. (2016</w:t>
        </w:r>
      </w:hyperlink>
      <w:r>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and assumes a negligible contribution of Gram positive bacteria or cyanobacteria to the benthic community. The lack of cyanobacteria in the current study was confirmed through both microscope w</w:t>
      </w:r>
      <w:r w:rsidR="00B508B9">
        <w:rPr>
          <w:rFonts w:ascii="Times New Roman" w:eastAsiaTheme="minorEastAsia" w:hAnsi="Times New Roman" w:cs="Times New Roman"/>
          <w:color w:val="000000" w:themeColor="text1"/>
          <w:sz w:val="24"/>
          <w:szCs w:val="24"/>
        </w:rPr>
        <w:t>ork and PLFA analysis (</w:t>
      </w:r>
      <w:proofErr w:type="spellStart"/>
      <w:r w:rsidR="00B508B9">
        <w:rPr>
          <w:rFonts w:ascii="Times New Roman" w:eastAsiaTheme="minorEastAsia" w:hAnsi="Times New Roman" w:cs="Times New Roman"/>
          <w:color w:val="000000" w:themeColor="text1"/>
          <w:sz w:val="24"/>
          <w:szCs w:val="24"/>
        </w:rPr>
        <w:t>Riekenberg</w:t>
      </w:r>
      <w:proofErr w:type="spellEnd"/>
      <w:r w:rsidR="00B508B9">
        <w:rPr>
          <w:rFonts w:ascii="Times New Roman" w:eastAsiaTheme="minorEastAsia" w:hAnsi="Times New Roman" w:cs="Times New Roman"/>
          <w:color w:val="000000" w:themeColor="text1"/>
          <w:sz w:val="24"/>
          <w:szCs w:val="24"/>
        </w:rPr>
        <w:t xml:space="preserve"> et al. 2018</w:t>
      </w:r>
      <w:r w:rsidRPr="00F002C1">
        <w:rPr>
          <w:rFonts w:ascii="Times New Roman" w:eastAsiaTheme="minorEastAsia" w:hAnsi="Times New Roman" w:cs="Times New Roman"/>
          <w:color w:val="000000" w:themeColor="text1"/>
          <w:sz w:val="24"/>
          <w:szCs w:val="24"/>
        </w:rPr>
        <w:t xml:space="preserve">). The conversion factor of 400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&lt;EndNote&gt;&lt;Cite&gt;&lt;Author&gt;Veuger&lt;/Author&gt;&lt;Year&gt;2005&lt;/Year&gt;&lt;RecNum&gt;6&lt;/RecNum&gt;&lt;DisplayText&gt;(Veuger et al., 2005)&lt;/DisplayText&gt;&lt;record&gt;&lt;rec-number&gt;6&lt;/rec-number&gt;&lt;foreign-keys&gt;&lt;key app="EN" db-id="f09w05f2rp9pdhetwtmx59dsfz2pxvx2sz2w"&gt;6&lt;/key&gt;&lt;/foreign-keys&gt;&lt;ref-type name="Journal Article"&gt;17&lt;/ref-type&gt;&lt;contributors&gt;&lt;authors&gt;&lt;author&gt;Veuger, Bart&lt;/author&gt;&lt;author&gt;Middelburg, Jack J.&lt;/author&gt;&lt;author&gt;Boschker, Henricus T.S.&lt;/author&gt;&lt;author&gt;Houtekamer, Marco&lt;/author&gt;&lt;/authors&gt;&lt;/contributors&gt;&lt;titles&gt;&lt;title&gt;&lt;style face="normal" font="default" size="100%"&gt;Analysis of &lt;/style&gt;&lt;style face="superscript" font="default" size="100%"&gt;15&lt;/style&gt;&lt;style face="normal" font="default" size="100%"&gt;N incorporation into D-alanine: A new method for tracing nitrogen uptake by bacteria&lt;/style&gt;&lt;/title&gt;&lt;secondary-title&gt;Limnology and Oceanography: Methods&lt;/secondary-title&gt;&lt;/titles&gt;&lt;periodical&gt;&lt;full-title&gt;Limnology and Oceanography: Methods&lt;/full-title&gt;&lt;/periodical&gt;&lt;pages&gt;230-240&lt;/pages&gt;&lt;volume&gt;3&lt;/volume&gt;&lt;dates&gt;&lt;year&gt;2005&lt;/year&gt;&lt;/dates&gt;&lt;urls&gt;&lt;/urls&gt;&lt;/record&gt;&lt;/Cite&gt;&lt;/EndNote&gt;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42" w:tooltip="Veuger, 2005 #6" w:history="1">
        <w:r w:rsidR="006A0F54">
          <w:rPr>
            <w:rFonts w:ascii="Times New Roman" w:eastAsiaTheme="minorEastAsia" w:hAnsi="Times New Roman" w:cs="Times New Roman"/>
            <w:noProof/>
            <w:color w:val="000000" w:themeColor="text1"/>
            <w:sz w:val="24"/>
            <w:szCs w:val="24"/>
          </w:rPr>
          <w:t>Veuger et al., 2005</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accounts for the % N in dry bacterial biomass (12%</w:t>
      </w:r>
      <w:r w:rsidR="00B508B9">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rPr>
        <w:fldChar w:fldCharType="begin"/>
      </w:r>
      <w:r w:rsidR="006A0F54">
        <w:rPr>
          <w:rFonts w:ascii="Times New Roman" w:eastAsiaTheme="minorEastAsia" w:hAnsi="Times New Roman" w:cs="Times New Roman"/>
          <w:color w:val="000000" w:themeColor="text1"/>
          <w:sz w:val="24"/>
          <w:szCs w:val="24"/>
        </w:rPr>
        <w:instrText xml:space="preserve"> ADDIN EN.CITE &lt;EndNote&gt;&lt;Cite&gt;&lt;Author&gt;Madigan&lt;/Author&gt;&lt;Year&gt;2000&lt;/Year&gt;&lt;RecNum&gt;271&lt;/RecNum&gt;&lt;DisplayText&gt;(Madigan et al., 2000)&lt;/DisplayText&gt;&lt;record&gt;&lt;rec-number&gt;271&lt;/rec-number&gt;&lt;foreign-keys&gt;&lt;key app="EN" db-id="f09w05f2rp9pdhetwtmx59dsfz2pxvx2sz2w"&gt;271&lt;/key&gt;&lt;/foreign-keys&gt;&lt;ref-type name="Book"&gt;6&lt;/ref-type&gt;&lt;contributors&gt;&lt;authors&gt;&lt;author&gt;Madigan, M. T.&lt;/author&gt;&lt;author&gt;Martinko, J.M.&lt;/author&gt;&lt;author&gt;Parker, J.&lt;/author&gt;&lt;/authors&gt;&lt;/contributors&gt;&lt;titles&gt;&lt;title&gt;Brock Biology of Microorganisms&lt;/title&gt;&lt;/titles&gt;&lt;edition&gt;9th&lt;/edition&gt;&lt;dates&gt;&lt;year&gt;2000&lt;/year&gt;&lt;/dates&gt;&lt;pub-location&gt;Prentice-Hall&lt;/pub-location&gt;&lt;urls&gt;&lt;/urls&gt;&lt;/record&gt;&lt;/Cite&gt;&lt;/EndNote&gt;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r w:rsidR="006A0F54">
        <w:rPr>
          <w:rFonts w:ascii="Times New Roman" w:eastAsiaTheme="minorEastAsia" w:hAnsi="Times New Roman" w:cs="Times New Roman"/>
          <w:noProof/>
          <w:color w:val="000000" w:themeColor="text1"/>
          <w:sz w:val="24"/>
          <w:szCs w:val="24"/>
        </w:rPr>
        <w:t>(</w:t>
      </w:r>
      <w:hyperlink w:anchor="_ENREF_22" w:tooltip="Madigan, 2000 #271" w:history="1">
        <w:r w:rsidR="006A0F54">
          <w:rPr>
            <w:rFonts w:ascii="Times New Roman" w:eastAsiaTheme="minorEastAsia" w:hAnsi="Times New Roman" w:cs="Times New Roman"/>
            <w:noProof/>
            <w:color w:val="000000" w:themeColor="text1"/>
            <w:sz w:val="24"/>
            <w:szCs w:val="24"/>
          </w:rPr>
          <w:t>Madigan et al., 2000</w:t>
        </w:r>
      </w:hyperlink>
      <w:r w:rsidR="006A0F54">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and yields  a D-Ala content of 0.25.</w:t>
      </w:r>
      <w:r w:rsidRPr="00F002C1">
        <w:rPr>
          <w:rFonts w:ascii="Times New Roman" w:eastAsiaTheme="minorEastAsia" w:hAnsi="Times New Roman"/>
          <w:color w:val="000000" w:themeColor="text1"/>
          <w:sz w:val="24"/>
          <w:szCs w:val="24"/>
          <w:vertAlign w:val="superscript"/>
        </w:rPr>
        <w:t xml:space="preserve"> 15</w:t>
      </w:r>
      <w:r w:rsidRPr="00F002C1">
        <w:rPr>
          <w:rFonts w:ascii="Times New Roman" w:eastAsiaTheme="minorEastAsia" w:hAnsi="Times New Roman"/>
          <w:color w:val="000000" w:themeColor="text1"/>
          <w:sz w:val="24"/>
          <w:szCs w:val="24"/>
        </w:rPr>
        <w:t xml:space="preserve">N uptake into HB, MPB, and total microbial biomass were calculated using equations 3-8, substituting excess </w:t>
      </w:r>
      <w:r w:rsidRPr="00F002C1">
        <w:rPr>
          <w:rFonts w:ascii="Times New Roman" w:eastAsiaTheme="minorEastAsia" w:hAnsi="Times New Roman"/>
          <w:color w:val="000000" w:themeColor="text1"/>
          <w:sz w:val="24"/>
          <w:szCs w:val="24"/>
          <w:vertAlign w:val="superscript"/>
        </w:rPr>
        <w:t>15</w:t>
      </w:r>
      <w:r w:rsidRPr="00F002C1">
        <w:rPr>
          <w:rFonts w:ascii="Times New Roman" w:eastAsiaTheme="minorEastAsia" w:hAnsi="Times New Roman"/>
          <w:color w:val="000000" w:themeColor="text1"/>
          <w:sz w:val="24"/>
          <w:szCs w:val="24"/>
        </w:rPr>
        <w:t>N values for L</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vertAlign w:val="subscript"/>
        </w:rPr>
        <w:t>0</w:t>
      </w:r>
      <w:r w:rsidRPr="00F002C1">
        <w:rPr>
          <w:rFonts w:ascii="Times New Roman" w:eastAsiaTheme="minorEastAsia" w:hAnsi="Times New Roman"/>
          <w:color w:val="000000" w:themeColor="text1"/>
          <w:sz w:val="24"/>
          <w:szCs w:val="24"/>
        </w:rPr>
        <w:t>- and D</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vertAlign w:val="subscript"/>
        </w:rPr>
        <w:t>0</w:t>
      </w:r>
      <w:r w:rsidRPr="00F002C1">
        <w:rPr>
          <w:rFonts w:ascii="Times New Roman" w:eastAsiaTheme="minorEastAsia" w:hAnsi="Times New Roman"/>
          <w:color w:val="000000" w:themeColor="text1"/>
          <w:sz w:val="24"/>
          <w:szCs w:val="24"/>
        </w:rPr>
        <w:t>-Ala in place of L</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vertAlign w:val="subscript"/>
        </w:rPr>
        <w:t>0</w:t>
      </w:r>
      <w:r w:rsidRPr="00F002C1">
        <w:rPr>
          <w:rFonts w:ascii="Times New Roman" w:eastAsiaTheme="minorEastAsia" w:hAnsi="Times New Roman"/>
          <w:color w:val="000000" w:themeColor="text1"/>
          <w:sz w:val="24"/>
          <w:szCs w:val="24"/>
        </w:rPr>
        <w:t>- and D</w:t>
      </w:r>
      <w:r w:rsidRPr="00F002C1">
        <w:rPr>
          <w:rFonts w:ascii="Times New Roman" w:eastAsiaTheme="minorEastAsia" w:hAnsi="Times New Roman"/>
          <w:color w:val="000000" w:themeColor="text1"/>
          <w:sz w:val="24"/>
          <w:szCs w:val="24"/>
          <w:vertAlign w:val="superscript"/>
        </w:rPr>
        <w:t>*</w:t>
      </w:r>
      <w:r w:rsidRPr="00F002C1">
        <w:rPr>
          <w:rFonts w:ascii="Times New Roman" w:eastAsiaTheme="minorEastAsia" w:hAnsi="Times New Roman"/>
          <w:color w:val="000000" w:themeColor="text1"/>
          <w:sz w:val="24"/>
          <w:szCs w:val="24"/>
          <w:vertAlign w:val="subscript"/>
        </w:rPr>
        <w:t>0</w:t>
      </w:r>
      <w:r w:rsidRPr="00F002C1">
        <w:rPr>
          <w:rFonts w:ascii="Times New Roman" w:eastAsiaTheme="minorEastAsia" w:hAnsi="Times New Roman"/>
          <w:color w:val="000000" w:themeColor="text1"/>
          <w:sz w:val="24"/>
          <w:szCs w:val="24"/>
        </w:rPr>
        <w:t>-Ala contents.</w:t>
      </w:r>
    </w:p>
    <w:p w14:paraId="06DF4B28" w14:textId="77777777" w:rsidR="00F002C1" w:rsidRPr="00F002C1" w:rsidRDefault="00F002C1" w:rsidP="00F002C1">
      <w:pPr>
        <w:spacing w:line="480" w:lineRule="auto"/>
        <w:ind w:firstLine="709"/>
        <w:contextualSpacing/>
        <w:rPr>
          <w:rFonts w:ascii="Times New Roman" w:eastAsiaTheme="minorEastAsia" w:hAnsi="Times New Roman"/>
          <w:color w:val="000000" w:themeColor="text1"/>
          <w:sz w:val="23"/>
          <w:szCs w:val="23"/>
        </w:rPr>
      </w:pPr>
      <w:r w:rsidRPr="00F002C1">
        <w:rPr>
          <w:rFonts w:ascii="Times New Roman" w:eastAsiaTheme="minorEastAsia" w:hAnsi="Times New Roman"/>
          <w:color w:val="000000" w:themeColor="text1"/>
          <w:sz w:val="23"/>
          <w:szCs w:val="23"/>
        </w:rPr>
        <w:t xml:space="preserve">Total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 within water column NH</w:t>
      </w:r>
      <w:r w:rsidRPr="00F002C1">
        <w:rPr>
          <w:rFonts w:ascii="Times New Roman" w:eastAsiaTheme="minorEastAsia" w:hAnsi="Times New Roman"/>
          <w:color w:val="000000" w:themeColor="text1"/>
          <w:sz w:val="23"/>
          <w:szCs w:val="23"/>
          <w:vertAlign w:val="subscript"/>
        </w:rPr>
        <w:t>4</w:t>
      </w:r>
      <w:r w:rsidRPr="00F002C1">
        <w:rPr>
          <w:rFonts w:ascii="Times New Roman" w:eastAsiaTheme="minorEastAsia" w:hAnsi="Times New Roman"/>
          <w:color w:val="000000" w:themeColor="text1"/>
          <w:sz w:val="23"/>
          <w:szCs w:val="23"/>
          <w:vertAlign w:val="superscript"/>
        </w:rPr>
        <w:t>+</w:t>
      </w:r>
      <w:r w:rsidRPr="00F002C1">
        <w:rPr>
          <w:rFonts w:ascii="Times New Roman" w:eastAsiaTheme="minorEastAsia" w:hAnsi="Times New Roman"/>
          <w:color w:val="000000" w:themeColor="text1"/>
          <w:sz w:val="23"/>
          <w:szCs w:val="23"/>
        </w:rPr>
        <w:t>, DON and N</w:t>
      </w:r>
      <w:r w:rsidRPr="00F002C1">
        <w:rPr>
          <w:rFonts w:ascii="Times New Roman" w:eastAsiaTheme="minorEastAsia" w:hAnsi="Times New Roman"/>
          <w:color w:val="000000" w:themeColor="text1"/>
          <w:sz w:val="23"/>
          <w:szCs w:val="23"/>
          <w:vertAlign w:val="subscript"/>
        </w:rPr>
        <w:t xml:space="preserve">2 </w:t>
      </w:r>
      <w:r w:rsidRPr="00F002C1">
        <w:rPr>
          <w:rFonts w:ascii="Times New Roman" w:eastAsiaTheme="minorEastAsia" w:hAnsi="Times New Roman"/>
          <w:color w:val="000000" w:themeColor="text1"/>
          <w:sz w:val="23"/>
          <w:szCs w:val="23"/>
        </w:rPr>
        <w:t xml:space="preserve">were calculated for the beginning and end of dark incubation period and the end of the light incubation period as the product of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 in NH</w:t>
      </w:r>
      <w:r w:rsidRPr="00F002C1">
        <w:rPr>
          <w:rFonts w:ascii="Times New Roman" w:eastAsiaTheme="minorEastAsia" w:hAnsi="Times New Roman"/>
          <w:color w:val="000000" w:themeColor="text1"/>
          <w:sz w:val="23"/>
          <w:szCs w:val="23"/>
          <w:vertAlign w:val="subscript"/>
        </w:rPr>
        <w:t>4</w:t>
      </w:r>
      <w:r w:rsidRPr="00F002C1">
        <w:rPr>
          <w:rFonts w:ascii="Times New Roman" w:eastAsiaTheme="minorEastAsia" w:hAnsi="Times New Roman"/>
          <w:color w:val="000000" w:themeColor="text1"/>
          <w:sz w:val="23"/>
          <w:szCs w:val="23"/>
          <w:vertAlign w:val="superscript"/>
        </w:rPr>
        <w:t>+</w:t>
      </w:r>
      <w:r w:rsidRPr="00F002C1">
        <w:rPr>
          <w:rFonts w:ascii="Times New Roman" w:eastAsiaTheme="minorEastAsia" w:hAnsi="Times New Roman"/>
          <w:color w:val="000000" w:themeColor="text1"/>
          <w:sz w:val="23"/>
          <w:szCs w:val="23"/>
        </w:rPr>
        <w:t>, DON and N</w:t>
      </w:r>
      <w:r w:rsidRPr="00F002C1">
        <w:rPr>
          <w:rFonts w:ascii="Times New Roman" w:eastAsiaTheme="minorEastAsia" w:hAnsi="Times New Roman"/>
          <w:color w:val="000000" w:themeColor="text1"/>
          <w:sz w:val="23"/>
          <w:szCs w:val="23"/>
          <w:vertAlign w:val="subscript"/>
        </w:rPr>
        <w:t>2</w:t>
      </w:r>
      <w:r w:rsidRPr="00F002C1">
        <w:rPr>
          <w:rFonts w:ascii="Times New Roman" w:eastAsiaTheme="minorEastAsia" w:hAnsi="Times New Roman"/>
          <w:color w:val="000000" w:themeColor="text1"/>
          <w:sz w:val="23"/>
          <w:szCs w:val="23"/>
        </w:rPr>
        <w:t xml:space="preserve">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w:t>
      </w:r>
      <w:r w:rsidRPr="00F002C1">
        <w:rPr>
          <w:rFonts w:ascii="Times New Roman" w:eastAsiaTheme="minorEastAsia" w:hAnsi="Times New Roman"/>
          <w:color w:val="000000" w:themeColor="text1"/>
          <w:sz w:val="23"/>
          <w:szCs w:val="23"/>
          <w:vertAlign w:val="subscript"/>
        </w:rPr>
        <w:t>sample</w:t>
      </w:r>
      <w:r w:rsidRPr="00F002C1">
        <w:rPr>
          <w:rFonts w:ascii="Times New Roman" w:eastAsiaTheme="minorEastAsia" w:hAnsi="Times New Roman"/>
          <w:color w:val="000000" w:themeColor="text1"/>
          <w:sz w:val="23"/>
          <w:szCs w:val="23"/>
        </w:rPr>
        <w:t xml:space="preserve"> –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w:t>
      </w:r>
      <w:r w:rsidRPr="00F002C1">
        <w:rPr>
          <w:rFonts w:ascii="Times New Roman" w:eastAsiaTheme="minorEastAsia" w:hAnsi="Times New Roman"/>
          <w:color w:val="000000" w:themeColor="text1"/>
          <w:sz w:val="23"/>
          <w:szCs w:val="23"/>
          <w:vertAlign w:val="subscript"/>
        </w:rPr>
        <w:t>control</w:t>
      </w:r>
      <w:r w:rsidRPr="00F002C1">
        <w:rPr>
          <w:rFonts w:ascii="Times New Roman" w:eastAsiaTheme="minorEastAsia" w:hAnsi="Times New Roman"/>
          <w:color w:val="000000" w:themeColor="text1"/>
          <w:sz w:val="23"/>
          <w:szCs w:val="23"/>
        </w:rPr>
        <w:t>), core volume, and concentration of NH</w:t>
      </w:r>
      <w:r w:rsidRPr="00F002C1">
        <w:rPr>
          <w:rFonts w:ascii="Times New Roman" w:eastAsiaTheme="minorEastAsia" w:hAnsi="Times New Roman"/>
          <w:color w:val="000000" w:themeColor="text1"/>
          <w:sz w:val="23"/>
          <w:szCs w:val="23"/>
          <w:vertAlign w:val="subscript"/>
        </w:rPr>
        <w:t>4</w:t>
      </w:r>
      <w:r w:rsidRPr="00F002C1">
        <w:rPr>
          <w:rFonts w:ascii="Times New Roman" w:eastAsiaTheme="minorEastAsia" w:hAnsi="Times New Roman"/>
          <w:color w:val="000000" w:themeColor="text1"/>
          <w:sz w:val="23"/>
          <w:szCs w:val="23"/>
          <w:vertAlign w:val="superscript"/>
        </w:rPr>
        <w:t>+</w:t>
      </w:r>
      <w:r w:rsidRPr="00F002C1">
        <w:rPr>
          <w:rFonts w:ascii="Times New Roman" w:eastAsiaTheme="minorEastAsia" w:hAnsi="Times New Roman"/>
          <w:color w:val="000000" w:themeColor="text1"/>
          <w:sz w:val="23"/>
          <w:szCs w:val="23"/>
        </w:rPr>
        <w:t>, DON, and N</w:t>
      </w:r>
      <w:r w:rsidRPr="00F002C1">
        <w:rPr>
          <w:rFonts w:ascii="Times New Roman" w:eastAsiaTheme="minorEastAsia" w:hAnsi="Times New Roman"/>
          <w:color w:val="000000" w:themeColor="text1"/>
          <w:sz w:val="23"/>
          <w:szCs w:val="23"/>
          <w:vertAlign w:val="subscript"/>
        </w:rPr>
        <w:t>2</w:t>
      </w:r>
      <w:r w:rsidRPr="00F002C1">
        <w:rPr>
          <w:rFonts w:ascii="Times New Roman" w:eastAsiaTheme="minorEastAsia" w:hAnsi="Times New Roman"/>
          <w:color w:val="000000" w:themeColor="text1"/>
          <w:sz w:val="23"/>
          <w:szCs w:val="23"/>
        </w:rPr>
        <w:t xml:space="preserve">. Total excess flux of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 in NH</w:t>
      </w:r>
      <w:r w:rsidRPr="00F002C1">
        <w:rPr>
          <w:rFonts w:ascii="Times New Roman" w:eastAsiaTheme="minorEastAsia" w:hAnsi="Times New Roman"/>
          <w:color w:val="000000" w:themeColor="text1"/>
          <w:sz w:val="23"/>
          <w:szCs w:val="23"/>
          <w:vertAlign w:val="subscript"/>
        </w:rPr>
        <w:t>4</w:t>
      </w:r>
      <w:r w:rsidRPr="00F002C1">
        <w:rPr>
          <w:rFonts w:ascii="Times New Roman" w:eastAsiaTheme="minorEastAsia" w:hAnsi="Times New Roman"/>
          <w:color w:val="000000" w:themeColor="text1"/>
          <w:sz w:val="23"/>
          <w:szCs w:val="23"/>
          <w:vertAlign w:val="superscript"/>
        </w:rPr>
        <w:t>+</w:t>
      </w:r>
      <w:r w:rsidRPr="00F002C1">
        <w:rPr>
          <w:rFonts w:ascii="Times New Roman" w:eastAsiaTheme="minorEastAsia" w:hAnsi="Times New Roman"/>
          <w:color w:val="000000" w:themeColor="text1"/>
          <w:sz w:val="23"/>
          <w:szCs w:val="23"/>
        </w:rPr>
        <w:t>, DON, and N</w:t>
      </w:r>
      <w:r w:rsidRPr="00F002C1">
        <w:rPr>
          <w:rFonts w:ascii="Times New Roman" w:eastAsiaTheme="minorEastAsia" w:hAnsi="Times New Roman"/>
          <w:color w:val="000000" w:themeColor="text1"/>
          <w:sz w:val="23"/>
          <w:szCs w:val="23"/>
          <w:vertAlign w:val="subscript"/>
        </w:rPr>
        <w:t xml:space="preserve">2 </w:t>
      </w:r>
      <w:r w:rsidRPr="00F002C1">
        <w:rPr>
          <w:rFonts w:ascii="Times New Roman" w:eastAsiaTheme="minorEastAsia" w:hAnsi="Times New Roman"/>
          <w:color w:val="000000" w:themeColor="text1"/>
          <w:sz w:val="23"/>
          <w:szCs w:val="23"/>
        </w:rPr>
        <w:t>was calculated as:</w:t>
      </w:r>
    </w:p>
    <w:p w14:paraId="3F53017E" w14:textId="77777777" w:rsidR="00F002C1" w:rsidRPr="00F002C1" w:rsidRDefault="00F002C1" w:rsidP="00F002C1">
      <w:pPr>
        <w:numPr>
          <w:ilvl w:val="0"/>
          <w:numId w:val="33"/>
        </w:numPr>
        <w:spacing w:before="240" w:line="480" w:lineRule="auto"/>
        <w:ind w:left="0" w:firstLine="0"/>
        <w:contextualSpacing/>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olor w:val="000000" w:themeColor="text1"/>
          <w:sz w:val="23"/>
          <w:szCs w:val="23"/>
        </w:rPr>
        <w:t xml:space="preserve">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 xml:space="preserve">N flux =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w:t>
      </w:r>
      <w:r w:rsidRPr="00F002C1">
        <w:rPr>
          <w:rFonts w:ascii="Times New Roman" w:eastAsiaTheme="minorEastAsia" w:hAnsi="Times New Roman"/>
          <w:color w:val="000000" w:themeColor="text1"/>
          <w:sz w:val="23"/>
          <w:szCs w:val="23"/>
          <w:vertAlign w:val="subscript"/>
        </w:rPr>
        <w:t xml:space="preserve">start </w:t>
      </w:r>
      <w:r w:rsidRPr="00F002C1">
        <w:rPr>
          <w:rFonts w:ascii="Times New Roman" w:eastAsiaTheme="minorEastAsia" w:hAnsi="Times New Roman"/>
          <w:color w:val="000000" w:themeColor="text1"/>
          <w:sz w:val="23"/>
          <w:szCs w:val="23"/>
        </w:rPr>
        <w:t xml:space="preserve">–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w:t>
      </w:r>
      <w:r w:rsidRPr="00F002C1">
        <w:rPr>
          <w:rFonts w:ascii="Times New Roman" w:eastAsiaTheme="minorEastAsia" w:hAnsi="Times New Roman"/>
          <w:color w:val="000000" w:themeColor="text1"/>
          <w:sz w:val="23"/>
          <w:szCs w:val="23"/>
          <w:vertAlign w:val="subscript"/>
        </w:rPr>
        <w:t>end</w:t>
      </w:r>
      <w:r w:rsidRPr="00F002C1">
        <w:rPr>
          <w:rFonts w:ascii="Times New Roman" w:eastAsiaTheme="minorEastAsia" w:hAnsi="Times New Roman"/>
          <w:color w:val="000000" w:themeColor="text1"/>
          <w:sz w:val="23"/>
          <w:szCs w:val="23"/>
        </w:rPr>
        <w:t xml:space="preserve">) / SA / </w:t>
      </w:r>
      <w:r w:rsidRPr="00F002C1">
        <w:rPr>
          <w:rFonts w:ascii="Times New Roman" w:eastAsiaTheme="minorEastAsia" w:hAnsi="Times New Roman"/>
          <w:i/>
          <w:color w:val="000000" w:themeColor="text1"/>
          <w:sz w:val="23"/>
          <w:szCs w:val="23"/>
        </w:rPr>
        <w:t>t</w:t>
      </w:r>
    </w:p>
    <w:p w14:paraId="6E6D0EF2" w14:textId="77777777" w:rsidR="00F002C1" w:rsidRPr="00F002C1" w:rsidRDefault="00F002C1" w:rsidP="00F002C1">
      <w:pPr>
        <w:spacing w:line="480" w:lineRule="auto"/>
        <w:contextualSpacing/>
        <w:rPr>
          <w:rFonts w:ascii="Times New Roman" w:eastAsiaTheme="minorEastAsia" w:hAnsi="Times New Roman"/>
          <w:color w:val="000000" w:themeColor="text1"/>
          <w:sz w:val="23"/>
          <w:szCs w:val="23"/>
        </w:rPr>
      </w:pPr>
      <w:proofErr w:type="gramStart"/>
      <w:r w:rsidRPr="00F002C1">
        <w:rPr>
          <w:rFonts w:ascii="Times New Roman" w:eastAsiaTheme="minorEastAsia" w:hAnsi="Times New Roman"/>
          <w:color w:val="000000" w:themeColor="text1"/>
          <w:sz w:val="23"/>
          <w:szCs w:val="23"/>
        </w:rPr>
        <w:t>where</w:t>
      </w:r>
      <w:proofErr w:type="gramEnd"/>
      <w:r w:rsidRPr="00F002C1">
        <w:rPr>
          <w:rFonts w:ascii="Times New Roman" w:eastAsiaTheme="minorEastAsia" w:hAnsi="Times New Roman"/>
          <w:color w:val="000000" w:themeColor="text1"/>
          <w:sz w:val="23"/>
          <w:szCs w:val="23"/>
        </w:rPr>
        <w:t xml:space="preserve">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w:t>
      </w:r>
      <w:r w:rsidRPr="00F002C1">
        <w:rPr>
          <w:rFonts w:ascii="Times New Roman" w:eastAsiaTheme="minorEastAsia" w:hAnsi="Times New Roman"/>
          <w:color w:val="000000" w:themeColor="text1"/>
          <w:sz w:val="23"/>
          <w:szCs w:val="23"/>
          <w:vertAlign w:val="subscript"/>
        </w:rPr>
        <w:t xml:space="preserve">start </w:t>
      </w:r>
      <w:r w:rsidRPr="00F002C1">
        <w:rPr>
          <w:rFonts w:ascii="Times New Roman" w:eastAsiaTheme="minorEastAsia" w:hAnsi="Times New Roman"/>
          <w:color w:val="000000" w:themeColor="text1"/>
          <w:sz w:val="23"/>
          <w:szCs w:val="23"/>
        </w:rPr>
        <w:t xml:space="preserve"> and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w:t>
      </w:r>
      <w:r w:rsidRPr="00F002C1">
        <w:rPr>
          <w:rFonts w:ascii="Times New Roman" w:eastAsiaTheme="minorEastAsia" w:hAnsi="Times New Roman"/>
          <w:color w:val="000000" w:themeColor="text1"/>
          <w:sz w:val="23"/>
          <w:szCs w:val="23"/>
          <w:vertAlign w:val="subscript"/>
        </w:rPr>
        <w:t>end</w:t>
      </w:r>
      <w:r w:rsidRPr="00F002C1">
        <w:rPr>
          <w:rFonts w:ascii="Times New Roman" w:eastAsiaTheme="minorEastAsia" w:hAnsi="Times New Roman"/>
          <w:color w:val="000000" w:themeColor="text1"/>
          <w:sz w:val="23"/>
          <w:szCs w:val="23"/>
        </w:rPr>
        <w:t xml:space="preserve"> represent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 in NH</w:t>
      </w:r>
      <w:r w:rsidRPr="00F002C1">
        <w:rPr>
          <w:rFonts w:ascii="Times New Roman" w:eastAsiaTheme="minorEastAsia" w:hAnsi="Times New Roman"/>
          <w:color w:val="000000" w:themeColor="text1"/>
          <w:sz w:val="23"/>
          <w:szCs w:val="23"/>
          <w:vertAlign w:val="subscript"/>
        </w:rPr>
        <w:t>4</w:t>
      </w:r>
      <w:r w:rsidRPr="00F002C1">
        <w:rPr>
          <w:rFonts w:ascii="Times New Roman" w:eastAsiaTheme="minorEastAsia" w:hAnsi="Times New Roman"/>
          <w:color w:val="000000" w:themeColor="text1"/>
          <w:sz w:val="23"/>
          <w:szCs w:val="23"/>
          <w:vertAlign w:val="superscript"/>
        </w:rPr>
        <w:t>+</w:t>
      </w:r>
      <w:r w:rsidRPr="00F002C1">
        <w:rPr>
          <w:rFonts w:ascii="Times New Roman" w:eastAsiaTheme="minorEastAsia" w:hAnsi="Times New Roman"/>
          <w:color w:val="000000" w:themeColor="text1"/>
          <w:sz w:val="23"/>
          <w:szCs w:val="23"/>
        </w:rPr>
        <w:t>, DON, and N</w:t>
      </w:r>
      <w:r w:rsidRPr="00F002C1">
        <w:rPr>
          <w:rFonts w:ascii="Times New Roman" w:eastAsiaTheme="minorEastAsia" w:hAnsi="Times New Roman"/>
          <w:color w:val="000000" w:themeColor="text1"/>
          <w:sz w:val="23"/>
          <w:szCs w:val="23"/>
          <w:vertAlign w:val="subscript"/>
        </w:rPr>
        <w:t>2</w:t>
      </w:r>
      <w:r w:rsidRPr="00F002C1">
        <w:rPr>
          <w:rFonts w:ascii="Times New Roman" w:eastAsiaTheme="minorEastAsia" w:hAnsi="Times New Roman"/>
          <w:color w:val="000000" w:themeColor="text1"/>
          <w:sz w:val="23"/>
          <w:szCs w:val="23"/>
        </w:rPr>
        <w:t xml:space="preserve"> at the start and end of the dark and light incubation period, SA is sediment surface area, and </w:t>
      </w:r>
      <w:r w:rsidRPr="00F002C1">
        <w:rPr>
          <w:rFonts w:ascii="Times New Roman" w:eastAsiaTheme="minorEastAsia" w:hAnsi="Times New Roman"/>
          <w:i/>
          <w:color w:val="000000" w:themeColor="text1"/>
          <w:sz w:val="23"/>
          <w:szCs w:val="23"/>
        </w:rPr>
        <w:t>t</w:t>
      </w:r>
      <w:r w:rsidRPr="00F002C1">
        <w:rPr>
          <w:rFonts w:ascii="Times New Roman" w:eastAsiaTheme="minorEastAsia" w:hAnsi="Times New Roman"/>
          <w:color w:val="000000" w:themeColor="text1"/>
          <w:sz w:val="23"/>
          <w:szCs w:val="23"/>
        </w:rPr>
        <w:t xml:space="preserve"> is the incubation period (h) in the light or the dark. Net flux of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 xml:space="preserve">N (excess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 m</w:t>
      </w:r>
      <w:r w:rsidRPr="00F002C1">
        <w:rPr>
          <w:rFonts w:ascii="Times New Roman" w:eastAsiaTheme="minorEastAsia" w:hAnsi="Times New Roman"/>
          <w:color w:val="000000" w:themeColor="text1"/>
          <w:sz w:val="23"/>
          <w:szCs w:val="23"/>
          <w:vertAlign w:val="superscript"/>
        </w:rPr>
        <w:t>-2</w:t>
      </w:r>
      <w:r w:rsidRPr="00F002C1">
        <w:rPr>
          <w:rFonts w:ascii="Times New Roman" w:eastAsiaTheme="minorEastAsia" w:hAnsi="Times New Roman"/>
          <w:color w:val="000000" w:themeColor="text1"/>
          <w:sz w:val="23"/>
          <w:szCs w:val="23"/>
        </w:rPr>
        <w:t xml:space="preserve"> h</w:t>
      </w:r>
      <w:r w:rsidRPr="00F002C1">
        <w:rPr>
          <w:rFonts w:ascii="Times New Roman" w:eastAsiaTheme="minorEastAsia" w:hAnsi="Times New Roman"/>
          <w:color w:val="000000" w:themeColor="text1"/>
          <w:sz w:val="23"/>
          <w:szCs w:val="23"/>
          <w:vertAlign w:val="superscript"/>
        </w:rPr>
        <w:t>-1</w:t>
      </w:r>
      <w:r w:rsidRPr="00F002C1">
        <w:rPr>
          <w:rFonts w:ascii="Times New Roman" w:eastAsiaTheme="minorEastAsia" w:hAnsi="Times New Roman"/>
          <w:color w:val="000000" w:themeColor="text1"/>
          <w:sz w:val="23"/>
          <w:szCs w:val="23"/>
        </w:rPr>
        <w:t>) for NH</w:t>
      </w:r>
      <w:r w:rsidRPr="00F002C1">
        <w:rPr>
          <w:rFonts w:ascii="Times New Roman" w:eastAsiaTheme="minorEastAsia" w:hAnsi="Times New Roman"/>
          <w:color w:val="000000" w:themeColor="text1"/>
          <w:sz w:val="23"/>
          <w:szCs w:val="23"/>
          <w:vertAlign w:val="subscript"/>
        </w:rPr>
        <w:t>4</w:t>
      </w:r>
      <w:r w:rsidRPr="00F002C1">
        <w:rPr>
          <w:rFonts w:ascii="Times New Roman" w:eastAsiaTheme="minorEastAsia" w:hAnsi="Times New Roman"/>
          <w:color w:val="000000" w:themeColor="text1"/>
          <w:sz w:val="23"/>
          <w:szCs w:val="23"/>
          <w:vertAlign w:val="superscript"/>
        </w:rPr>
        <w:t>+</w:t>
      </w:r>
      <w:r w:rsidRPr="00F002C1">
        <w:rPr>
          <w:rFonts w:ascii="Times New Roman" w:eastAsiaTheme="minorEastAsia" w:hAnsi="Times New Roman"/>
          <w:color w:val="000000" w:themeColor="text1"/>
          <w:sz w:val="23"/>
          <w:szCs w:val="23"/>
        </w:rPr>
        <w:t>, DON, and N</w:t>
      </w:r>
      <w:r w:rsidRPr="00F002C1">
        <w:rPr>
          <w:rFonts w:ascii="Times New Roman" w:eastAsiaTheme="minorEastAsia" w:hAnsi="Times New Roman"/>
          <w:color w:val="000000" w:themeColor="text1"/>
          <w:sz w:val="23"/>
          <w:szCs w:val="23"/>
          <w:vertAlign w:val="subscript"/>
        </w:rPr>
        <w:t>2</w:t>
      </w:r>
      <w:r w:rsidRPr="00F002C1">
        <w:rPr>
          <w:rFonts w:ascii="Times New Roman" w:eastAsiaTheme="minorEastAsia" w:hAnsi="Times New Roman"/>
          <w:color w:val="000000" w:themeColor="text1"/>
          <w:sz w:val="23"/>
          <w:szCs w:val="23"/>
        </w:rPr>
        <w:t xml:space="preserve"> was calculated as:</w:t>
      </w:r>
    </w:p>
    <w:p w14:paraId="68E34163" w14:textId="77777777" w:rsidR="00F002C1" w:rsidRPr="00F002C1" w:rsidRDefault="00F002C1" w:rsidP="00F002C1">
      <w:pPr>
        <w:numPr>
          <w:ilvl w:val="0"/>
          <w:numId w:val="33"/>
        </w:numPr>
        <w:spacing w:before="240" w:line="480" w:lineRule="auto"/>
        <w:ind w:left="0" w:firstLine="0"/>
        <w:contextualSpacing/>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Net flux = (dark flux * dark hours) + (light flux * light hours) / 24 h</w:t>
      </w:r>
    </w:p>
    <w:p w14:paraId="71506D52" w14:textId="366ED3B2" w:rsidR="00F002C1" w:rsidRPr="00F002C1" w:rsidRDefault="00F002C1" w:rsidP="00F002C1">
      <w:pPr>
        <w:spacing w:before="240" w:line="480" w:lineRule="auto"/>
        <w:rPr>
          <w:rFonts w:ascii="Times New Roman" w:eastAsiaTheme="minorEastAsia" w:hAnsi="Times New Roman" w:cs="Times New Roman"/>
          <w:color w:val="000000" w:themeColor="text1"/>
          <w:sz w:val="24"/>
          <w:szCs w:val="24"/>
        </w:rPr>
      </w:pPr>
      <w:proofErr w:type="gramStart"/>
      <w:r w:rsidRPr="00F002C1">
        <w:rPr>
          <w:rFonts w:ascii="Times New Roman" w:eastAsiaTheme="minorEastAsia" w:hAnsi="Times New Roman" w:cs="Times New Roman"/>
          <w:color w:val="000000" w:themeColor="text1"/>
          <w:sz w:val="24"/>
          <w:szCs w:val="24"/>
        </w:rPr>
        <w:t>export</w:t>
      </w:r>
      <w:proofErr w:type="gramEnd"/>
      <w:r w:rsidRPr="00F002C1">
        <w:rPr>
          <w:rFonts w:ascii="Times New Roman" w:eastAsiaTheme="minorEastAsia" w:hAnsi="Times New Roman" w:cs="Times New Roman"/>
          <w:color w:val="000000" w:themeColor="text1"/>
          <w:sz w:val="24"/>
          <w:szCs w:val="24"/>
        </w:rPr>
        <w:t xml:space="preserve"> of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to the water column via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olor w:val="000000" w:themeColor="text1"/>
          <w:sz w:val="23"/>
          <w:szCs w:val="23"/>
        </w:rPr>
        <w:t>NH</w:t>
      </w:r>
      <w:r w:rsidRPr="00F002C1">
        <w:rPr>
          <w:rFonts w:ascii="Times New Roman" w:eastAsiaTheme="minorEastAsia" w:hAnsi="Times New Roman"/>
          <w:color w:val="000000" w:themeColor="text1"/>
          <w:sz w:val="23"/>
          <w:szCs w:val="23"/>
          <w:vertAlign w:val="subscript"/>
        </w:rPr>
        <w:t>4</w:t>
      </w:r>
      <w:r w:rsidRPr="00F002C1">
        <w:rPr>
          <w:rFonts w:ascii="Times New Roman" w:eastAsiaTheme="minorEastAsia" w:hAnsi="Times New Roman"/>
          <w:color w:val="000000" w:themeColor="text1"/>
          <w:sz w:val="23"/>
          <w:szCs w:val="23"/>
          <w:vertAlign w:val="superscript"/>
        </w:rPr>
        <w:t>+</w:t>
      </w:r>
      <w:r w:rsidRPr="00F002C1">
        <w:rPr>
          <w:rFonts w:ascii="Times New Roman" w:eastAsiaTheme="minorEastAsia" w:hAnsi="Times New Roman"/>
          <w:color w:val="000000" w:themeColor="text1"/>
          <w:sz w:val="23"/>
          <w:szCs w:val="23"/>
        </w:rPr>
        <w:t>, DO</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 xml:space="preserve">N, and </w:t>
      </w:r>
      <w:r w:rsidRPr="00F002C1">
        <w:rPr>
          <w:rFonts w:ascii="Times New Roman" w:eastAsiaTheme="minorEastAsia" w:hAnsi="Times New Roman"/>
          <w:color w:val="000000" w:themeColor="text1"/>
          <w:sz w:val="23"/>
          <w:szCs w:val="23"/>
          <w:vertAlign w:val="superscript"/>
        </w:rPr>
        <w:t>15</w:t>
      </w:r>
      <w:r w:rsidRPr="00F002C1">
        <w:rPr>
          <w:rFonts w:ascii="Times New Roman" w:eastAsiaTheme="minorEastAsia" w:hAnsi="Times New Roman"/>
          <w:color w:val="000000" w:themeColor="text1"/>
          <w:sz w:val="23"/>
          <w:szCs w:val="23"/>
        </w:rPr>
        <w:t>N</w:t>
      </w:r>
      <w:r w:rsidRPr="00F002C1">
        <w:rPr>
          <w:rFonts w:ascii="Times New Roman" w:eastAsiaTheme="minorEastAsia" w:hAnsi="Times New Roman"/>
          <w:color w:val="000000" w:themeColor="text1"/>
          <w:sz w:val="23"/>
          <w:szCs w:val="23"/>
          <w:vertAlign w:val="subscript"/>
        </w:rPr>
        <w:t>2</w:t>
      </w:r>
      <w:r w:rsidRPr="00F002C1">
        <w:rPr>
          <w:rFonts w:ascii="Times New Roman" w:eastAsiaTheme="minorEastAsia" w:hAnsi="Times New Roman"/>
          <w:color w:val="000000" w:themeColor="text1"/>
          <w:sz w:val="23"/>
          <w:szCs w:val="23"/>
        </w:rPr>
        <w:t xml:space="preserve"> </w:t>
      </w:r>
      <w:r w:rsidRPr="00F002C1">
        <w:rPr>
          <w:rFonts w:ascii="Times New Roman" w:eastAsiaTheme="minorEastAsia" w:hAnsi="Times New Roman" w:cs="Times New Roman"/>
          <w:color w:val="000000" w:themeColor="text1"/>
          <w:sz w:val="24"/>
          <w:szCs w:val="24"/>
        </w:rPr>
        <w:t xml:space="preserve">was estimated through interpolation between efflux measurements for each treatment by calculation of the area beneath the curve during each sampling period. </w:t>
      </w:r>
      <w:r w:rsidR="0057778F">
        <w:rPr>
          <w:rFonts w:ascii="Times New Roman" w:eastAsiaTheme="minorEastAsia" w:hAnsi="Times New Roman" w:cs="Times New Roman"/>
          <w:color w:val="000000" w:themeColor="text1"/>
          <w:sz w:val="24"/>
          <w:szCs w:val="24"/>
        </w:rPr>
        <w:t xml:space="preserve">Incubations for dark periods were ~12 h while light periods were limited to ~4 h as required to prevent supersaturation and bubble </w:t>
      </w:r>
      <w:r w:rsidR="0057778F">
        <w:rPr>
          <w:rFonts w:ascii="Times New Roman" w:eastAsiaTheme="minorEastAsia" w:hAnsi="Times New Roman" w:cs="Times New Roman"/>
          <w:color w:val="000000" w:themeColor="text1"/>
          <w:sz w:val="24"/>
          <w:szCs w:val="24"/>
        </w:rPr>
        <w:lastRenderedPageBreak/>
        <w:t>development samples taken to measure N</w:t>
      </w:r>
      <w:r w:rsidR="0057778F" w:rsidRPr="0057778F">
        <w:rPr>
          <w:rFonts w:ascii="Times New Roman" w:eastAsiaTheme="minorEastAsia" w:hAnsi="Times New Roman" w:cs="Times New Roman"/>
          <w:color w:val="000000" w:themeColor="text1"/>
          <w:sz w:val="24"/>
          <w:szCs w:val="24"/>
          <w:vertAlign w:val="subscript"/>
        </w:rPr>
        <w:t>2</w:t>
      </w:r>
      <w:r w:rsidR="0057778F">
        <w:rPr>
          <w:rFonts w:ascii="Times New Roman" w:eastAsiaTheme="minorEastAsia" w:hAnsi="Times New Roman" w:cs="Times New Roman"/>
          <w:color w:val="000000" w:themeColor="text1"/>
          <w:sz w:val="24"/>
          <w:szCs w:val="24"/>
        </w:rPr>
        <w:t>/</w:t>
      </w:r>
      <w:proofErr w:type="spellStart"/>
      <w:r w:rsidR="0057778F">
        <w:rPr>
          <w:rFonts w:ascii="Times New Roman" w:eastAsiaTheme="minorEastAsia" w:hAnsi="Times New Roman" w:cs="Times New Roman"/>
          <w:color w:val="000000" w:themeColor="text1"/>
          <w:sz w:val="24"/>
          <w:szCs w:val="24"/>
        </w:rPr>
        <w:t>Ar</w:t>
      </w:r>
      <w:proofErr w:type="spellEnd"/>
      <w:r w:rsidR="0057778F">
        <w:rPr>
          <w:rFonts w:ascii="Times New Roman" w:eastAsiaTheme="minorEastAsia" w:hAnsi="Times New Roman" w:cs="Times New Roman"/>
          <w:color w:val="000000" w:themeColor="text1"/>
          <w:sz w:val="24"/>
          <w:szCs w:val="24"/>
        </w:rPr>
        <w:t xml:space="preserve"> for N</w:t>
      </w:r>
      <w:r w:rsidR="0057778F" w:rsidRPr="0057778F">
        <w:rPr>
          <w:rFonts w:ascii="Times New Roman" w:eastAsiaTheme="minorEastAsia" w:hAnsi="Times New Roman" w:cs="Times New Roman"/>
          <w:color w:val="000000" w:themeColor="text1"/>
          <w:sz w:val="24"/>
          <w:szCs w:val="24"/>
          <w:vertAlign w:val="subscript"/>
        </w:rPr>
        <w:t>2</w:t>
      </w:r>
      <w:r w:rsidR="0057778F">
        <w:rPr>
          <w:rFonts w:ascii="Times New Roman" w:eastAsiaTheme="minorEastAsia" w:hAnsi="Times New Roman" w:cs="Times New Roman"/>
          <w:color w:val="000000" w:themeColor="text1"/>
          <w:sz w:val="24"/>
          <w:szCs w:val="24"/>
        </w:rPr>
        <w:t xml:space="preserve"> fluxes. </w:t>
      </w:r>
      <w:r w:rsidRPr="00F002C1">
        <w:rPr>
          <w:rFonts w:ascii="Times New Roman" w:eastAsiaTheme="minorEastAsia" w:hAnsi="Times New Roman" w:cs="Times New Roman"/>
          <w:color w:val="000000" w:themeColor="text1"/>
          <w:sz w:val="24"/>
          <w:szCs w:val="24"/>
        </w:rPr>
        <w:t xml:space="preserve">Fluxes of excess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NO</w:t>
      </w:r>
      <w:r w:rsidRPr="00F002C1">
        <w:rPr>
          <w:rFonts w:ascii="Times New Roman" w:eastAsiaTheme="minorEastAsia" w:hAnsi="Times New Roman" w:cs="Times New Roman"/>
          <w:color w:val="000000" w:themeColor="text1"/>
          <w:sz w:val="24"/>
          <w:szCs w:val="24"/>
          <w:vertAlign w:val="subscript"/>
        </w:rPr>
        <w:t>3</w:t>
      </w:r>
      <w:r w:rsidRPr="00F002C1">
        <w:rPr>
          <w:rFonts w:ascii="Times New Roman" w:eastAsiaTheme="minorEastAsia" w:hAnsi="Times New Roman" w:cs="Times New Roman"/>
          <w:color w:val="000000" w:themeColor="text1"/>
          <w:sz w:val="24"/>
          <w:szCs w:val="24"/>
          <w:vertAlign w:val="superscript"/>
        </w:rPr>
        <w:t>-</w:t>
      </w:r>
      <w:r w:rsidRPr="00F002C1">
        <w:rPr>
          <w:rFonts w:ascii="Times New Roman" w:eastAsiaTheme="minorEastAsia" w:hAnsi="Times New Roman" w:cs="Times New Roman"/>
          <w:color w:val="000000" w:themeColor="text1"/>
          <w:sz w:val="24"/>
          <w:szCs w:val="24"/>
        </w:rPr>
        <w:t xml:space="preserve"> were assumed to be negligible and were therefore not included in excess flux measurements for DIN because core water column concentrations were consistently low and below the detection limit required for analysis of </w:t>
      </w:r>
      <w:r w:rsidRPr="00F002C1">
        <w:rPr>
          <w:rFonts w:ascii="Times New Roman" w:eastAsia="DFKai-SB" w:hAnsi="Times New Roman" w:cs="Times New Roman"/>
          <w:color w:val="000000" w:themeColor="text1"/>
          <w:sz w:val="24"/>
          <w:szCs w:val="24"/>
        </w:rPr>
        <w:t>δ</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values via the </w:t>
      </w:r>
      <w:proofErr w:type="spellStart"/>
      <w:r w:rsidRPr="00F002C1">
        <w:rPr>
          <w:rFonts w:ascii="Times New Roman" w:eastAsiaTheme="minorEastAsia" w:hAnsi="Times New Roman" w:cs="Times New Roman"/>
          <w:color w:val="000000" w:themeColor="text1"/>
          <w:sz w:val="24"/>
          <w:szCs w:val="24"/>
        </w:rPr>
        <w:t>denitrifier</w:t>
      </w:r>
      <w:proofErr w:type="spellEnd"/>
      <w:r w:rsidRPr="00F002C1">
        <w:rPr>
          <w:rFonts w:ascii="Times New Roman" w:eastAsiaTheme="minorEastAsia" w:hAnsi="Times New Roman" w:cs="Times New Roman"/>
          <w:color w:val="000000" w:themeColor="text1"/>
          <w:sz w:val="24"/>
          <w:szCs w:val="24"/>
        </w:rPr>
        <w:t xml:space="preserve"> method (0.5 </w:t>
      </w:r>
      <w:proofErr w:type="spellStart"/>
      <w:r w:rsidRPr="00F002C1">
        <w:rPr>
          <w:rFonts w:ascii="Times New Roman" w:eastAsiaTheme="minorEastAsia" w:hAnsi="Times New Roman" w:cs="Times New Roman"/>
          <w:color w:val="000000" w:themeColor="text1"/>
          <w:sz w:val="24"/>
          <w:szCs w:val="24"/>
        </w:rPr>
        <w:t>uM</w:t>
      </w:r>
      <w:proofErr w:type="spellEnd"/>
      <w:r w:rsidRPr="00F002C1">
        <w:rPr>
          <w:rFonts w:ascii="Times New Roman" w:eastAsiaTheme="minorEastAsia" w:hAnsi="Times New Roman" w:cs="Times New Roman"/>
          <w:color w:val="000000" w:themeColor="text1"/>
          <w:sz w:val="24"/>
          <w:szCs w:val="24"/>
        </w:rPr>
        <w:t xml:space="preserve"> N L</w:t>
      </w:r>
      <w:r w:rsidRPr="00F002C1">
        <w:rPr>
          <w:rFonts w:ascii="Times New Roman" w:eastAsiaTheme="minorEastAsia" w:hAnsi="Times New Roman" w:cs="Times New Roman"/>
          <w:color w:val="000000" w:themeColor="text1"/>
          <w:sz w:val="24"/>
          <w:szCs w:val="24"/>
          <w:vertAlign w:val="superscript"/>
        </w:rPr>
        <w:t>-1</w:t>
      </w:r>
      <w:r w:rsidR="00B508B9">
        <w:rPr>
          <w:rFonts w:ascii="Times New Roman" w:eastAsiaTheme="minorEastAsia" w:hAnsi="Times New Roman" w:cs="Times New Roman"/>
          <w:color w:val="000000" w:themeColor="text1"/>
          <w:sz w:val="24"/>
          <w:szCs w:val="24"/>
        </w:rPr>
        <w:t>;</w:t>
      </w:r>
      <w:r w:rsidRPr="00F002C1">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rPr>
        <w:fldChar w:fldCharType="begin"/>
      </w:r>
      <w:r w:rsidR="00A456FF">
        <w:rPr>
          <w:rFonts w:ascii="Times New Roman" w:eastAsiaTheme="minorEastAsia" w:hAnsi="Times New Roman" w:cs="Times New Roman"/>
          <w:color w:val="000000" w:themeColor="text1"/>
          <w:sz w:val="24"/>
          <w:szCs w:val="24"/>
        </w:rPr>
        <w:instrText xml:space="preserve"> ADDIN EN.CITE &lt;EndNote&gt;&lt;Cite AuthorYear="1"&gt;&lt;Author&gt;Sigman&lt;/Author&gt;&lt;Year&gt;2001&lt;/Year&gt;&lt;RecNum&gt;394&lt;/RecNum&gt;&lt;DisplayText&gt;Sigman et al. (2001)&lt;/DisplayText&gt;&lt;record&gt;&lt;rec-number&gt;394&lt;/rec-number&gt;&lt;foreign-keys&gt;&lt;key app="EN" db-id="f09w05f2rp9pdhetwtmx59dsfz2pxvx2sz2w"&gt;394&lt;/key&gt;&lt;/foreign-keys&gt;&lt;ref-type name="Journal Article"&gt;17&lt;/ref-type&gt;&lt;contributors&gt;&lt;authors&gt;&lt;author&gt;Sigman, D.M.&lt;/author&gt;&lt;author&gt;Casciotti, K.L.&lt;/author&gt;&lt;author&gt;Andreani, M.&lt;/author&gt;&lt;author&gt;Barford, C.&lt;/author&gt;&lt;author&gt;Galanter, M.&lt;/author&gt;&lt;author&gt;Bohlke, J.K.&lt;/author&gt;&lt;/authors&gt;&lt;/contributors&gt;&lt;titles&gt;&lt;title&gt;A bacterial method for the nitrogen isotopic analysis of nitrate in seawater and freshwater&lt;/title&gt;&lt;secondary-title&gt;Analytical Chemistry&lt;/secondary-title&gt;&lt;/titles&gt;&lt;periodical&gt;&lt;full-title&gt;Analytical Chemistry&lt;/full-title&gt;&lt;/periodical&gt;&lt;pages&gt;4145-4153&lt;/pages&gt;&lt;volume&gt;73&lt;/volume&gt;&lt;dates&gt;&lt;year&gt;2001&lt;/year&gt;&lt;/dates&gt;&lt;urls&gt;&lt;/urls&gt;&lt;/record&gt;&lt;/Cite&gt;&lt;/EndNote&gt;</w:instrText>
      </w:r>
      <w:r w:rsidRPr="00F002C1">
        <w:rPr>
          <w:rFonts w:ascii="Times New Roman" w:eastAsiaTheme="minorEastAsia" w:hAnsi="Times New Roman" w:cs="Times New Roman"/>
          <w:color w:val="000000" w:themeColor="text1"/>
          <w:sz w:val="24"/>
          <w:szCs w:val="24"/>
        </w:rPr>
        <w:fldChar w:fldCharType="separate"/>
      </w:r>
      <w:hyperlink w:anchor="_ENREF_34" w:tooltip="Sigman, 2001 #394" w:history="1">
        <w:r w:rsidR="006A0F54">
          <w:rPr>
            <w:rFonts w:ascii="Times New Roman" w:eastAsiaTheme="minorEastAsia" w:hAnsi="Times New Roman" w:cs="Times New Roman"/>
            <w:noProof/>
            <w:color w:val="000000" w:themeColor="text1"/>
            <w:sz w:val="24"/>
            <w:szCs w:val="24"/>
          </w:rPr>
          <w:t>Sigman et al. (2001</w:t>
        </w:r>
      </w:hyperlink>
      <w:r w:rsidR="00A456FF">
        <w:rPr>
          <w:rFonts w:ascii="Times New Roman" w:eastAsiaTheme="minorEastAsia" w:hAnsi="Times New Roman" w:cs="Times New Roman"/>
          <w:noProof/>
          <w:color w:val="000000" w:themeColor="text1"/>
          <w:sz w:val="24"/>
          <w:szCs w:val="24"/>
        </w:rPr>
        <w:t>)</w:t>
      </w:r>
      <w:r w:rsidRPr="00F002C1">
        <w:rPr>
          <w:rFonts w:ascii="Times New Roman" w:eastAsiaTheme="minorEastAsia" w:hAnsi="Times New Roman" w:cs="Times New Roman"/>
          <w:color w:val="000000" w:themeColor="text1"/>
          <w:sz w:val="24"/>
          <w:szCs w:val="24"/>
        </w:rPr>
        <w:fldChar w:fldCharType="end"/>
      </w:r>
      <w:r w:rsidRPr="00F002C1">
        <w:rPr>
          <w:rFonts w:ascii="Times New Roman" w:eastAsiaTheme="minorEastAsia" w:hAnsi="Times New Roman" w:cs="Times New Roman"/>
          <w:color w:val="000000" w:themeColor="text1"/>
          <w:sz w:val="24"/>
          <w:szCs w:val="24"/>
        </w:rPr>
        <w:t xml:space="preserve">. </w:t>
      </w:r>
    </w:p>
    <w:p w14:paraId="549F6FA3" w14:textId="77777777" w:rsidR="00A7076E" w:rsidRDefault="00A7076E" w:rsidP="00A7076E">
      <w:pPr>
        <w:spacing w:line="480" w:lineRule="auto"/>
        <w:rPr>
          <w:rFonts w:ascii="Times New Roman" w:eastAsiaTheme="minorEastAsia" w:hAnsi="Times New Roman" w:cs="Times New Roman"/>
          <w:color w:val="000000" w:themeColor="text1"/>
          <w:sz w:val="24"/>
          <w:szCs w:val="24"/>
        </w:rPr>
      </w:pPr>
      <w:r w:rsidRPr="00A7076E">
        <w:rPr>
          <w:rFonts w:ascii="Times New Roman" w:eastAsiaTheme="minorEastAsia" w:hAnsi="Times New Roman" w:cs="Times New Roman"/>
          <w:color w:val="000000" w:themeColor="text1"/>
          <w:sz w:val="24"/>
          <w:szCs w:val="24"/>
        </w:rPr>
        <w:t>2.9</w:t>
      </w:r>
      <w:r>
        <w:rPr>
          <w:rFonts w:ascii="Times New Roman" w:eastAsiaTheme="minorEastAsia" w:hAnsi="Times New Roman" w:cs="Times New Roman"/>
          <w:i/>
          <w:color w:val="000000" w:themeColor="text1"/>
          <w:sz w:val="24"/>
          <w:szCs w:val="24"/>
        </w:rPr>
        <w:t xml:space="preserve"> </w:t>
      </w:r>
      <w:r w:rsidR="00F002C1" w:rsidRPr="00F002C1">
        <w:rPr>
          <w:rFonts w:ascii="Times New Roman" w:eastAsiaTheme="minorEastAsia" w:hAnsi="Times New Roman" w:cs="Times New Roman"/>
          <w:i/>
          <w:color w:val="000000" w:themeColor="text1"/>
          <w:sz w:val="24"/>
          <w:szCs w:val="24"/>
        </w:rPr>
        <w:t>Data Analysis</w:t>
      </w:r>
    </w:p>
    <w:p w14:paraId="357ED462" w14:textId="5C48F7FE" w:rsidR="00F002C1" w:rsidRPr="00F002C1" w:rsidRDefault="00F002C1" w:rsidP="00A7076E">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In the initial sampling period, there was incorporation of MPB-N below 2 cm (2-10 cm) within all of the treatments</w:t>
      </w:r>
      <w:r w:rsidR="00953941">
        <w:rPr>
          <w:rFonts w:ascii="Times New Roman" w:eastAsiaTheme="minorEastAsia" w:hAnsi="Times New Roman" w:cs="Times New Roman"/>
          <w:color w:val="000000" w:themeColor="text1"/>
          <w:sz w:val="24"/>
          <w:szCs w:val="24"/>
        </w:rPr>
        <w:t>. A</w:t>
      </w:r>
      <w:r w:rsidRPr="00F002C1">
        <w:rPr>
          <w:rFonts w:ascii="Times New Roman" w:eastAsiaTheme="minorEastAsia" w:hAnsi="Times New Roman" w:cs="Times New Roman"/>
          <w:color w:val="000000" w:themeColor="text1"/>
          <w:sz w:val="24"/>
          <w:szCs w:val="24"/>
        </w:rPr>
        <w:t xml:space="preserve"> one-way analysis of variance was used (ANOVA) to determine whether </w:t>
      </w:r>
      <w:r w:rsidR="00953941">
        <w:rPr>
          <w:rFonts w:ascii="Times New Roman" w:eastAsiaTheme="minorEastAsia" w:hAnsi="Times New Roman" w:cs="Times New Roman"/>
          <w:color w:val="000000" w:themeColor="text1"/>
          <w:sz w:val="24"/>
          <w:szCs w:val="24"/>
        </w:rPr>
        <w:t xml:space="preserve">there was </w:t>
      </w:r>
      <w:r w:rsidRPr="00F002C1">
        <w:rPr>
          <w:rFonts w:ascii="Times New Roman" w:eastAsiaTheme="minorEastAsia" w:hAnsi="Times New Roman" w:cs="Times New Roman"/>
          <w:color w:val="000000" w:themeColor="text1"/>
          <w:sz w:val="24"/>
          <w:szCs w:val="24"/>
        </w:rPr>
        <w:t xml:space="preserve">a significant difference amongst treatments </w:t>
      </w:r>
      <w:r w:rsidRPr="00F002C1">
        <w:rPr>
          <w:rFonts w:ascii="Times New Roman" w:hAnsi="Times New Roman" w:cs="Times New Roman"/>
          <w:sz w:val="24"/>
          <w:szCs w:val="24"/>
        </w:rPr>
        <w:t>(α = 0.05)</w:t>
      </w:r>
      <w:r w:rsidRPr="00F002C1">
        <w:rPr>
          <w:rFonts w:ascii="Times New Roman" w:eastAsiaTheme="minorEastAsia" w:hAnsi="Times New Roman" w:cs="Times New Roman"/>
          <w:color w:val="000000" w:themeColor="text1"/>
          <w:sz w:val="24"/>
          <w:szCs w:val="24"/>
        </w:rPr>
        <w:t xml:space="preserve">. A one-way ANOVA was also used to </w:t>
      </w:r>
      <w:r w:rsidR="00953941">
        <w:rPr>
          <w:rFonts w:ascii="Times New Roman" w:eastAsiaTheme="minorEastAsia" w:hAnsi="Times New Roman" w:cs="Times New Roman"/>
          <w:color w:val="000000" w:themeColor="text1"/>
          <w:sz w:val="24"/>
          <w:szCs w:val="24"/>
        </w:rPr>
        <w:t>determine if there was</w:t>
      </w:r>
      <w:r w:rsidRPr="00F002C1">
        <w:rPr>
          <w:rFonts w:ascii="Times New Roman" w:eastAsiaTheme="minorEastAsia" w:hAnsi="Times New Roman" w:cs="Times New Roman"/>
          <w:color w:val="000000" w:themeColor="text1"/>
          <w:sz w:val="24"/>
          <w:szCs w:val="24"/>
        </w:rPr>
        <w:t xml:space="preserve"> a significant difference</w:t>
      </w:r>
      <w:r w:rsidR="00953941">
        <w:rPr>
          <w:rFonts w:ascii="Times New Roman" w:eastAsiaTheme="minorEastAsia" w:hAnsi="Times New Roman" w:cs="Times New Roman"/>
          <w:color w:val="000000" w:themeColor="text1"/>
          <w:sz w:val="24"/>
          <w:szCs w:val="24"/>
        </w:rPr>
        <w:t xml:space="preserve"> among treatments in</w:t>
      </w:r>
      <w:r w:rsidRPr="00F002C1">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N uptake into MPB</w:t>
      </w:r>
      <w:r w:rsidR="00953941">
        <w:rPr>
          <w:rFonts w:ascii="Times New Roman" w:eastAsiaTheme="minorEastAsia" w:hAnsi="Times New Roman" w:cs="Times New Roman"/>
          <w:color w:val="000000" w:themeColor="text1"/>
          <w:sz w:val="24"/>
          <w:szCs w:val="24"/>
        </w:rPr>
        <w:t xml:space="preserve"> </w:t>
      </w:r>
      <w:r w:rsidRPr="00F002C1">
        <w:rPr>
          <w:rFonts w:ascii="Times New Roman" w:eastAsiaTheme="minorEastAsia" w:hAnsi="Times New Roman" w:cs="Times New Roman"/>
          <w:color w:val="000000" w:themeColor="text1"/>
          <w:sz w:val="24"/>
          <w:szCs w:val="24"/>
        </w:rPr>
        <w:t xml:space="preserve">during the initial sampling period. </w:t>
      </w:r>
      <w:proofErr w:type="spellStart"/>
      <w:r w:rsidRPr="00F002C1">
        <w:rPr>
          <w:rFonts w:ascii="Times New Roman" w:eastAsiaTheme="minorEastAsia" w:hAnsi="Times New Roman" w:cs="Times New Roman"/>
          <w:color w:val="000000" w:themeColor="text1"/>
          <w:sz w:val="24"/>
          <w:szCs w:val="24"/>
        </w:rPr>
        <w:t>Levene’s</w:t>
      </w:r>
      <w:proofErr w:type="spellEnd"/>
      <w:r w:rsidRPr="00F002C1">
        <w:rPr>
          <w:rFonts w:ascii="Times New Roman" w:eastAsiaTheme="minorEastAsia" w:hAnsi="Times New Roman" w:cs="Times New Roman"/>
          <w:color w:val="000000" w:themeColor="text1"/>
          <w:sz w:val="24"/>
          <w:szCs w:val="24"/>
        </w:rPr>
        <w:t xml:space="preserve"> tests indicated that variances were homogenous in all cases. When significant differences were indicated, post-hoc Tukey tests investigate</w:t>
      </w:r>
      <w:r w:rsidR="00953941">
        <w:rPr>
          <w:rFonts w:ascii="Times New Roman" w:eastAsiaTheme="minorEastAsia" w:hAnsi="Times New Roman" w:cs="Times New Roman"/>
          <w:color w:val="000000" w:themeColor="text1"/>
          <w:sz w:val="24"/>
          <w:szCs w:val="24"/>
        </w:rPr>
        <w:t>d</w:t>
      </w:r>
      <w:r w:rsidRPr="00F002C1">
        <w:rPr>
          <w:rFonts w:ascii="Times New Roman" w:eastAsiaTheme="minorEastAsia" w:hAnsi="Times New Roman" w:cs="Times New Roman"/>
          <w:color w:val="000000" w:themeColor="text1"/>
          <w:sz w:val="24"/>
          <w:szCs w:val="24"/>
        </w:rPr>
        <w:t xml:space="preserve"> the differences between treatments </w:t>
      </w:r>
      <w:r w:rsidRPr="00F002C1">
        <w:rPr>
          <w:rFonts w:ascii="Times New Roman" w:hAnsi="Times New Roman" w:cs="Times New Roman"/>
          <w:sz w:val="24"/>
          <w:szCs w:val="24"/>
        </w:rPr>
        <w:t>(α = 0.05)</w:t>
      </w:r>
      <w:r w:rsidRPr="00F002C1">
        <w:rPr>
          <w:rFonts w:ascii="Times New Roman" w:eastAsiaTheme="minorEastAsia" w:hAnsi="Times New Roman" w:cs="Times New Roman"/>
          <w:color w:val="000000" w:themeColor="text1"/>
          <w:sz w:val="24"/>
          <w:szCs w:val="24"/>
        </w:rPr>
        <w:t xml:space="preserve">. </w:t>
      </w:r>
    </w:p>
    <w:p w14:paraId="5DA6752A" w14:textId="79F25FB1" w:rsidR="00F002C1" w:rsidRPr="00F002C1" w:rsidRDefault="00F002C1" w:rsidP="00F002C1">
      <w:pPr>
        <w:spacing w:line="480" w:lineRule="auto"/>
        <w:ind w:firstLine="720"/>
        <w:rPr>
          <w:rFonts w:ascii="Times New Roman" w:eastAsiaTheme="minorEastAsia" w:hAnsi="Times New Roman" w:cs="Times New Roman"/>
          <w:color w:val="000000" w:themeColor="text1"/>
          <w:sz w:val="24"/>
          <w:szCs w:val="24"/>
        </w:rPr>
      </w:pPr>
      <w:r w:rsidRPr="00F002C1">
        <w:rPr>
          <w:rFonts w:ascii="Times New Roman" w:eastAsiaTheme="minorEastAsia" w:hAnsi="Times New Roman" w:cs="Times New Roman"/>
          <w:color w:val="000000" w:themeColor="text1"/>
          <w:sz w:val="24"/>
          <w:szCs w:val="24"/>
        </w:rPr>
        <w:t xml:space="preserve">Two-way ANOVAs were </w:t>
      </w:r>
      <w:r w:rsidR="00642459">
        <w:rPr>
          <w:rFonts w:ascii="Times New Roman" w:eastAsiaTheme="minorEastAsia" w:hAnsi="Times New Roman" w:cs="Times New Roman"/>
          <w:color w:val="000000" w:themeColor="text1"/>
          <w:sz w:val="24"/>
          <w:szCs w:val="24"/>
        </w:rPr>
        <w:t xml:space="preserve">separately </w:t>
      </w:r>
      <w:r w:rsidRPr="00F002C1">
        <w:rPr>
          <w:rFonts w:ascii="Times New Roman" w:eastAsiaTheme="minorEastAsia" w:hAnsi="Times New Roman" w:cs="Times New Roman"/>
          <w:color w:val="000000" w:themeColor="text1"/>
          <w:sz w:val="24"/>
          <w:szCs w:val="24"/>
        </w:rPr>
        <w:t xml:space="preserve">applied to </w:t>
      </w:r>
      <w:proofErr w:type="spellStart"/>
      <w:r w:rsidRPr="00F002C1">
        <w:rPr>
          <w:rFonts w:ascii="Times New Roman" w:eastAsiaTheme="minorEastAsia" w:hAnsi="Times New Roman" w:cs="Times New Roman"/>
          <w:color w:val="000000" w:themeColor="text1"/>
          <w:sz w:val="24"/>
          <w:szCs w:val="24"/>
        </w:rPr>
        <w:t>Chl</w:t>
      </w:r>
      <w:proofErr w:type="spellEnd"/>
      <w:r w:rsidRPr="00F002C1">
        <w:rPr>
          <w:rFonts w:ascii="Times New Roman" w:eastAsiaTheme="minorEastAsia" w:hAnsi="Times New Roman" w:cs="Times New Roman"/>
          <w:color w:val="000000" w:themeColor="text1"/>
          <w:sz w:val="24"/>
          <w:szCs w:val="24"/>
        </w:rPr>
        <w:t xml:space="preserve">-α and </w:t>
      </w:r>
      <w:r w:rsidRPr="00F002C1">
        <w:rPr>
          <w:rFonts w:ascii="Times New Roman" w:eastAsiaTheme="minorEastAsia" w:hAnsi="Times New Roman" w:cs="Times New Roman"/>
          <w:color w:val="000000" w:themeColor="text1"/>
          <w:sz w:val="24"/>
          <w:szCs w:val="24"/>
          <w:vertAlign w:val="superscript"/>
        </w:rPr>
        <w:t>15</w:t>
      </w:r>
      <w:r w:rsidRPr="00F002C1">
        <w:rPr>
          <w:rFonts w:ascii="Times New Roman" w:eastAsiaTheme="minorEastAsia" w:hAnsi="Times New Roman" w:cs="Times New Roman"/>
          <w:color w:val="000000" w:themeColor="text1"/>
          <w:sz w:val="24"/>
          <w:szCs w:val="24"/>
        </w:rPr>
        <w:t xml:space="preserve">N incorporation </w:t>
      </w:r>
      <w:r w:rsidR="00AB36ED">
        <w:rPr>
          <w:rFonts w:ascii="Times New Roman" w:eastAsiaTheme="minorEastAsia" w:hAnsi="Times New Roman" w:cs="Times New Roman"/>
          <w:color w:val="000000" w:themeColor="text1"/>
          <w:sz w:val="24"/>
          <w:szCs w:val="24"/>
        </w:rPr>
        <w:t>with pooled depths of</w:t>
      </w:r>
      <w:r w:rsidRPr="00F002C1">
        <w:rPr>
          <w:rFonts w:ascii="Times New Roman" w:eastAsiaTheme="minorEastAsia" w:hAnsi="Times New Roman" w:cs="Times New Roman"/>
          <w:color w:val="000000" w:themeColor="text1"/>
          <w:sz w:val="24"/>
          <w:szCs w:val="24"/>
        </w:rPr>
        <w:t xml:space="preserve"> 0-2 cm and 2-10 cm across sampling</w:t>
      </w:r>
      <w:r w:rsidR="00953941">
        <w:rPr>
          <w:rFonts w:ascii="Times New Roman" w:eastAsiaTheme="minorEastAsia" w:hAnsi="Times New Roman" w:cs="Times New Roman"/>
          <w:color w:val="000000" w:themeColor="text1"/>
          <w:sz w:val="24"/>
          <w:szCs w:val="24"/>
        </w:rPr>
        <w:t xml:space="preserve"> times</w:t>
      </w:r>
      <w:r w:rsidRPr="00F002C1">
        <w:rPr>
          <w:rFonts w:ascii="Times New Roman" w:eastAsiaTheme="minorEastAsia" w:hAnsi="Times New Roman" w:cs="Times New Roman"/>
          <w:color w:val="000000" w:themeColor="text1"/>
          <w:sz w:val="24"/>
          <w:szCs w:val="24"/>
        </w:rPr>
        <w:t xml:space="preserve"> to determine whether significant differences occurred between treatments or depths within each time period. Additional two-way ANOVAs were used to investigate whether significant differences occurred between sediment compartments (uncharacterized, MPB, and </w:t>
      </w:r>
      <w:r w:rsidR="00AB36ED">
        <w:rPr>
          <w:rFonts w:ascii="Times New Roman" w:eastAsiaTheme="minorEastAsia" w:hAnsi="Times New Roman" w:cs="Times New Roman"/>
          <w:color w:val="000000" w:themeColor="text1"/>
          <w:sz w:val="24"/>
          <w:szCs w:val="24"/>
        </w:rPr>
        <w:t>b</w:t>
      </w:r>
      <w:r w:rsidRPr="00F002C1">
        <w:rPr>
          <w:rFonts w:ascii="Times New Roman" w:eastAsiaTheme="minorEastAsia" w:hAnsi="Times New Roman" w:cs="Times New Roman"/>
          <w:color w:val="000000" w:themeColor="text1"/>
          <w:sz w:val="24"/>
          <w:szCs w:val="24"/>
        </w:rPr>
        <w:t xml:space="preserve">acteria) within ambient or nutrient amended treatments. </w:t>
      </w:r>
      <w:proofErr w:type="spellStart"/>
      <w:r w:rsidRPr="00F002C1">
        <w:rPr>
          <w:rFonts w:ascii="Times New Roman" w:eastAsiaTheme="minorEastAsia" w:hAnsi="Times New Roman" w:cs="Times New Roman"/>
          <w:color w:val="000000" w:themeColor="text1"/>
          <w:sz w:val="24"/>
          <w:szCs w:val="24"/>
        </w:rPr>
        <w:t>Levene’s</w:t>
      </w:r>
      <w:proofErr w:type="spellEnd"/>
      <w:r w:rsidRPr="00F002C1">
        <w:rPr>
          <w:rFonts w:ascii="Times New Roman" w:eastAsiaTheme="minorEastAsia" w:hAnsi="Times New Roman" w:cs="Times New Roman"/>
          <w:color w:val="000000" w:themeColor="text1"/>
          <w:sz w:val="24"/>
          <w:szCs w:val="24"/>
        </w:rPr>
        <w:t xml:space="preserve"> tests indicated that variances were homogenous in all cases, and there were no significant interactions indicated during these analyses. Where ANOVAs indicated a significant difference </w:t>
      </w:r>
      <w:r w:rsidRPr="00F002C1">
        <w:rPr>
          <w:rFonts w:ascii="Times New Roman" w:hAnsi="Times New Roman" w:cs="Times New Roman"/>
          <w:sz w:val="24"/>
          <w:szCs w:val="24"/>
        </w:rPr>
        <w:t>(α = 0.05)</w:t>
      </w:r>
      <w:r w:rsidRPr="00F002C1">
        <w:rPr>
          <w:rFonts w:ascii="Times New Roman" w:eastAsiaTheme="minorEastAsia" w:hAnsi="Times New Roman" w:cs="Times New Roman"/>
          <w:color w:val="000000" w:themeColor="text1"/>
          <w:sz w:val="24"/>
          <w:szCs w:val="24"/>
        </w:rPr>
        <w:t xml:space="preserve">, post-hoc Tukey tests were applied to investigate significant differences between variables </w:t>
      </w:r>
      <w:r w:rsidRPr="00F002C1">
        <w:rPr>
          <w:rFonts w:ascii="Times New Roman" w:hAnsi="Times New Roman" w:cs="Times New Roman"/>
          <w:sz w:val="24"/>
          <w:szCs w:val="24"/>
        </w:rPr>
        <w:t>(α = 0.05).</w:t>
      </w:r>
    </w:p>
    <w:p w14:paraId="55E9A3A0" w14:textId="634D4595" w:rsidR="00F002C1" w:rsidRPr="00F002C1" w:rsidRDefault="00A7076E" w:rsidP="00F002C1">
      <w:pPr>
        <w:spacing w:line="480" w:lineRule="auto"/>
        <w:outlineLvl w:val="0"/>
        <w:rPr>
          <w:rFonts w:ascii="Times New Roman" w:eastAsiaTheme="minorEastAsia" w:hAnsi="Times New Roman"/>
          <w:b/>
          <w:color w:val="000000" w:themeColor="text1"/>
          <w:sz w:val="24"/>
        </w:rPr>
      </w:pPr>
      <w:r>
        <w:rPr>
          <w:rFonts w:ascii="Times New Roman" w:eastAsiaTheme="minorEastAsia" w:hAnsi="Times New Roman"/>
          <w:b/>
          <w:color w:val="000000" w:themeColor="text1"/>
          <w:sz w:val="24"/>
        </w:rPr>
        <w:lastRenderedPageBreak/>
        <w:t xml:space="preserve">3 </w:t>
      </w:r>
      <w:r w:rsidR="00F002C1" w:rsidRPr="00F002C1">
        <w:rPr>
          <w:rFonts w:ascii="Times New Roman" w:eastAsiaTheme="minorEastAsia" w:hAnsi="Times New Roman"/>
          <w:b/>
          <w:color w:val="000000" w:themeColor="text1"/>
          <w:sz w:val="24"/>
        </w:rPr>
        <w:t>Results</w:t>
      </w:r>
    </w:p>
    <w:p w14:paraId="478FBC6E" w14:textId="77777777" w:rsidR="00A7076E" w:rsidRDefault="00A7076E" w:rsidP="00A7076E">
      <w:pPr>
        <w:spacing w:line="480" w:lineRule="auto"/>
        <w:rPr>
          <w:rFonts w:ascii="Times New Roman" w:eastAsiaTheme="minorEastAsia" w:hAnsi="Times New Roman"/>
          <w:color w:val="000000" w:themeColor="text1"/>
          <w:sz w:val="24"/>
        </w:rPr>
      </w:pPr>
      <w:r w:rsidRPr="00A7076E">
        <w:rPr>
          <w:rFonts w:ascii="Times New Roman" w:eastAsiaTheme="minorEastAsia" w:hAnsi="Times New Roman"/>
          <w:color w:val="000000" w:themeColor="text1"/>
          <w:sz w:val="24"/>
        </w:rPr>
        <w:t>3.1</w:t>
      </w:r>
      <w:r>
        <w:rPr>
          <w:rFonts w:ascii="Times New Roman" w:eastAsiaTheme="minorEastAsia" w:hAnsi="Times New Roman"/>
          <w:i/>
          <w:color w:val="000000" w:themeColor="text1"/>
          <w:sz w:val="24"/>
        </w:rPr>
        <w:t xml:space="preserve"> </w:t>
      </w:r>
      <w:r w:rsidR="00F002C1" w:rsidRPr="00F002C1">
        <w:rPr>
          <w:rFonts w:ascii="Times New Roman" w:eastAsiaTheme="minorEastAsia" w:hAnsi="Times New Roman"/>
          <w:i/>
          <w:color w:val="000000" w:themeColor="text1"/>
          <w:sz w:val="24"/>
        </w:rPr>
        <w:t>Sediment characteristics</w:t>
      </w:r>
    </w:p>
    <w:p w14:paraId="7F370305" w14:textId="5ED788D4" w:rsidR="00F002C1" w:rsidRPr="00F002C1" w:rsidRDefault="00F002C1" w:rsidP="00CD5B76">
      <w:pPr>
        <w:spacing w:line="480" w:lineRule="auto"/>
        <w:ind w:firstLine="720"/>
        <w:rPr>
          <w:rFonts w:ascii="Times New Roman" w:eastAsiaTheme="minorEastAsia" w:hAnsi="Times New Roman"/>
          <w:color w:val="000000" w:themeColor="text1"/>
          <w:sz w:val="24"/>
        </w:rPr>
      </w:pPr>
      <w:r w:rsidRPr="00F002C1">
        <w:rPr>
          <w:rFonts w:ascii="Times New Roman" w:eastAsiaTheme="minorEastAsia" w:hAnsi="Times New Roman"/>
          <w:color w:val="000000" w:themeColor="text1"/>
          <w:sz w:val="24"/>
        </w:rPr>
        <w:t xml:space="preserve">Sediment </w:t>
      </w:r>
      <w:proofErr w:type="spellStart"/>
      <w:r w:rsidRPr="00F002C1">
        <w:rPr>
          <w:rFonts w:ascii="Times New Roman" w:eastAsiaTheme="minorEastAsia" w:hAnsi="Times New Roman"/>
          <w:color w:val="000000" w:themeColor="text1"/>
          <w:sz w:val="24"/>
        </w:rPr>
        <w:t>Chl</w:t>
      </w:r>
      <w:proofErr w:type="spellEnd"/>
      <w:r w:rsidRPr="00F002C1">
        <w:rPr>
          <w:rFonts w:ascii="Times New Roman" w:eastAsiaTheme="minorEastAsia" w:hAnsi="Times New Roman"/>
          <w:color w:val="000000" w:themeColor="text1"/>
          <w:sz w:val="24"/>
        </w:rPr>
        <w:t>-</w:t>
      </w:r>
      <w:r w:rsidRPr="00F002C1">
        <w:rPr>
          <w:rFonts w:ascii="Times New Roman" w:eastAsiaTheme="minorEastAsia" w:hAnsi="Times New Roman" w:cs="Times New Roman"/>
          <w:color w:val="000000" w:themeColor="text1"/>
          <w:sz w:val="24"/>
        </w:rPr>
        <w:t>α</w:t>
      </w:r>
      <w:r w:rsidRPr="00F002C1">
        <w:rPr>
          <w:rFonts w:ascii="Times New Roman" w:eastAsiaTheme="minorEastAsia" w:hAnsi="Times New Roman"/>
          <w:color w:val="000000" w:themeColor="text1"/>
          <w:sz w:val="24"/>
        </w:rPr>
        <w:t xml:space="preserve"> at 0.2-2 cm depth averaged 48.3 </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 xml:space="preserve"> 2.9 mg m</w:t>
      </w:r>
      <w:r w:rsidRPr="00F002C1">
        <w:rPr>
          <w:rFonts w:ascii="Times New Roman" w:eastAsiaTheme="minorEastAsia" w:hAnsi="Times New Roman"/>
          <w:color w:val="000000" w:themeColor="text1"/>
          <w:sz w:val="24"/>
          <w:vertAlign w:val="superscript"/>
        </w:rPr>
        <w:t>-2</w:t>
      </w:r>
      <w:r w:rsidRPr="00F002C1">
        <w:rPr>
          <w:rFonts w:ascii="Times New Roman" w:eastAsiaTheme="minorEastAsia" w:hAnsi="Times New Roman"/>
          <w:color w:val="000000" w:themeColor="text1"/>
          <w:sz w:val="24"/>
        </w:rPr>
        <w:t xml:space="preserve"> (mean </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 xml:space="preserve"> SE) across all cores collected in this study and was not affected by time or treatment (two-way ANOVA: F</w:t>
      </w:r>
      <w:r w:rsidRPr="00F002C1">
        <w:rPr>
          <w:rFonts w:ascii="Times New Roman" w:eastAsiaTheme="minorEastAsia" w:hAnsi="Times New Roman"/>
          <w:color w:val="000000" w:themeColor="text1"/>
          <w:sz w:val="24"/>
          <w:vertAlign w:val="subscript"/>
        </w:rPr>
        <w:t>3,20</w:t>
      </w:r>
      <w:r w:rsidRPr="00F002C1">
        <w:rPr>
          <w:rFonts w:ascii="Times New Roman" w:eastAsiaTheme="minorEastAsia" w:hAnsi="Times New Roman"/>
          <w:color w:val="000000" w:themeColor="text1"/>
          <w:sz w:val="24"/>
        </w:rPr>
        <w:t xml:space="preserve">=0.8, </w:t>
      </w:r>
      <w:r w:rsidRPr="00F002C1">
        <w:rPr>
          <w:rFonts w:ascii="Times New Roman" w:eastAsiaTheme="minorEastAsia" w:hAnsi="Times New Roman"/>
          <w:i/>
          <w:color w:val="000000" w:themeColor="text1"/>
          <w:sz w:val="24"/>
        </w:rPr>
        <w:t>p</w:t>
      </w:r>
      <w:r w:rsidRPr="00F002C1">
        <w:rPr>
          <w:rFonts w:ascii="Times New Roman" w:eastAsiaTheme="minorEastAsia" w:hAnsi="Times New Roman"/>
          <w:color w:val="000000" w:themeColor="text1"/>
          <w:sz w:val="24"/>
        </w:rPr>
        <w:t>=0.5). Sediment organic matter across the 0-10 cm depth had a molar C</w:t>
      </w:r>
      <w:proofErr w:type="gramStart"/>
      <w:r w:rsidRPr="00F002C1">
        <w:rPr>
          <w:rFonts w:ascii="Times New Roman" w:eastAsiaTheme="minorEastAsia" w:hAnsi="Times New Roman"/>
          <w:color w:val="000000" w:themeColor="text1"/>
          <w:sz w:val="24"/>
        </w:rPr>
        <w:t>:N</w:t>
      </w:r>
      <w:proofErr w:type="gramEnd"/>
      <w:r w:rsidRPr="00F002C1">
        <w:rPr>
          <w:rFonts w:ascii="Times New Roman" w:eastAsiaTheme="minorEastAsia" w:hAnsi="Times New Roman"/>
          <w:color w:val="000000" w:themeColor="text1"/>
          <w:sz w:val="24"/>
        </w:rPr>
        <w:t xml:space="preserve"> ratio of 18.1 </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 xml:space="preserve"> 1.1 and contained 1.2 </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 xml:space="preserve"> 0.1 </w:t>
      </w:r>
      <w:proofErr w:type="spellStart"/>
      <w:r w:rsidRPr="00F002C1">
        <w:rPr>
          <w:rFonts w:ascii="Times New Roman" w:eastAsiaTheme="minorEastAsia" w:hAnsi="Times New Roman"/>
          <w:color w:val="000000" w:themeColor="text1"/>
          <w:sz w:val="24"/>
        </w:rPr>
        <w:t>mol</w:t>
      </w:r>
      <w:proofErr w:type="spellEnd"/>
      <w:r w:rsidRPr="00F002C1">
        <w:rPr>
          <w:rFonts w:ascii="Times New Roman" w:eastAsiaTheme="minorEastAsia" w:hAnsi="Times New Roman"/>
          <w:color w:val="000000" w:themeColor="text1"/>
          <w:sz w:val="24"/>
        </w:rPr>
        <w:t xml:space="preserve"> N m</w:t>
      </w:r>
      <w:r w:rsidRPr="00F002C1">
        <w:rPr>
          <w:rFonts w:ascii="Times New Roman" w:eastAsiaTheme="minorEastAsia" w:hAnsi="Times New Roman"/>
          <w:color w:val="000000" w:themeColor="text1"/>
          <w:sz w:val="24"/>
          <w:vertAlign w:val="superscript"/>
        </w:rPr>
        <w:t>-2</w:t>
      </w:r>
      <w:r w:rsidRPr="00F002C1">
        <w:rPr>
          <w:rFonts w:ascii="Times New Roman" w:eastAsiaTheme="minorEastAsia" w:hAnsi="Times New Roman"/>
          <w:color w:val="000000" w:themeColor="text1"/>
          <w:sz w:val="24"/>
        </w:rPr>
        <w:t>. The %N of sediment was low and even across all sediment layers (0.02%). Within initial cores taken after labeling, but prior to incubation, MPB biomass had the greatest contribution to sediment ON (20%) in the 0-2 cm depth</w:t>
      </w:r>
      <w:r w:rsidR="00953941">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with bacter</w:t>
      </w:r>
      <w:r w:rsidR="00CD5B76">
        <w:rPr>
          <w:rFonts w:ascii="Times New Roman" w:eastAsiaTheme="minorEastAsia" w:hAnsi="Times New Roman"/>
          <w:color w:val="000000" w:themeColor="text1"/>
          <w:sz w:val="24"/>
        </w:rPr>
        <w:t>ia representing only 4% (Table 1</w:t>
      </w:r>
      <w:r w:rsidRPr="00F002C1">
        <w:rPr>
          <w:rFonts w:ascii="Times New Roman" w:eastAsiaTheme="minorEastAsia" w:hAnsi="Times New Roman"/>
          <w:color w:val="000000" w:themeColor="text1"/>
          <w:sz w:val="24"/>
        </w:rPr>
        <w:t xml:space="preserve">). Due to uptake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being largely confined to </w:t>
      </w:r>
      <w:r w:rsidR="00953941">
        <w:rPr>
          <w:rFonts w:ascii="Times New Roman" w:eastAsiaTheme="minorEastAsia" w:hAnsi="Times New Roman"/>
          <w:color w:val="000000" w:themeColor="text1"/>
          <w:sz w:val="24"/>
        </w:rPr>
        <w:t xml:space="preserve">ON in </w:t>
      </w:r>
      <w:r w:rsidRPr="00F002C1">
        <w:rPr>
          <w:rFonts w:ascii="Times New Roman" w:eastAsiaTheme="minorEastAsia" w:hAnsi="Times New Roman"/>
          <w:color w:val="000000" w:themeColor="text1"/>
          <w:sz w:val="24"/>
        </w:rPr>
        <w:t xml:space="preserve">the uppermost sediment layer (0-2 cm) </w:t>
      </w:r>
      <w:r w:rsidR="00953941">
        <w:rPr>
          <w:rFonts w:ascii="Times New Roman" w:eastAsiaTheme="minorEastAsia" w:hAnsi="Times New Roman"/>
          <w:color w:val="000000" w:themeColor="text1"/>
          <w:sz w:val="24"/>
        </w:rPr>
        <w:t>in the</w:t>
      </w:r>
      <w:r w:rsidRPr="00F002C1">
        <w:rPr>
          <w:rFonts w:ascii="Times New Roman" w:eastAsiaTheme="minorEastAsia" w:hAnsi="Times New Roman"/>
          <w:color w:val="000000" w:themeColor="text1"/>
          <w:sz w:val="24"/>
        </w:rPr>
        <w:t xml:space="preserve"> initial cores, deeper depths (2-5 cm and 5-10 cm) were not examined for uptake into MPB, bacteria, and uncharacterized sediment compartments. Within the ambient treatment across samplings, MPB had the greatest contribution to ON in the uppermost layer (0-2 cm, 28.4%) and contributed less in deeper depths (2-5 cm</w:t>
      </w:r>
      <w:r w:rsidR="00CD5B76">
        <w:rPr>
          <w:rFonts w:ascii="Times New Roman" w:eastAsiaTheme="minorEastAsia" w:hAnsi="Times New Roman"/>
          <w:color w:val="000000" w:themeColor="text1"/>
          <w:sz w:val="24"/>
        </w:rPr>
        <w:t>, 10.7%; 5-10 cm, 6.4 %, Table 1</w:t>
      </w:r>
      <w:r w:rsidRPr="00F002C1">
        <w:rPr>
          <w:rFonts w:ascii="Times New Roman" w:eastAsiaTheme="minorEastAsia" w:hAnsi="Times New Roman"/>
          <w:color w:val="000000" w:themeColor="text1"/>
          <w:sz w:val="24"/>
        </w:rPr>
        <w:t xml:space="preserve">). Bacterial contribution to ON was less than MPB in the uppermost layer (0-2 cm, 17.4%) and decreased with depth (2-5 cm, 7.1%; 5-10 cm, 6.0%). Uncharacterized ON made the largest contribution to both initial (75%) and ambient (54-88%, Table 1) sediments within this study.    </w:t>
      </w:r>
    </w:p>
    <w:p w14:paraId="7C7BC51C" w14:textId="77777777" w:rsidR="00F002C1" w:rsidRPr="00F002C1" w:rsidRDefault="00F002C1" w:rsidP="00F002C1">
      <w:pPr>
        <w:spacing w:line="480" w:lineRule="auto"/>
        <w:ind w:firstLine="720"/>
        <w:rPr>
          <w:rFonts w:ascii="Times New Roman" w:eastAsiaTheme="minorEastAsia" w:hAnsi="Times New Roman"/>
          <w:i/>
          <w:color w:val="000000" w:themeColor="text1"/>
          <w:sz w:val="24"/>
        </w:rPr>
      </w:pPr>
    </w:p>
    <w:p w14:paraId="3345AB66" w14:textId="77777777" w:rsidR="00F002C1" w:rsidRPr="00F002C1" w:rsidRDefault="00F002C1" w:rsidP="00F002C1">
      <w:pPr>
        <w:spacing w:line="240" w:lineRule="auto"/>
        <w:ind w:firstLine="284"/>
        <w:jc w:val="center"/>
        <w:rPr>
          <w:rFonts w:ascii="Times New Roman" w:eastAsiaTheme="minorEastAsia" w:hAnsi="Times New Roman"/>
          <w:i/>
          <w:color w:val="000000" w:themeColor="text1"/>
          <w:sz w:val="24"/>
        </w:rPr>
      </w:pPr>
      <w:r w:rsidRPr="00F002C1">
        <w:rPr>
          <w:rFonts w:ascii="Times New Roman" w:eastAsiaTheme="minorEastAsia" w:hAnsi="Times New Roman"/>
          <w:i/>
          <w:noProof/>
          <w:color w:val="000000" w:themeColor="text1"/>
          <w:sz w:val="24"/>
        </w:rPr>
        <w:lastRenderedPageBreak/>
        <w:drawing>
          <wp:inline distT="0" distB="0" distL="0" distR="0" wp14:anchorId="3A21657C" wp14:editId="2E3F0E34">
            <wp:extent cx="4267200" cy="19311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2984" cy="1933790"/>
                    </a:xfrm>
                    <a:prstGeom prst="rect">
                      <a:avLst/>
                    </a:prstGeom>
                    <a:noFill/>
                  </pic:spPr>
                </pic:pic>
              </a:graphicData>
            </a:graphic>
          </wp:inline>
        </w:drawing>
      </w:r>
    </w:p>
    <w:p w14:paraId="12CD3502" w14:textId="77777777" w:rsidR="00F002C1" w:rsidRPr="00F002C1" w:rsidRDefault="00754D94" w:rsidP="00F002C1">
      <w:pPr>
        <w:spacing w:line="240" w:lineRule="auto"/>
        <w:rPr>
          <w:rFonts w:ascii="Times New Roman" w:eastAsiaTheme="minorEastAsia" w:hAnsi="Times New Roman"/>
          <w:i/>
          <w:color w:val="000000" w:themeColor="text1"/>
          <w:sz w:val="24"/>
        </w:rPr>
      </w:pPr>
      <w:r>
        <w:rPr>
          <w:rFonts w:ascii="Times New Roman" w:eastAsiaTheme="minorEastAsia" w:hAnsi="Times New Roman"/>
          <w:b/>
          <w:color w:val="000000" w:themeColor="text1"/>
          <w:sz w:val="24"/>
        </w:rPr>
        <w:t>Table 1</w:t>
      </w:r>
      <w:r w:rsidR="00F002C1" w:rsidRPr="00F002C1">
        <w:rPr>
          <w:rFonts w:ascii="Times New Roman" w:eastAsiaTheme="minorEastAsia" w:hAnsi="Times New Roman"/>
          <w:b/>
          <w:color w:val="000000" w:themeColor="text1"/>
          <w:sz w:val="24"/>
        </w:rPr>
        <w:t>: Mean biomass for sediment compartments for 0-2 cm for initially sampled cores after tidal flushing and for 0-2 cm, 2-5 cm, and 5-10 cm for all cores sampled in the ambient treatment (mean ± SE). %N is the percentage N within each sediment depth for individual sediment compartments (MPB, Bacteria, and Uncharacterized) except for sediment N, where it represents the portion of N relative to the total N in 0-10 cm of sediment.</w:t>
      </w:r>
    </w:p>
    <w:p w14:paraId="6577561B" w14:textId="15510B33" w:rsidR="00F002C1" w:rsidRPr="00F002C1" w:rsidRDefault="00A7076E" w:rsidP="00F002C1">
      <w:pPr>
        <w:spacing w:before="240" w:line="480" w:lineRule="auto"/>
        <w:rPr>
          <w:rFonts w:ascii="Times New Roman" w:eastAsiaTheme="minorEastAsia" w:hAnsi="Times New Roman"/>
          <w:i/>
          <w:color w:val="000000" w:themeColor="text1"/>
          <w:sz w:val="24"/>
        </w:rPr>
      </w:pPr>
      <w:r w:rsidRPr="00A7076E">
        <w:rPr>
          <w:rFonts w:ascii="Times New Roman" w:eastAsiaTheme="minorEastAsia" w:hAnsi="Times New Roman"/>
          <w:color w:val="000000" w:themeColor="text1"/>
          <w:sz w:val="24"/>
        </w:rPr>
        <w:t>3.2</w:t>
      </w:r>
      <w:r>
        <w:rPr>
          <w:rFonts w:ascii="Times New Roman" w:eastAsiaTheme="minorEastAsia" w:hAnsi="Times New Roman"/>
          <w:i/>
          <w:color w:val="000000" w:themeColor="text1"/>
          <w:sz w:val="24"/>
        </w:rPr>
        <w:t xml:space="preserve"> </w:t>
      </w:r>
      <w:r w:rsidR="00F002C1" w:rsidRPr="00F002C1">
        <w:rPr>
          <w:rFonts w:ascii="Times New Roman" w:eastAsiaTheme="minorEastAsia" w:hAnsi="Times New Roman"/>
          <w:i/>
          <w:color w:val="000000" w:themeColor="text1"/>
          <w:sz w:val="24"/>
        </w:rPr>
        <w:t xml:space="preserve">Uptake of </w:t>
      </w:r>
      <w:r w:rsidR="00F002C1" w:rsidRPr="00F002C1">
        <w:rPr>
          <w:rFonts w:ascii="Times New Roman" w:eastAsiaTheme="minorEastAsia" w:hAnsi="Times New Roman"/>
          <w:i/>
          <w:color w:val="000000" w:themeColor="text1"/>
          <w:sz w:val="24"/>
          <w:vertAlign w:val="superscript"/>
        </w:rPr>
        <w:t>15</w:t>
      </w:r>
      <w:r w:rsidR="00F002C1" w:rsidRPr="00F002C1">
        <w:rPr>
          <w:rFonts w:ascii="Times New Roman" w:eastAsiaTheme="minorEastAsia" w:hAnsi="Times New Roman"/>
          <w:i/>
          <w:color w:val="000000" w:themeColor="text1"/>
          <w:sz w:val="24"/>
        </w:rPr>
        <w:t xml:space="preserve">N </w:t>
      </w:r>
    </w:p>
    <w:p w14:paraId="2E2F357B" w14:textId="43F059F5" w:rsidR="00F002C1" w:rsidRPr="00F002C1" w:rsidRDefault="00F002C1" w:rsidP="00F002C1">
      <w:pPr>
        <w:spacing w:line="480" w:lineRule="auto"/>
        <w:ind w:firstLine="720"/>
        <w:rPr>
          <w:rFonts w:ascii="Times New Roman" w:eastAsiaTheme="minorEastAsia" w:hAnsi="Times New Roman"/>
          <w:color w:val="000000" w:themeColor="text1"/>
          <w:sz w:val="24"/>
        </w:rPr>
      </w:pPr>
      <w:r w:rsidRPr="00F002C1">
        <w:rPr>
          <w:rFonts w:ascii="Times New Roman" w:eastAsiaTheme="minorEastAsia" w:hAnsi="Times New Roman"/>
          <w:color w:val="000000" w:themeColor="text1"/>
          <w:sz w:val="24"/>
        </w:rPr>
        <w:t xml:space="preserve">The pulse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was rapidly incorporated into sediment ON, with 193 </w:t>
      </w:r>
      <w:r w:rsidRPr="00F002C1">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olor w:val="000000" w:themeColor="text1"/>
          <w:sz w:val="24"/>
        </w:rPr>
        <w:t xml:space="preserve">44.8 </w:t>
      </w:r>
      <w:r w:rsidRPr="00F002C1">
        <w:rPr>
          <w:rFonts w:ascii="Times New Roman" w:eastAsiaTheme="minorEastAsia" w:hAnsi="Times New Roman" w:cs="Times New Roman"/>
          <w:color w:val="000000" w:themeColor="text1"/>
          <w:sz w:val="24"/>
        </w:rPr>
        <w:t>µ</w:t>
      </w:r>
      <w:proofErr w:type="spellStart"/>
      <w:r w:rsidRPr="00F002C1">
        <w:rPr>
          <w:rFonts w:ascii="Times New Roman" w:eastAsiaTheme="minorEastAsia" w:hAnsi="Times New Roman"/>
          <w:color w:val="000000" w:themeColor="text1"/>
          <w:sz w:val="24"/>
        </w:rPr>
        <w:t>mol</w:t>
      </w:r>
      <w:proofErr w:type="spellEnd"/>
      <w:r w:rsidRPr="00F002C1">
        <w:rPr>
          <w:rFonts w:ascii="Times New Roman" w:eastAsiaTheme="minorEastAsia" w:hAnsi="Times New Roman"/>
          <w:color w:val="000000" w:themeColor="text1"/>
          <w:sz w:val="24"/>
        </w:rPr>
        <w:t xml:space="preserve">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m</w:t>
      </w:r>
      <w:r w:rsidRPr="00F002C1">
        <w:rPr>
          <w:rFonts w:ascii="Times New Roman" w:eastAsiaTheme="minorEastAsia" w:hAnsi="Times New Roman"/>
          <w:color w:val="000000" w:themeColor="text1"/>
          <w:sz w:val="24"/>
          <w:vertAlign w:val="superscript"/>
        </w:rPr>
        <w:t>-2</w:t>
      </w:r>
      <w:r w:rsidRPr="00F002C1">
        <w:rPr>
          <w:rFonts w:ascii="Times New Roman" w:eastAsiaTheme="minorEastAsia" w:hAnsi="Times New Roman"/>
          <w:color w:val="000000" w:themeColor="text1"/>
          <w:sz w:val="24"/>
        </w:rPr>
        <w:t xml:space="preserve"> detected in 0-2 cm of sediment 11 h after label application, when the first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N-labeled cores were collected after tidal flushing. At 0-2 cm,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uptake into the microbial community was dominated by MPB (MPB 53.8 </w:t>
      </w:r>
      <w:proofErr w:type="spellStart"/>
      <w:r w:rsidRPr="00F002C1">
        <w:rPr>
          <w:rFonts w:ascii="Times New Roman" w:eastAsiaTheme="minorEastAsia" w:hAnsi="Times New Roman"/>
          <w:color w:val="000000" w:themeColor="text1"/>
          <w:sz w:val="24"/>
        </w:rPr>
        <w:t>mmol</w:t>
      </w:r>
      <w:proofErr w:type="spellEnd"/>
      <w:r w:rsidRPr="00F002C1">
        <w:rPr>
          <w:rFonts w:ascii="Times New Roman" w:eastAsiaTheme="minorEastAsia" w:hAnsi="Times New Roman"/>
          <w:color w:val="000000" w:themeColor="text1"/>
          <w:sz w:val="24"/>
        </w:rPr>
        <w:t xml:space="preserve"> N m</w:t>
      </w:r>
      <w:r w:rsidRPr="00F002C1">
        <w:rPr>
          <w:rFonts w:ascii="Times New Roman" w:eastAsiaTheme="minorEastAsia" w:hAnsi="Times New Roman"/>
          <w:color w:val="000000" w:themeColor="text1"/>
          <w:sz w:val="24"/>
          <w:vertAlign w:val="superscript"/>
        </w:rPr>
        <w:t>-2</w:t>
      </w:r>
      <w:r w:rsidR="00953941">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83%</w:t>
      </w:r>
      <w:r w:rsidR="00953941">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bacteria 11.1 </w:t>
      </w:r>
      <w:proofErr w:type="spellStart"/>
      <w:r w:rsidRPr="00F002C1">
        <w:rPr>
          <w:rFonts w:ascii="Times New Roman" w:eastAsiaTheme="minorEastAsia" w:hAnsi="Times New Roman"/>
          <w:color w:val="000000" w:themeColor="text1"/>
          <w:sz w:val="24"/>
        </w:rPr>
        <w:t>mmol</w:t>
      </w:r>
      <w:proofErr w:type="spellEnd"/>
      <w:r w:rsidRPr="00F002C1">
        <w:rPr>
          <w:rFonts w:ascii="Times New Roman" w:eastAsiaTheme="minorEastAsia" w:hAnsi="Times New Roman"/>
          <w:color w:val="000000" w:themeColor="text1"/>
          <w:sz w:val="24"/>
        </w:rPr>
        <w:t xml:space="preserve"> N m</w:t>
      </w:r>
      <w:r w:rsidRPr="00F002C1">
        <w:rPr>
          <w:rFonts w:ascii="Times New Roman" w:eastAsiaTheme="minorEastAsia" w:hAnsi="Times New Roman"/>
          <w:color w:val="000000" w:themeColor="text1"/>
          <w:sz w:val="24"/>
          <w:vertAlign w:val="superscript"/>
        </w:rPr>
        <w:t>-2</w:t>
      </w:r>
      <w:r w:rsidR="00953941">
        <w:rPr>
          <w:rFonts w:ascii="Times New Roman" w:eastAsiaTheme="minorEastAsia" w:hAnsi="Times New Roman"/>
          <w:color w:val="000000" w:themeColor="text1"/>
          <w:sz w:val="24"/>
        </w:rPr>
        <w:t>,</w:t>
      </w:r>
      <w:r w:rsidR="00CD5B76">
        <w:rPr>
          <w:rFonts w:ascii="Times New Roman" w:eastAsiaTheme="minorEastAsia" w:hAnsi="Times New Roman"/>
          <w:color w:val="000000" w:themeColor="text1"/>
          <w:sz w:val="24"/>
        </w:rPr>
        <w:t xml:space="preserve"> 17%, Table 1</w:t>
      </w:r>
      <w:r w:rsidRPr="00F002C1">
        <w:rPr>
          <w:rFonts w:ascii="Times New Roman" w:eastAsiaTheme="minorEastAsia" w:hAnsi="Times New Roman"/>
          <w:color w:val="000000" w:themeColor="text1"/>
          <w:sz w:val="24"/>
        </w:rPr>
        <w:t>). At this time</w:t>
      </w:r>
      <w:r w:rsidRPr="00F002C1">
        <w:rPr>
          <w:rFonts w:ascii="Times New Roman" w:eastAsiaTheme="minorEastAsia" w:hAnsi="Times New Roman"/>
          <w:color w:val="000000" w:themeColor="text1"/>
          <w:sz w:val="24"/>
          <w:vertAlign w:val="superscript"/>
        </w:rPr>
        <w:t xml:space="preserve"> 15</w:t>
      </w:r>
      <w:r w:rsidRPr="00F002C1">
        <w:rPr>
          <w:rFonts w:ascii="Times New Roman" w:eastAsiaTheme="minorEastAsia" w:hAnsi="Times New Roman"/>
          <w:color w:val="000000" w:themeColor="text1"/>
          <w:sz w:val="24"/>
        </w:rPr>
        <w:t xml:space="preserve">N was largely confined to the </w:t>
      </w:r>
      <w:r w:rsidR="002900F6">
        <w:rPr>
          <w:rFonts w:ascii="Times New Roman" w:eastAsiaTheme="minorEastAsia" w:hAnsi="Times New Roman"/>
          <w:color w:val="000000" w:themeColor="text1"/>
          <w:sz w:val="24"/>
        </w:rPr>
        <w:t>top scrape (upper 2 mm of sediment)</w:t>
      </w:r>
      <w:r w:rsidRPr="00F002C1">
        <w:rPr>
          <w:rFonts w:ascii="Times New Roman" w:eastAsiaTheme="minorEastAsia" w:hAnsi="Times New Roman"/>
          <w:color w:val="000000" w:themeColor="text1"/>
          <w:sz w:val="24"/>
        </w:rPr>
        <w:t xml:space="preserve"> and 0-2 cm depths (84.8 </w:t>
      </w:r>
      <w:proofErr w:type="spellStart"/>
      <w:r w:rsidRPr="00F002C1">
        <w:rPr>
          <w:rFonts w:ascii="Times New Roman" w:eastAsiaTheme="minorEastAsia" w:hAnsi="Times New Roman"/>
          <w:color w:val="000000" w:themeColor="text1"/>
          <w:sz w:val="24"/>
        </w:rPr>
        <w:t>mmol</w:t>
      </w:r>
      <w:proofErr w:type="spellEnd"/>
      <w:r w:rsidRPr="00F002C1">
        <w:rPr>
          <w:rFonts w:ascii="Times New Roman" w:eastAsiaTheme="minorEastAsia" w:hAnsi="Times New Roman"/>
          <w:color w:val="000000" w:themeColor="text1"/>
          <w:sz w:val="24"/>
        </w:rPr>
        <w:t xml:space="preserve"> N m</w:t>
      </w:r>
      <w:r w:rsidRPr="00F002C1">
        <w:rPr>
          <w:rFonts w:ascii="Times New Roman" w:eastAsiaTheme="minorEastAsia" w:hAnsi="Times New Roman"/>
          <w:color w:val="000000" w:themeColor="text1"/>
          <w:sz w:val="24"/>
          <w:vertAlign w:val="superscript"/>
        </w:rPr>
        <w:t>-2</w:t>
      </w:r>
      <w:r w:rsidR="00953941">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43.8% and 85.4 </w:t>
      </w:r>
      <w:proofErr w:type="spellStart"/>
      <w:r w:rsidRPr="00F002C1">
        <w:rPr>
          <w:rFonts w:ascii="Times New Roman" w:eastAsiaTheme="minorEastAsia" w:hAnsi="Times New Roman"/>
          <w:color w:val="000000" w:themeColor="text1"/>
          <w:sz w:val="24"/>
        </w:rPr>
        <w:t>mmol</w:t>
      </w:r>
      <w:proofErr w:type="spellEnd"/>
      <w:r w:rsidRPr="00F002C1">
        <w:rPr>
          <w:rFonts w:ascii="Times New Roman" w:eastAsiaTheme="minorEastAsia" w:hAnsi="Times New Roman"/>
          <w:color w:val="000000" w:themeColor="text1"/>
          <w:sz w:val="24"/>
        </w:rPr>
        <w:t xml:space="preserve"> N m</w:t>
      </w:r>
      <w:r w:rsidRPr="00F002C1">
        <w:rPr>
          <w:rFonts w:ascii="Times New Roman" w:eastAsiaTheme="minorEastAsia" w:hAnsi="Times New Roman"/>
          <w:color w:val="000000" w:themeColor="text1"/>
          <w:sz w:val="24"/>
          <w:vertAlign w:val="superscript"/>
        </w:rPr>
        <w:t>-2</w:t>
      </w:r>
      <w:r w:rsidR="00AB36ED">
        <w:rPr>
          <w:rFonts w:ascii="Times New Roman" w:eastAsiaTheme="minorEastAsia" w:hAnsi="Times New Roman"/>
          <w:color w:val="000000" w:themeColor="text1"/>
          <w:sz w:val="24"/>
        </w:rPr>
        <w:t xml:space="preserve">; </w:t>
      </w:r>
      <w:r w:rsidRPr="00F002C1">
        <w:rPr>
          <w:rFonts w:ascii="Times New Roman" w:eastAsiaTheme="minorEastAsia" w:hAnsi="Times New Roman"/>
          <w:color w:val="000000" w:themeColor="text1"/>
          <w:sz w:val="24"/>
        </w:rPr>
        <w:t xml:space="preserve">44.1% of total incorporated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w:t>
      </w:r>
      <w:r w:rsidR="00AB36ED">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193.4 </w:t>
      </w:r>
      <w:proofErr w:type="spellStart"/>
      <w:r w:rsidRPr="00F002C1">
        <w:rPr>
          <w:rFonts w:ascii="Times New Roman" w:eastAsiaTheme="minorEastAsia" w:hAnsi="Times New Roman"/>
          <w:color w:val="000000" w:themeColor="text1"/>
          <w:sz w:val="24"/>
        </w:rPr>
        <w:t>mmol</w:t>
      </w:r>
      <w:proofErr w:type="spellEnd"/>
      <w:r w:rsidRPr="00F002C1">
        <w:rPr>
          <w:rFonts w:ascii="Times New Roman" w:eastAsiaTheme="minorEastAsia" w:hAnsi="Times New Roman"/>
          <w:color w:val="000000" w:themeColor="text1"/>
          <w:sz w:val="24"/>
        </w:rPr>
        <w:t xml:space="preserve"> N m</w:t>
      </w:r>
      <w:r w:rsidRPr="00F002C1">
        <w:rPr>
          <w:rFonts w:ascii="Times New Roman" w:eastAsiaTheme="minorEastAsia" w:hAnsi="Times New Roman"/>
          <w:color w:val="000000" w:themeColor="text1"/>
          <w:sz w:val="24"/>
          <w:vertAlign w:val="superscript"/>
        </w:rPr>
        <w:t>-2</w:t>
      </w:r>
      <w:r w:rsidR="00154EE5">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w:t>
      </w:r>
      <w:r w:rsidRPr="00F002C1">
        <w:rPr>
          <w:rFonts w:ascii="Times New Roman" w:eastAsiaTheme="minorEastAsia" w:hAnsi="Times New Roman" w:cs="Times New Roman"/>
          <w:color w:val="000000" w:themeColor="text1"/>
          <w:sz w:val="24"/>
        </w:rPr>
        <w:t>respectively</w:t>
      </w:r>
      <w:r w:rsidRPr="00F002C1">
        <w:rPr>
          <w:rFonts w:ascii="Times New Roman" w:eastAsiaTheme="minorEastAsia" w:hAnsi="Times New Roman"/>
          <w:color w:val="000000" w:themeColor="text1"/>
          <w:sz w:val="24"/>
        </w:rPr>
        <w:t xml:space="preserve">), but some downward transport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was evident in the 2-5 cm and 5-10 cm depths (10.2 </w:t>
      </w:r>
      <w:proofErr w:type="spellStart"/>
      <w:r w:rsidRPr="00F002C1">
        <w:rPr>
          <w:rFonts w:ascii="Times New Roman" w:eastAsiaTheme="minorEastAsia" w:hAnsi="Times New Roman"/>
          <w:color w:val="000000" w:themeColor="text1"/>
          <w:sz w:val="24"/>
        </w:rPr>
        <w:t>mmol</w:t>
      </w:r>
      <w:proofErr w:type="spellEnd"/>
      <w:r w:rsidRPr="00F002C1">
        <w:rPr>
          <w:rFonts w:ascii="Times New Roman" w:eastAsiaTheme="minorEastAsia" w:hAnsi="Times New Roman"/>
          <w:color w:val="000000" w:themeColor="text1"/>
          <w:sz w:val="24"/>
        </w:rPr>
        <w:t xml:space="preserve"> N m</w:t>
      </w:r>
      <w:r w:rsidRPr="00F002C1">
        <w:rPr>
          <w:rFonts w:ascii="Times New Roman" w:eastAsiaTheme="minorEastAsia" w:hAnsi="Times New Roman"/>
          <w:color w:val="000000" w:themeColor="text1"/>
          <w:sz w:val="24"/>
          <w:vertAlign w:val="superscript"/>
        </w:rPr>
        <w:t>-2</w:t>
      </w:r>
      <w:r w:rsidR="00154EE5">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vertAlign w:val="superscript"/>
        </w:rPr>
        <w:t xml:space="preserve"> </w:t>
      </w:r>
      <w:r w:rsidRPr="00F002C1">
        <w:rPr>
          <w:rFonts w:ascii="Times New Roman" w:eastAsiaTheme="minorEastAsia" w:hAnsi="Times New Roman"/>
          <w:color w:val="000000" w:themeColor="text1"/>
          <w:sz w:val="24"/>
        </w:rPr>
        <w:t>5.3%</w:t>
      </w:r>
      <w:r w:rsidR="00154EE5">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13.1 </w:t>
      </w:r>
      <w:proofErr w:type="spellStart"/>
      <w:r w:rsidRPr="00F002C1">
        <w:rPr>
          <w:rFonts w:ascii="Times New Roman" w:eastAsiaTheme="minorEastAsia" w:hAnsi="Times New Roman"/>
          <w:color w:val="000000" w:themeColor="text1"/>
          <w:sz w:val="24"/>
        </w:rPr>
        <w:t>mmol</w:t>
      </w:r>
      <w:proofErr w:type="spellEnd"/>
      <w:r w:rsidRPr="00F002C1">
        <w:rPr>
          <w:rFonts w:ascii="Times New Roman" w:eastAsiaTheme="minorEastAsia" w:hAnsi="Times New Roman"/>
          <w:color w:val="000000" w:themeColor="text1"/>
          <w:sz w:val="24"/>
        </w:rPr>
        <w:t xml:space="preserve"> N m</w:t>
      </w:r>
      <w:r w:rsidRPr="00F002C1">
        <w:rPr>
          <w:rFonts w:ascii="Times New Roman" w:eastAsiaTheme="minorEastAsia" w:hAnsi="Times New Roman"/>
          <w:color w:val="000000" w:themeColor="text1"/>
          <w:sz w:val="24"/>
          <w:vertAlign w:val="superscript"/>
        </w:rPr>
        <w:t>-2</w:t>
      </w:r>
      <w:r w:rsidR="00154EE5">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vertAlign w:val="superscript"/>
        </w:rPr>
        <w:t xml:space="preserve"> </w:t>
      </w:r>
      <w:r w:rsidRPr="00F002C1">
        <w:rPr>
          <w:rFonts w:ascii="Times New Roman" w:eastAsiaTheme="minorEastAsia" w:hAnsi="Times New Roman"/>
          <w:color w:val="000000" w:themeColor="text1"/>
          <w:sz w:val="24"/>
        </w:rPr>
        <w:t xml:space="preserve">6.8%, </w:t>
      </w:r>
      <w:r w:rsidRPr="00F002C1">
        <w:rPr>
          <w:rFonts w:ascii="Times New Roman" w:eastAsiaTheme="minorEastAsia" w:hAnsi="Times New Roman" w:cs="Times New Roman"/>
          <w:color w:val="000000" w:themeColor="text1"/>
          <w:sz w:val="24"/>
        </w:rPr>
        <w:t>respectively</w:t>
      </w:r>
      <w:r w:rsidRPr="00F002C1">
        <w:rPr>
          <w:rFonts w:ascii="Times New Roman" w:eastAsiaTheme="minorEastAsia" w:hAnsi="Times New Roman"/>
          <w:color w:val="000000" w:themeColor="text1"/>
          <w:sz w:val="24"/>
        </w:rPr>
        <w:t>). Due to limited labeling uptake within the lower depths during the initial sampling, we did not run D/L-Ala analysis for the microbial community in the 2-5 cm and 5-10 cm depths.</w:t>
      </w:r>
    </w:p>
    <w:p w14:paraId="64238A32" w14:textId="5500E10F" w:rsidR="00F002C1" w:rsidRPr="00F002C1" w:rsidRDefault="00F002C1" w:rsidP="00F002C1">
      <w:pPr>
        <w:spacing w:line="480" w:lineRule="auto"/>
        <w:rPr>
          <w:rFonts w:ascii="Times New Roman" w:eastAsiaTheme="minorEastAsia" w:hAnsi="Times New Roman"/>
          <w:color w:val="000000" w:themeColor="text1"/>
          <w:sz w:val="24"/>
        </w:rPr>
      </w:pPr>
      <w:r w:rsidRPr="00F002C1">
        <w:rPr>
          <w:rFonts w:ascii="Times New Roman" w:eastAsiaTheme="minorEastAsia" w:hAnsi="Times New Roman"/>
          <w:i/>
          <w:color w:val="000000" w:themeColor="text1"/>
          <w:sz w:val="24"/>
        </w:rPr>
        <w:lastRenderedPageBreak/>
        <w:tab/>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was incorporated into deeper sediments (2-5 cm and 5-10 cm) within all treatments by th</w:t>
      </w:r>
      <w:r w:rsidR="00CD5B76">
        <w:rPr>
          <w:rFonts w:ascii="Times New Roman" w:eastAsiaTheme="minorEastAsia" w:hAnsi="Times New Roman"/>
          <w:color w:val="000000" w:themeColor="text1"/>
          <w:sz w:val="24"/>
        </w:rPr>
        <w:t>e initial sampling time (Fig. 2</w:t>
      </w:r>
      <w:r w:rsidRPr="00F002C1">
        <w:rPr>
          <w:rFonts w:ascii="Times New Roman" w:eastAsiaTheme="minorEastAsia" w:hAnsi="Times New Roman"/>
          <w:color w:val="000000" w:themeColor="text1"/>
          <w:sz w:val="24"/>
        </w:rPr>
        <w:t xml:space="preserve">). By 0.5 d, comparable amounts of the </w:t>
      </w:r>
      <w:r w:rsidR="002B4136">
        <w:rPr>
          <w:rFonts w:ascii="Times New Roman" w:eastAsiaTheme="minorEastAsia" w:hAnsi="Times New Roman"/>
          <w:color w:val="000000" w:themeColor="text1"/>
          <w:sz w:val="24"/>
        </w:rPr>
        <w:t>assimilated</w:t>
      </w:r>
      <w:r w:rsidR="002B4136" w:rsidRPr="00F002C1">
        <w:rPr>
          <w:rFonts w:ascii="Times New Roman" w:eastAsiaTheme="minorEastAsia" w:hAnsi="Times New Roman"/>
          <w:color w:val="000000" w:themeColor="text1"/>
          <w:sz w:val="24"/>
        </w:rPr>
        <w:t xml:space="preserve"> </w:t>
      </w:r>
      <w:r w:rsidRPr="00F002C1">
        <w:rPr>
          <w:rFonts w:ascii="Times New Roman" w:eastAsiaTheme="minorEastAsia" w:hAnsi="Times New Roman"/>
          <w:color w:val="000000" w:themeColor="text1"/>
          <w:sz w:val="24"/>
        </w:rPr>
        <w:t xml:space="preserve">MPB-N (8-16%) was in sediment below 2 cm (One-way ANOVA: </w:t>
      </w:r>
      <w:r w:rsidRPr="00F002C1">
        <w:rPr>
          <w:rFonts w:ascii="Times New Roman" w:eastAsiaTheme="minorEastAsia" w:hAnsi="Times New Roman"/>
          <w:i/>
          <w:color w:val="000000" w:themeColor="text1"/>
          <w:sz w:val="24"/>
        </w:rPr>
        <w:t>F</w:t>
      </w:r>
      <w:r w:rsidRPr="00F002C1">
        <w:rPr>
          <w:rFonts w:ascii="Times New Roman" w:eastAsiaTheme="minorEastAsia" w:hAnsi="Times New Roman"/>
          <w:color w:val="000000" w:themeColor="text1"/>
          <w:sz w:val="24"/>
          <w:vertAlign w:val="subscript"/>
        </w:rPr>
        <w:t>3</w:t>
      </w:r>
      <w:proofErr w:type="gramStart"/>
      <w:r w:rsidRPr="00F002C1">
        <w:rPr>
          <w:rFonts w:ascii="Times New Roman" w:eastAsiaTheme="minorEastAsia" w:hAnsi="Times New Roman"/>
          <w:color w:val="000000" w:themeColor="text1"/>
          <w:sz w:val="24"/>
          <w:vertAlign w:val="subscript"/>
        </w:rPr>
        <w:t>,7</w:t>
      </w:r>
      <w:proofErr w:type="gramEnd"/>
      <w:r w:rsidRPr="00F002C1">
        <w:rPr>
          <w:rFonts w:ascii="Times New Roman" w:eastAsiaTheme="minorEastAsia" w:hAnsi="Times New Roman"/>
          <w:color w:val="000000" w:themeColor="text1"/>
          <w:sz w:val="24"/>
        </w:rPr>
        <w:t xml:space="preserve">=5.3, </w:t>
      </w:r>
      <w:r w:rsidRPr="00F002C1">
        <w:rPr>
          <w:rFonts w:ascii="Times New Roman" w:eastAsiaTheme="minorEastAsia" w:hAnsi="Times New Roman"/>
          <w:i/>
          <w:color w:val="000000" w:themeColor="text1"/>
          <w:sz w:val="24"/>
        </w:rPr>
        <w:t>p</w:t>
      </w:r>
      <w:r w:rsidRPr="00F002C1">
        <w:rPr>
          <w:rFonts w:ascii="Times New Roman" w:eastAsiaTheme="minorEastAsia" w:hAnsi="Times New Roman"/>
          <w:color w:val="000000" w:themeColor="text1"/>
          <w:sz w:val="24"/>
        </w:rPr>
        <w:t xml:space="preserve">=0.07, ambient 12%; minimal 16%; moderate 8%; and elevated 10%). After 10.5 d there was significantly more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contained in the 0-2 cm layer (TS + 0.2-2 cm) than the 2-5 cm or 5-10 cm layers across all treatments (two-way ANOVA: </w:t>
      </w:r>
      <w:r w:rsidRPr="00F002C1">
        <w:rPr>
          <w:rFonts w:ascii="Times New Roman" w:eastAsiaTheme="minorEastAsia" w:hAnsi="Times New Roman"/>
          <w:i/>
          <w:color w:val="000000" w:themeColor="text1"/>
          <w:sz w:val="24"/>
        </w:rPr>
        <w:t>F</w:t>
      </w:r>
      <w:r w:rsidRPr="00F002C1">
        <w:rPr>
          <w:rFonts w:ascii="Times New Roman" w:eastAsiaTheme="minorEastAsia" w:hAnsi="Times New Roman"/>
          <w:color w:val="000000" w:themeColor="text1"/>
          <w:sz w:val="24"/>
          <w:vertAlign w:val="subscript"/>
        </w:rPr>
        <w:t>2, 108</w:t>
      </w:r>
      <w:r w:rsidRPr="00F002C1">
        <w:rPr>
          <w:rFonts w:ascii="Times New Roman" w:eastAsiaTheme="minorEastAsia" w:hAnsi="Times New Roman"/>
          <w:color w:val="000000" w:themeColor="text1"/>
          <w:sz w:val="24"/>
        </w:rPr>
        <w:t xml:space="preserve"> =1070, </w:t>
      </w:r>
      <w:r w:rsidRPr="00F002C1">
        <w:rPr>
          <w:rFonts w:ascii="Times New Roman" w:eastAsiaTheme="minorEastAsia" w:hAnsi="Times New Roman"/>
          <w:i/>
          <w:color w:val="000000" w:themeColor="text1"/>
          <w:sz w:val="24"/>
        </w:rPr>
        <w:t>p</w:t>
      </w:r>
      <w:r w:rsidR="00CD5B76">
        <w:rPr>
          <w:rFonts w:ascii="Times New Roman" w:eastAsiaTheme="minorEastAsia" w:hAnsi="Times New Roman"/>
          <w:color w:val="000000" w:themeColor="text1"/>
          <w:sz w:val="24"/>
        </w:rPr>
        <w:t>&lt;0.001; Fig. 2</w:t>
      </w:r>
      <w:r w:rsidRPr="00F002C1">
        <w:rPr>
          <w:rFonts w:ascii="Times New Roman" w:eastAsiaTheme="minorEastAsia" w:hAnsi="Times New Roman"/>
          <w:color w:val="000000" w:themeColor="text1"/>
          <w:sz w:val="24"/>
        </w:rPr>
        <w:t xml:space="preserve">; ambient 83.4%, minimal 81.9%, moderate 79.1%, and elevated 78.6%). Tukey tests indicated that incorporation into the 2-5 and 5-10 cm depths </w:t>
      </w:r>
      <w:proofErr w:type="gramStart"/>
      <w:r w:rsidRPr="00F002C1">
        <w:rPr>
          <w:rFonts w:ascii="Times New Roman" w:eastAsiaTheme="minorEastAsia" w:hAnsi="Times New Roman"/>
          <w:color w:val="000000" w:themeColor="text1"/>
          <w:sz w:val="24"/>
        </w:rPr>
        <w:t>were</w:t>
      </w:r>
      <w:proofErr w:type="gramEnd"/>
      <w:r w:rsidRPr="00F002C1">
        <w:rPr>
          <w:rFonts w:ascii="Times New Roman" w:eastAsiaTheme="minorEastAsia" w:hAnsi="Times New Roman"/>
          <w:color w:val="000000" w:themeColor="text1"/>
          <w:sz w:val="24"/>
        </w:rPr>
        <w:t xml:space="preserve"> similarly low for all treatments across sampling times.</w:t>
      </w:r>
    </w:p>
    <w:p w14:paraId="42798A30" w14:textId="631BD261" w:rsidR="00F002C1" w:rsidRPr="00F002C1" w:rsidRDefault="00F002C1" w:rsidP="00F002C1">
      <w:pPr>
        <w:spacing w:line="480" w:lineRule="auto"/>
        <w:rPr>
          <w:rFonts w:ascii="Times New Roman" w:eastAsiaTheme="minorEastAsia" w:hAnsi="Times New Roman"/>
          <w:color w:val="000000" w:themeColor="text1"/>
          <w:sz w:val="24"/>
        </w:rPr>
      </w:pPr>
      <w:r w:rsidRPr="00F002C1">
        <w:rPr>
          <w:rFonts w:ascii="Times New Roman" w:eastAsiaTheme="minorEastAsia" w:hAnsi="Times New Roman"/>
          <w:color w:val="000000" w:themeColor="text1"/>
          <w:sz w:val="24"/>
        </w:rPr>
        <w:tab/>
        <w:t xml:space="preserve">Uptake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into microbial biomass (MPB and bacteria) accounted for 22-95% of the total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incorporated into sediment ON across all treatm</w:t>
      </w:r>
      <w:r w:rsidR="00CD5B76">
        <w:rPr>
          <w:rFonts w:ascii="Times New Roman" w:eastAsiaTheme="minorEastAsia" w:hAnsi="Times New Roman"/>
          <w:color w:val="000000" w:themeColor="text1"/>
          <w:sz w:val="24"/>
        </w:rPr>
        <w:t>ents and sampling times (Fig. 3</w:t>
      </w:r>
      <w:r w:rsidRPr="00F002C1">
        <w:rPr>
          <w:rFonts w:ascii="Times New Roman" w:eastAsiaTheme="minorEastAsia" w:hAnsi="Times New Roman"/>
          <w:color w:val="000000" w:themeColor="text1"/>
          <w:sz w:val="24"/>
        </w:rPr>
        <w:t xml:space="preserve">). Initial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contained (0.5 d) in MPB during the incubation was higher in the elevated treatment (</w:t>
      </w:r>
      <w:r w:rsidR="00154EE5">
        <w:rPr>
          <w:rFonts w:ascii="Times New Roman" w:eastAsiaTheme="minorEastAsia" w:hAnsi="Times New Roman"/>
          <w:color w:val="000000" w:themeColor="text1"/>
          <w:sz w:val="24"/>
        </w:rPr>
        <w:t>o</w:t>
      </w:r>
      <w:r w:rsidRPr="00F002C1">
        <w:rPr>
          <w:rFonts w:ascii="Times New Roman" w:eastAsiaTheme="minorEastAsia" w:hAnsi="Times New Roman"/>
          <w:color w:val="000000" w:themeColor="text1"/>
          <w:sz w:val="24"/>
        </w:rPr>
        <w:t xml:space="preserve">ne-way ANOVA: </w:t>
      </w:r>
      <w:r w:rsidRPr="00F002C1">
        <w:rPr>
          <w:rFonts w:ascii="Times New Roman" w:eastAsiaTheme="minorEastAsia" w:hAnsi="Times New Roman"/>
          <w:i/>
          <w:color w:val="000000" w:themeColor="text1"/>
          <w:sz w:val="24"/>
        </w:rPr>
        <w:t>F</w:t>
      </w:r>
      <w:r w:rsidRPr="00F002C1">
        <w:rPr>
          <w:rFonts w:ascii="Times New Roman" w:eastAsiaTheme="minorEastAsia" w:hAnsi="Times New Roman"/>
          <w:color w:val="000000" w:themeColor="text1"/>
          <w:sz w:val="24"/>
          <w:vertAlign w:val="subscript"/>
        </w:rPr>
        <w:t>3</w:t>
      </w:r>
      <w:proofErr w:type="gramStart"/>
      <w:r w:rsidRPr="00F002C1">
        <w:rPr>
          <w:rFonts w:ascii="Times New Roman" w:eastAsiaTheme="minorEastAsia" w:hAnsi="Times New Roman"/>
          <w:color w:val="000000" w:themeColor="text1"/>
          <w:sz w:val="24"/>
          <w:vertAlign w:val="subscript"/>
        </w:rPr>
        <w:t>,7</w:t>
      </w:r>
      <w:proofErr w:type="gramEnd"/>
      <w:r w:rsidRPr="00F002C1">
        <w:rPr>
          <w:rFonts w:ascii="Times New Roman" w:eastAsiaTheme="minorEastAsia" w:hAnsi="Times New Roman"/>
          <w:color w:val="000000" w:themeColor="text1"/>
          <w:sz w:val="24"/>
        </w:rPr>
        <w:t xml:space="preserve">=6.9, </w:t>
      </w:r>
      <w:r w:rsidRPr="00F002C1">
        <w:rPr>
          <w:rFonts w:ascii="Times New Roman" w:eastAsiaTheme="minorEastAsia" w:hAnsi="Times New Roman"/>
          <w:i/>
          <w:color w:val="000000" w:themeColor="text1"/>
          <w:sz w:val="24"/>
        </w:rPr>
        <w:t>p</w:t>
      </w:r>
      <w:r w:rsidRPr="00F002C1">
        <w:rPr>
          <w:rFonts w:ascii="Times New Roman" w:eastAsiaTheme="minorEastAsia" w:hAnsi="Times New Roman"/>
          <w:color w:val="000000" w:themeColor="text1"/>
          <w:sz w:val="24"/>
        </w:rPr>
        <w:t>=0.046,</w:t>
      </w:r>
      <w:r w:rsidRPr="00F002C1">
        <w:rPr>
          <w:rFonts w:ascii="Times New Roman" w:eastAsiaTheme="minorEastAsia" w:hAnsi="Times New Roman"/>
          <w:i/>
          <w:color w:val="000000" w:themeColor="text1"/>
          <w:sz w:val="24"/>
        </w:rPr>
        <w:t xml:space="preserve"> </w:t>
      </w:r>
      <w:r w:rsidRPr="00F002C1">
        <w:rPr>
          <w:rFonts w:ascii="Times New Roman" w:eastAsiaTheme="minorEastAsia" w:hAnsi="Times New Roman"/>
          <w:color w:val="000000" w:themeColor="text1"/>
          <w:sz w:val="24"/>
        </w:rPr>
        <w:t>minimal, 71</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21% ; moderate, 75</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12%; and elevated, 93</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 xml:space="preserve">1%, </w:t>
      </w:r>
      <w:proofErr w:type="spellStart"/>
      <w:r w:rsidRPr="00F002C1">
        <w:rPr>
          <w:rFonts w:ascii="Times New Roman" w:eastAsiaTheme="minorEastAsia" w:hAnsi="Times New Roman"/>
          <w:color w:val="000000" w:themeColor="text1"/>
          <w:sz w:val="24"/>
        </w:rPr>
        <w:t>mean</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SE</w:t>
      </w:r>
      <w:proofErr w:type="spellEnd"/>
      <w:r w:rsidRPr="00F002C1">
        <w:rPr>
          <w:rFonts w:ascii="Times New Roman" w:eastAsiaTheme="minorEastAsia" w:hAnsi="Times New Roman"/>
          <w:color w:val="000000" w:themeColor="text1"/>
          <w:sz w:val="24"/>
        </w:rPr>
        <w:t>) than in the ambient treatment (38</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4%) with Tukey tests indicating a significant difference between elevated and ambient treatments (</w:t>
      </w:r>
      <w:r w:rsidRPr="00F002C1">
        <w:rPr>
          <w:rFonts w:ascii="Times New Roman" w:eastAsiaTheme="minorEastAsia" w:hAnsi="Times New Roman"/>
          <w:i/>
          <w:color w:val="000000" w:themeColor="text1"/>
          <w:sz w:val="24"/>
        </w:rPr>
        <w:t>p</w:t>
      </w:r>
      <w:r w:rsidRPr="00F002C1">
        <w:rPr>
          <w:rFonts w:ascii="Times New Roman" w:eastAsiaTheme="minorEastAsia" w:hAnsi="Times New Roman"/>
          <w:color w:val="000000" w:themeColor="text1"/>
          <w:sz w:val="24"/>
        </w:rPr>
        <w:t xml:space="preserve">=0.04) with values for minimal and moderate treatments falling intermediate between them. This indicates that initial production of MPB-N was stimulated by increased nutrient availability and remained in MPB at 0.5 d. Within the microbial community after 0.5 d, distribution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continued to be dominated by MPB for all treatments (ambient 83</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3%; minimal 79</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4%; moderate 74</w:t>
      </w:r>
      <w:r w:rsidR="00CD5B76">
        <w:rPr>
          <w:rFonts w:ascii="Times New Roman" w:eastAsiaTheme="minorEastAsia" w:hAnsi="Times New Roman" w:cs="Times New Roman"/>
          <w:color w:val="000000" w:themeColor="text1"/>
          <w:sz w:val="24"/>
        </w:rPr>
        <w:t>±2%; elevated 75±5%, Fig. 4</w:t>
      </w:r>
      <w:r w:rsidRPr="00F002C1">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olor w:val="000000" w:themeColor="text1"/>
          <w:sz w:val="24"/>
        </w:rPr>
        <w:t xml:space="preserve">Bacterial contribution to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uptake was comparable or higher during the later sampling times (1.5 to 10.5 d) in the nutrient amended treatments (minimal, 15-23%; moderate, 2-49%; elevated, 2-40%, Fig.15) compared to the ambient treatment (10-23%). </w:t>
      </w:r>
    </w:p>
    <w:p w14:paraId="4BB72E1A" w14:textId="30AEAE4E" w:rsidR="00F002C1" w:rsidRPr="00F002C1" w:rsidRDefault="00F002C1" w:rsidP="00F002C1">
      <w:pPr>
        <w:spacing w:line="480" w:lineRule="auto"/>
        <w:ind w:firstLine="720"/>
        <w:rPr>
          <w:rFonts w:ascii="Times New Roman" w:eastAsiaTheme="minorEastAsia" w:hAnsi="Times New Roman"/>
          <w:color w:val="000000" w:themeColor="text1"/>
          <w:sz w:val="24"/>
        </w:rPr>
      </w:pPr>
      <w:r w:rsidRPr="00F002C1">
        <w:rPr>
          <w:rFonts w:ascii="Times New Roman" w:eastAsiaTheme="minorEastAsia" w:hAnsi="Times New Roman"/>
          <w:color w:val="000000" w:themeColor="text1"/>
          <w:sz w:val="24"/>
        </w:rPr>
        <w:lastRenderedPageBreak/>
        <w:t>In the ambient treatment</w:t>
      </w:r>
      <w:r w:rsidR="00154EE5">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distribution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between microbial biomass and uncharacterized sediment ON remained comparable across the 10.5 d incubation (one-way ANOVA: </w:t>
      </w:r>
      <w:r w:rsidRPr="00F002C1">
        <w:rPr>
          <w:rFonts w:ascii="Times New Roman" w:eastAsiaTheme="minorEastAsia" w:hAnsi="Times New Roman"/>
          <w:i/>
          <w:color w:val="000000" w:themeColor="text1"/>
          <w:sz w:val="24"/>
        </w:rPr>
        <w:t>F</w:t>
      </w:r>
      <w:r w:rsidRPr="00F002C1">
        <w:rPr>
          <w:rFonts w:ascii="Times New Roman" w:eastAsiaTheme="minorEastAsia" w:hAnsi="Times New Roman"/>
          <w:color w:val="000000" w:themeColor="text1"/>
          <w:sz w:val="24"/>
          <w:vertAlign w:val="subscript"/>
        </w:rPr>
        <w:t>4</w:t>
      </w:r>
      <w:proofErr w:type="gramStart"/>
      <w:r w:rsidRPr="00F002C1">
        <w:rPr>
          <w:rFonts w:ascii="Times New Roman" w:eastAsiaTheme="minorEastAsia" w:hAnsi="Times New Roman"/>
          <w:color w:val="000000" w:themeColor="text1"/>
          <w:sz w:val="24"/>
          <w:vertAlign w:val="subscript"/>
        </w:rPr>
        <w:t>,9</w:t>
      </w:r>
      <w:proofErr w:type="gramEnd"/>
      <w:r w:rsidRPr="00F002C1">
        <w:rPr>
          <w:rFonts w:ascii="Times New Roman" w:eastAsiaTheme="minorEastAsia" w:hAnsi="Times New Roman"/>
          <w:color w:val="000000" w:themeColor="text1"/>
          <w:sz w:val="24"/>
        </w:rPr>
        <w:t xml:space="preserve"> =0.5, </w:t>
      </w:r>
      <w:r w:rsidRPr="00F002C1">
        <w:rPr>
          <w:rFonts w:ascii="Times New Roman" w:eastAsiaTheme="minorEastAsia" w:hAnsi="Times New Roman"/>
          <w:i/>
          <w:color w:val="000000" w:themeColor="text1"/>
          <w:sz w:val="24"/>
        </w:rPr>
        <w:t xml:space="preserve">p </w:t>
      </w:r>
      <w:r w:rsidRPr="00F002C1">
        <w:rPr>
          <w:rFonts w:ascii="Times New Roman" w:eastAsiaTheme="minorEastAsia" w:hAnsi="Times New Roman"/>
          <w:color w:val="000000" w:themeColor="text1"/>
          <w:sz w:val="24"/>
        </w:rPr>
        <w:t>=0.8; Fig.14). In contrast</w:t>
      </w:r>
      <w:r w:rsidR="00B508B9">
        <w:rPr>
          <w:rFonts w:ascii="Times New Roman" w:eastAsiaTheme="minorEastAsia" w:hAnsi="Times New Roman"/>
          <w:color w:val="000000" w:themeColor="text1"/>
          <w:sz w:val="24"/>
        </w:rPr>
        <w:t>, in the nutrient amended treatments</w:t>
      </w:r>
      <w:r w:rsidRPr="00F002C1">
        <w:rPr>
          <w:rFonts w:ascii="Times New Roman" w:eastAsiaTheme="minorEastAsia" w:hAnsi="Times New Roman"/>
          <w:color w:val="000000" w:themeColor="text1"/>
          <w:sz w:val="24"/>
        </w:rPr>
        <w:t xml:space="preserve">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incorporation was initially dominated by microbial biomass, primarily MPB, but shifted towards increased incorporation into the uncharacterized pool as the incubations progressed (two-way ANOVAs: minimal, </w:t>
      </w:r>
      <w:r w:rsidRPr="00F002C1">
        <w:rPr>
          <w:rFonts w:ascii="Times New Roman" w:eastAsiaTheme="minorEastAsia" w:hAnsi="Times New Roman"/>
          <w:i/>
          <w:color w:val="000000" w:themeColor="text1"/>
          <w:sz w:val="24"/>
        </w:rPr>
        <w:t>F</w:t>
      </w:r>
      <w:r w:rsidRPr="00F002C1">
        <w:rPr>
          <w:rFonts w:ascii="Times New Roman" w:eastAsiaTheme="minorEastAsia" w:hAnsi="Times New Roman"/>
          <w:color w:val="000000" w:themeColor="text1"/>
          <w:sz w:val="24"/>
          <w:vertAlign w:val="subscript"/>
        </w:rPr>
        <w:t>1, 10</w:t>
      </w:r>
      <w:r w:rsidRPr="00F002C1">
        <w:rPr>
          <w:rFonts w:ascii="Times New Roman" w:eastAsiaTheme="minorEastAsia" w:hAnsi="Times New Roman"/>
          <w:color w:val="000000" w:themeColor="text1"/>
          <w:sz w:val="24"/>
        </w:rPr>
        <w:t xml:space="preserve"> =10, </w:t>
      </w:r>
      <w:r w:rsidRPr="00F002C1">
        <w:rPr>
          <w:rFonts w:ascii="Times New Roman" w:eastAsiaTheme="minorEastAsia" w:hAnsi="Times New Roman"/>
          <w:i/>
          <w:color w:val="000000" w:themeColor="text1"/>
          <w:sz w:val="24"/>
        </w:rPr>
        <w:t>p</w:t>
      </w:r>
      <w:r w:rsidRPr="00F002C1">
        <w:rPr>
          <w:rFonts w:ascii="Times New Roman" w:eastAsiaTheme="minorEastAsia" w:hAnsi="Times New Roman"/>
          <w:color w:val="000000" w:themeColor="text1"/>
          <w:sz w:val="24"/>
        </w:rPr>
        <w:t>=0.01; moderate,</w:t>
      </w:r>
      <w:r w:rsidRPr="00F002C1">
        <w:rPr>
          <w:rFonts w:ascii="Times New Roman" w:eastAsiaTheme="minorEastAsia" w:hAnsi="Times New Roman"/>
          <w:i/>
          <w:color w:val="000000" w:themeColor="text1"/>
          <w:sz w:val="24"/>
        </w:rPr>
        <w:t xml:space="preserve"> F</w:t>
      </w:r>
      <w:r w:rsidRPr="00F002C1">
        <w:rPr>
          <w:rFonts w:ascii="Times New Roman" w:eastAsiaTheme="minorEastAsia" w:hAnsi="Times New Roman"/>
          <w:color w:val="000000" w:themeColor="text1"/>
          <w:sz w:val="24"/>
          <w:vertAlign w:val="subscript"/>
        </w:rPr>
        <w:t>1, 10</w:t>
      </w:r>
      <w:r w:rsidRPr="00F002C1">
        <w:rPr>
          <w:rFonts w:ascii="Times New Roman" w:eastAsiaTheme="minorEastAsia" w:hAnsi="Times New Roman"/>
          <w:color w:val="000000" w:themeColor="text1"/>
          <w:sz w:val="24"/>
        </w:rPr>
        <w:t xml:space="preserve"> =10, </w:t>
      </w:r>
      <w:r w:rsidRPr="00F002C1">
        <w:rPr>
          <w:rFonts w:ascii="Times New Roman" w:eastAsiaTheme="minorEastAsia" w:hAnsi="Times New Roman"/>
          <w:i/>
          <w:color w:val="000000" w:themeColor="text1"/>
          <w:sz w:val="24"/>
        </w:rPr>
        <w:t>p</w:t>
      </w:r>
      <w:r w:rsidRPr="00F002C1">
        <w:rPr>
          <w:rFonts w:ascii="Times New Roman" w:eastAsiaTheme="minorEastAsia" w:hAnsi="Times New Roman"/>
          <w:color w:val="000000" w:themeColor="text1"/>
          <w:sz w:val="24"/>
        </w:rPr>
        <w:t xml:space="preserve">&lt;0.001; elevated, </w:t>
      </w:r>
      <w:r w:rsidRPr="00F002C1">
        <w:rPr>
          <w:rFonts w:ascii="Times New Roman" w:eastAsiaTheme="minorEastAsia" w:hAnsi="Times New Roman"/>
          <w:i/>
          <w:color w:val="000000" w:themeColor="text1"/>
          <w:sz w:val="24"/>
        </w:rPr>
        <w:t>F</w:t>
      </w:r>
      <w:r w:rsidRPr="00F002C1">
        <w:rPr>
          <w:rFonts w:ascii="Times New Roman" w:eastAsiaTheme="minorEastAsia" w:hAnsi="Times New Roman"/>
          <w:color w:val="000000" w:themeColor="text1"/>
          <w:sz w:val="24"/>
          <w:vertAlign w:val="subscript"/>
        </w:rPr>
        <w:t>1, 10</w:t>
      </w:r>
      <w:r w:rsidRPr="00F002C1">
        <w:rPr>
          <w:rFonts w:ascii="Times New Roman" w:eastAsiaTheme="minorEastAsia" w:hAnsi="Times New Roman"/>
          <w:color w:val="000000" w:themeColor="text1"/>
          <w:sz w:val="24"/>
        </w:rPr>
        <w:t xml:space="preserve"> =10, </w:t>
      </w:r>
      <w:r w:rsidRPr="00F002C1">
        <w:rPr>
          <w:rFonts w:ascii="Times New Roman" w:eastAsiaTheme="minorEastAsia" w:hAnsi="Times New Roman"/>
          <w:i/>
          <w:color w:val="000000" w:themeColor="text1"/>
          <w:sz w:val="24"/>
        </w:rPr>
        <w:t>p</w:t>
      </w:r>
      <w:r w:rsidR="00CD5B76">
        <w:rPr>
          <w:rFonts w:ascii="Times New Roman" w:eastAsiaTheme="minorEastAsia" w:hAnsi="Times New Roman"/>
          <w:color w:val="000000" w:themeColor="text1"/>
          <w:sz w:val="24"/>
        </w:rPr>
        <w:t>&lt;0.001; Fig. 3</w:t>
      </w:r>
      <w:r w:rsidRPr="00F002C1">
        <w:rPr>
          <w:rFonts w:ascii="Times New Roman" w:eastAsiaTheme="minorEastAsia" w:hAnsi="Times New Roman"/>
          <w:color w:val="000000" w:themeColor="text1"/>
          <w:sz w:val="24"/>
        </w:rPr>
        <w:t xml:space="preserve">). In the nutrient amended treatments, the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contributing to the increased uncharacterized pool appeared to be largely sourced from MPB, resulting in reduced MPB contributions by 10.5 d (minimal 38%; mod</w:t>
      </w:r>
      <w:r w:rsidR="00CD5B76">
        <w:rPr>
          <w:rFonts w:ascii="Times New Roman" w:eastAsiaTheme="minorEastAsia" w:hAnsi="Times New Roman"/>
          <w:color w:val="000000" w:themeColor="text1"/>
          <w:sz w:val="24"/>
        </w:rPr>
        <w:t>erate 12%; elevated 16%; Fig. 3</w:t>
      </w:r>
      <w:r w:rsidRPr="00F002C1">
        <w:rPr>
          <w:rFonts w:ascii="Times New Roman" w:eastAsiaTheme="minorEastAsia" w:hAnsi="Times New Roman"/>
          <w:color w:val="000000" w:themeColor="text1"/>
          <w:sz w:val="24"/>
        </w:rPr>
        <w:t xml:space="preserve">). Bacterial contributions to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remained comparable across the incubation period in nutrient amended treatments (two-way ANOVA: </w:t>
      </w:r>
      <w:r w:rsidRPr="00F002C1">
        <w:rPr>
          <w:rFonts w:ascii="Times New Roman" w:eastAsiaTheme="minorEastAsia" w:hAnsi="Times New Roman"/>
          <w:i/>
          <w:color w:val="000000" w:themeColor="text1"/>
          <w:sz w:val="24"/>
        </w:rPr>
        <w:t>F</w:t>
      </w:r>
      <w:r w:rsidRPr="00F002C1">
        <w:rPr>
          <w:rFonts w:ascii="Times New Roman" w:eastAsiaTheme="minorEastAsia" w:hAnsi="Times New Roman"/>
          <w:color w:val="000000" w:themeColor="text1"/>
          <w:sz w:val="24"/>
          <w:vertAlign w:val="subscript"/>
        </w:rPr>
        <w:t>2, 15</w:t>
      </w:r>
      <w:r w:rsidRPr="00F002C1">
        <w:rPr>
          <w:rFonts w:ascii="Times New Roman" w:eastAsiaTheme="minorEastAsia" w:hAnsi="Times New Roman"/>
          <w:color w:val="000000" w:themeColor="text1"/>
          <w:sz w:val="24"/>
        </w:rPr>
        <w:t xml:space="preserve"> =0.1, </w:t>
      </w:r>
      <w:r w:rsidRPr="00F002C1">
        <w:rPr>
          <w:rFonts w:ascii="Times New Roman" w:eastAsiaTheme="minorEastAsia" w:hAnsi="Times New Roman"/>
          <w:i/>
          <w:color w:val="000000" w:themeColor="text1"/>
          <w:sz w:val="24"/>
        </w:rPr>
        <w:t xml:space="preserve">p </w:t>
      </w:r>
      <w:r w:rsidRPr="00F002C1">
        <w:rPr>
          <w:rFonts w:ascii="Times New Roman" w:eastAsiaTheme="minorEastAsia" w:hAnsi="Times New Roman"/>
          <w:color w:val="000000" w:themeColor="text1"/>
          <w:sz w:val="24"/>
        </w:rPr>
        <w:t>=0.9).</w:t>
      </w:r>
    </w:p>
    <w:p w14:paraId="4D706D0B" w14:textId="3383F8D6" w:rsidR="00F002C1" w:rsidRPr="00F002C1" w:rsidRDefault="00A7076E" w:rsidP="00F002C1">
      <w:pPr>
        <w:spacing w:line="480" w:lineRule="auto"/>
        <w:rPr>
          <w:rFonts w:ascii="Times New Roman" w:eastAsiaTheme="minorEastAsia" w:hAnsi="Times New Roman"/>
          <w:i/>
          <w:color w:val="000000" w:themeColor="text1"/>
          <w:sz w:val="24"/>
        </w:rPr>
      </w:pPr>
      <w:r w:rsidRPr="00A7076E">
        <w:rPr>
          <w:rFonts w:ascii="Times New Roman" w:eastAsiaTheme="minorEastAsia" w:hAnsi="Times New Roman"/>
          <w:color w:val="000000" w:themeColor="text1"/>
          <w:sz w:val="24"/>
        </w:rPr>
        <w:t>3.3</w:t>
      </w:r>
      <w:r>
        <w:rPr>
          <w:rFonts w:ascii="Times New Roman" w:eastAsiaTheme="minorEastAsia" w:hAnsi="Times New Roman"/>
          <w:i/>
          <w:color w:val="000000" w:themeColor="text1"/>
          <w:sz w:val="24"/>
        </w:rPr>
        <w:t xml:space="preserve"> </w:t>
      </w:r>
      <w:r w:rsidR="00F002C1" w:rsidRPr="00F002C1">
        <w:rPr>
          <w:rFonts w:ascii="Times New Roman" w:eastAsiaTheme="minorEastAsia" w:hAnsi="Times New Roman"/>
          <w:i/>
          <w:color w:val="000000" w:themeColor="text1"/>
          <w:sz w:val="24"/>
        </w:rPr>
        <w:t xml:space="preserve">Loss of </w:t>
      </w:r>
      <w:r w:rsidR="00F002C1" w:rsidRPr="00F002C1">
        <w:rPr>
          <w:rFonts w:ascii="Times New Roman" w:eastAsiaTheme="minorEastAsia" w:hAnsi="Times New Roman"/>
          <w:i/>
          <w:color w:val="000000" w:themeColor="text1"/>
          <w:sz w:val="24"/>
          <w:vertAlign w:val="superscript"/>
        </w:rPr>
        <w:t>15</w:t>
      </w:r>
      <w:r w:rsidR="00F002C1" w:rsidRPr="00F002C1">
        <w:rPr>
          <w:rFonts w:ascii="Times New Roman" w:eastAsiaTheme="minorEastAsia" w:hAnsi="Times New Roman"/>
          <w:i/>
          <w:color w:val="000000" w:themeColor="text1"/>
          <w:sz w:val="24"/>
        </w:rPr>
        <w:t>N from sediments</w:t>
      </w:r>
    </w:p>
    <w:p w14:paraId="6D14116A" w14:textId="5ACED538" w:rsidR="00F002C1" w:rsidRPr="00F002C1" w:rsidRDefault="00F002C1" w:rsidP="00F002C1">
      <w:pPr>
        <w:spacing w:line="480" w:lineRule="auto"/>
        <w:rPr>
          <w:rFonts w:ascii="Times New Roman" w:eastAsiaTheme="minorEastAsia" w:hAnsi="Times New Roman"/>
          <w:color w:val="000000" w:themeColor="text1"/>
          <w:sz w:val="24"/>
        </w:rPr>
      </w:pPr>
      <w:r w:rsidRPr="00F002C1">
        <w:rPr>
          <w:rFonts w:ascii="Times New Roman" w:eastAsiaTheme="minorEastAsia" w:hAnsi="Times New Roman"/>
          <w:i/>
          <w:color w:val="000000" w:themeColor="text1"/>
          <w:sz w:val="24"/>
        </w:rPr>
        <w:tab/>
      </w:r>
      <w:r w:rsidRPr="00F002C1">
        <w:rPr>
          <w:rFonts w:ascii="Times New Roman" w:eastAsiaTheme="minorEastAsia" w:hAnsi="Times New Roman"/>
          <w:color w:val="000000" w:themeColor="text1"/>
          <w:sz w:val="24"/>
        </w:rPr>
        <w:t xml:space="preserve">There was relatively little efflux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from the sediment to the water column in this study, with loss pathways accounting for a maximum of 14% of the initially incorporated </w:t>
      </w:r>
      <w:r w:rsidRPr="00F002C1">
        <w:rPr>
          <w:rFonts w:ascii="Times New Roman" w:eastAsiaTheme="minorEastAsia" w:hAnsi="Times New Roman"/>
          <w:color w:val="000000" w:themeColor="text1"/>
          <w:sz w:val="24"/>
          <w:vertAlign w:val="superscript"/>
        </w:rPr>
        <w:t>15</w:t>
      </w:r>
      <w:r w:rsidR="00CD5B76">
        <w:rPr>
          <w:rFonts w:ascii="Times New Roman" w:eastAsiaTheme="minorEastAsia" w:hAnsi="Times New Roman"/>
          <w:color w:val="000000" w:themeColor="text1"/>
          <w:sz w:val="24"/>
        </w:rPr>
        <w:t>N across treatments (Fig. 2</w:t>
      </w:r>
      <w:r w:rsidRPr="00F002C1">
        <w:rPr>
          <w:rFonts w:ascii="Times New Roman" w:eastAsiaTheme="minorEastAsia" w:hAnsi="Times New Roman"/>
          <w:color w:val="000000" w:themeColor="text1"/>
          <w:sz w:val="24"/>
        </w:rPr>
        <w:t>). Across all treatments, most of this loss to the water column occurred in the form of DON and N</w:t>
      </w:r>
      <w:r w:rsidRPr="00F002C1">
        <w:rPr>
          <w:rFonts w:ascii="Times New Roman" w:eastAsiaTheme="minorEastAsia" w:hAnsi="Times New Roman"/>
          <w:color w:val="000000" w:themeColor="text1"/>
          <w:sz w:val="24"/>
          <w:vertAlign w:val="subscript"/>
        </w:rPr>
        <w:t>2</w:t>
      </w:r>
      <w:r w:rsidR="00CD5B76">
        <w:rPr>
          <w:rFonts w:ascii="Times New Roman" w:eastAsiaTheme="minorEastAsia" w:hAnsi="Times New Roman"/>
          <w:color w:val="000000" w:themeColor="text1"/>
          <w:sz w:val="24"/>
        </w:rPr>
        <w:t xml:space="preserve"> fluxes (Fig. 5</w:t>
      </w:r>
      <w:r w:rsidRPr="00F002C1">
        <w:rPr>
          <w:rFonts w:ascii="Times New Roman" w:eastAsiaTheme="minorEastAsia" w:hAnsi="Times New Roman"/>
          <w:color w:val="000000" w:themeColor="text1"/>
          <w:sz w:val="24"/>
        </w:rPr>
        <w:t>), with only a minor contribution from DIN (NH</w:t>
      </w:r>
      <w:r w:rsidRPr="00F002C1">
        <w:rPr>
          <w:rFonts w:ascii="Times New Roman" w:eastAsiaTheme="minorEastAsia" w:hAnsi="Times New Roman"/>
          <w:color w:val="000000" w:themeColor="text1"/>
          <w:sz w:val="24"/>
          <w:vertAlign w:val="subscript"/>
        </w:rPr>
        <w:t>4</w:t>
      </w:r>
      <w:r w:rsidRPr="00F002C1">
        <w:rPr>
          <w:rFonts w:ascii="Times New Roman" w:eastAsiaTheme="minorEastAsia" w:hAnsi="Times New Roman"/>
          <w:color w:val="000000" w:themeColor="text1"/>
          <w:sz w:val="24"/>
          <w:vertAlign w:val="superscript"/>
        </w:rPr>
        <w:t>+</w:t>
      </w:r>
      <w:r w:rsidRPr="00F002C1">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vertAlign w:val="superscript"/>
        </w:rPr>
        <w:t xml:space="preserve"> </w:t>
      </w:r>
      <w:r w:rsidRPr="00F002C1">
        <w:rPr>
          <w:rFonts w:ascii="Times New Roman" w:eastAsiaTheme="minorEastAsia" w:hAnsi="Times New Roman"/>
          <w:color w:val="000000" w:themeColor="text1"/>
          <w:sz w:val="24"/>
        </w:rPr>
        <w:t>maximum of 0.3%). Within the ambient treatment</w:t>
      </w:r>
      <w:r w:rsidR="00154EE5">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DON was the largest export pathway accounting for loss over 10.5 d of 10.5% of the initially incorporated </w:t>
      </w:r>
      <w:r w:rsidRPr="00F002C1">
        <w:rPr>
          <w:rFonts w:ascii="Times New Roman" w:eastAsiaTheme="minorEastAsia" w:hAnsi="Times New Roman"/>
          <w:color w:val="000000" w:themeColor="text1"/>
          <w:sz w:val="24"/>
          <w:vertAlign w:val="superscript"/>
        </w:rPr>
        <w:t>15</w:t>
      </w:r>
      <w:r w:rsidR="00CD5B76">
        <w:rPr>
          <w:rFonts w:ascii="Times New Roman" w:eastAsiaTheme="minorEastAsia" w:hAnsi="Times New Roman"/>
          <w:color w:val="000000" w:themeColor="text1"/>
          <w:sz w:val="24"/>
        </w:rPr>
        <w:t>N (Fig. 5 &amp; 6</w:t>
      </w:r>
      <w:r w:rsidRPr="00F002C1">
        <w:rPr>
          <w:rFonts w:ascii="Times New Roman" w:eastAsiaTheme="minorEastAsia" w:hAnsi="Times New Roman"/>
          <w:color w:val="000000" w:themeColor="text1"/>
          <w:sz w:val="24"/>
        </w:rPr>
        <w:t xml:space="preserve">). Loss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from the sediments via DON effluxes was lower within the nutrient amended treatments (minimal, 4.8%; moderate, 5.2%; elevated, 5.2%) but was not statistically significant. Export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via N</w:t>
      </w:r>
      <w:r w:rsidRPr="00F002C1">
        <w:rPr>
          <w:rFonts w:ascii="Times New Roman" w:eastAsiaTheme="minorEastAsia" w:hAnsi="Times New Roman"/>
          <w:color w:val="000000" w:themeColor="text1"/>
          <w:sz w:val="24"/>
          <w:vertAlign w:val="subscript"/>
        </w:rPr>
        <w:t>2</w:t>
      </w:r>
      <w:r w:rsidRPr="00F002C1">
        <w:rPr>
          <w:rFonts w:ascii="Times New Roman" w:eastAsiaTheme="minorEastAsia" w:hAnsi="Times New Roman"/>
          <w:color w:val="000000" w:themeColor="text1"/>
          <w:sz w:val="24"/>
        </w:rPr>
        <w:t xml:space="preserve"> was comparably low between ambient, minimal and elevated treatments (3.3%, 2.8%, and 2.3%, respectively), but was higher in the m</w:t>
      </w:r>
      <w:r w:rsidR="00CD5B76">
        <w:rPr>
          <w:rFonts w:ascii="Times New Roman" w:eastAsiaTheme="minorEastAsia" w:hAnsi="Times New Roman"/>
          <w:color w:val="000000" w:themeColor="text1"/>
          <w:sz w:val="24"/>
        </w:rPr>
        <w:t>oderate treatment (7.1%, Fig. 4</w:t>
      </w:r>
      <w:r w:rsidRPr="00F002C1">
        <w:rPr>
          <w:rFonts w:ascii="Times New Roman" w:eastAsiaTheme="minorEastAsia" w:hAnsi="Times New Roman"/>
          <w:color w:val="000000" w:themeColor="text1"/>
          <w:sz w:val="24"/>
        </w:rPr>
        <w:t xml:space="preserve"> &amp; 6). Overall export via combined efflux pathways was low across </w:t>
      </w:r>
      <w:r w:rsidRPr="00F002C1">
        <w:rPr>
          <w:rFonts w:ascii="Times New Roman" w:eastAsiaTheme="minorEastAsia" w:hAnsi="Times New Roman"/>
          <w:color w:val="000000" w:themeColor="text1"/>
          <w:sz w:val="24"/>
        </w:rPr>
        <w:lastRenderedPageBreak/>
        <w:t xml:space="preserve">all treatments, with the bulk of MPB-N remaining within the sediment by 10.5 d (ambient 86 </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 xml:space="preserve"> 4%, minimal 90 </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 xml:space="preserve"> 2%, moderate 88 </w:t>
      </w:r>
      <w:r w:rsidRPr="00F002C1">
        <w:rPr>
          <w:rFonts w:ascii="Times New Roman" w:eastAsiaTheme="minorEastAsia" w:hAnsi="Times New Roman" w:cs="Times New Roman"/>
          <w:color w:val="000000" w:themeColor="text1"/>
          <w:sz w:val="24"/>
        </w:rPr>
        <w:t>±</w:t>
      </w:r>
      <w:r w:rsidRPr="00F002C1">
        <w:rPr>
          <w:rFonts w:ascii="Times New Roman" w:eastAsiaTheme="minorEastAsia" w:hAnsi="Times New Roman"/>
          <w:color w:val="000000" w:themeColor="text1"/>
          <w:sz w:val="24"/>
        </w:rPr>
        <w:t xml:space="preserve"> 2%, and elevated 94 </w:t>
      </w:r>
      <w:r w:rsidRPr="00F002C1">
        <w:rPr>
          <w:rFonts w:ascii="Times New Roman" w:eastAsiaTheme="minorEastAsia" w:hAnsi="Times New Roman" w:cs="Times New Roman"/>
          <w:color w:val="000000" w:themeColor="text1"/>
          <w:sz w:val="24"/>
        </w:rPr>
        <w:t>±</w:t>
      </w:r>
      <w:r w:rsidR="00CD5B76">
        <w:rPr>
          <w:rFonts w:ascii="Times New Roman" w:eastAsiaTheme="minorEastAsia" w:hAnsi="Times New Roman"/>
          <w:color w:val="000000" w:themeColor="text1"/>
          <w:sz w:val="24"/>
        </w:rPr>
        <w:t xml:space="preserve"> 3%, Fig. 6</w:t>
      </w:r>
      <w:r w:rsidRPr="00F002C1">
        <w:rPr>
          <w:rFonts w:ascii="Times New Roman" w:eastAsiaTheme="minorEastAsia" w:hAnsi="Times New Roman"/>
          <w:color w:val="000000" w:themeColor="text1"/>
          <w:sz w:val="24"/>
        </w:rPr>
        <w:t xml:space="preserve">). The majority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remaining in the sediment was found in the 0-2 cm depth for all treatments (ambient 70%; minimal 63%; moderate 69%; and elevated 80%, Fig.</w:t>
      </w:r>
      <w:r w:rsidR="00DB0F11">
        <w:rPr>
          <w:rFonts w:ascii="Times New Roman" w:eastAsiaTheme="minorEastAsia" w:hAnsi="Times New Roman"/>
          <w:color w:val="000000" w:themeColor="text1"/>
          <w:sz w:val="24"/>
        </w:rPr>
        <w:t>2</w:t>
      </w:r>
      <w:r w:rsidRPr="00F002C1">
        <w:rPr>
          <w:rFonts w:ascii="Times New Roman" w:eastAsiaTheme="minorEastAsia" w:hAnsi="Times New Roman"/>
          <w:color w:val="000000" w:themeColor="text1"/>
          <w:sz w:val="24"/>
        </w:rPr>
        <w:t xml:space="preserve"> while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incorporation remained lower for depths below 2 cm (ambient 16%; minimal 27%; moderate 18%; and elevated 14%).</w:t>
      </w:r>
    </w:p>
    <w:p w14:paraId="35ED0838" w14:textId="77777777" w:rsidR="00F002C1" w:rsidRPr="00F002C1" w:rsidRDefault="00F002C1" w:rsidP="00F002C1">
      <w:pPr>
        <w:spacing w:line="240" w:lineRule="auto"/>
        <w:ind w:hanging="1276"/>
        <w:rPr>
          <w:rFonts w:ascii="Times New Roman" w:eastAsiaTheme="minorEastAsia" w:hAnsi="Times New Roman"/>
          <w:color w:val="000000" w:themeColor="text1"/>
          <w:sz w:val="24"/>
        </w:rPr>
      </w:pPr>
      <w:r w:rsidRPr="00F002C1">
        <w:rPr>
          <w:rFonts w:ascii="Times New Roman" w:eastAsiaTheme="minorEastAsia" w:hAnsi="Times New Roman"/>
          <w:noProof/>
          <w:color w:val="000000" w:themeColor="text1"/>
          <w:sz w:val="24"/>
        </w:rPr>
        <w:drawing>
          <wp:inline distT="0" distB="0" distL="0" distR="0" wp14:anchorId="4410B7A8" wp14:editId="50628EE8">
            <wp:extent cx="7027544" cy="47382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67058" cy="4764897"/>
                    </a:xfrm>
                    <a:prstGeom prst="rect">
                      <a:avLst/>
                    </a:prstGeom>
                    <a:noFill/>
                  </pic:spPr>
                </pic:pic>
              </a:graphicData>
            </a:graphic>
          </wp:inline>
        </w:drawing>
      </w:r>
    </w:p>
    <w:p w14:paraId="616117CB" w14:textId="72AB904F" w:rsidR="00F002C1" w:rsidRPr="00F002C1" w:rsidRDefault="00CD5B76" w:rsidP="00F002C1">
      <w:pPr>
        <w:spacing w:line="240" w:lineRule="auto"/>
        <w:rPr>
          <w:rFonts w:ascii="Times New Roman" w:eastAsiaTheme="minorEastAsia" w:hAnsi="Times New Roman"/>
          <w:b/>
          <w:color w:val="000000" w:themeColor="text1"/>
          <w:sz w:val="24"/>
        </w:rPr>
      </w:pPr>
      <w:r>
        <w:rPr>
          <w:rFonts w:ascii="Times New Roman" w:eastAsiaTheme="minorEastAsia" w:hAnsi="Times New Roman"/>
          <w:b/>
          <w:color w:val="000000" w:themeColor="text1"/>
          <w:sz w:val="24"/>
        </w:rPr>
        <w:t>Figure 2</w:t>
      </w:r>
      <w:r w:rsidR="00F002C1" w:rsidRPr="00F002C1">
        <w:rPr>
          <w:rFonts w:ascii="Times New Roman" w:eastAsiaTheme="minorEastAsia" w:hAnsi="Times New Roman"/>
          <w:b/>
          <w:color w:val="000000" w:themeColor="text1"/>
          <w:sz w:val="24"/>
        </w:rPr>
        <w:t xml:space="preserve">: Nitrogen budget for excess </w:t>
      </w:r>
      <w:r w:rsidR="00F002C1" w:rsidRPr="00F002C1">
        <w:rPr>
          <w:rFonts w:ascii="Times New Roman" w:eastAsiaTheme="minorEastAsia" w:hAnsi="Times New Roman"/>
          <w:b/>
          <w:color w:val="000000" w:themeColor="text1"/>
          <w:sz w:val="24"/>
          <w:vertAlign w:val="superscript"/>
        </w:rPr>
        <w:t>15</w:t>
      </w:r>
      <w:r w:rsidR="00F002C1" w:rsidRPr="00F002C1">
        <w:rPr>
          <w:rFonts w:ascii="Times New Roman" w:eastAsiaTheme="minorEastAsia" w:hAnsi="Times New Roman"/>
          <w:b/>
          <w:color w:val="000000" w:themeColor="text1"/>
          <w:sz w:val="24"/>
        </w:rPr>
        <w:t xml:space="preserve">N within sediment ON at 0 to 2 cm, 2 to 5 cm, and 5-10 cm, and cumulative excess </w:t>
      </w:r>
      <w:r w:rsidR="00F002C1" w:rsidRPr="00F002C1">
        <w:rPr>
          <w:rFonts w:ascii="Times New Roman" w:eastAsiaTheme="minorEastAsia" w:hAnsi="Times New Roman"/>
          <w:b/>
          <w:color w:val="000000" w:themeColor="text1"/>
          <w:sz w:val="24"/>
          <w:vertAlign w:val="superscript"/>
        </w:rPr>
        <w:t>15</w:t>
      </w:r>
      <w:r w:rsidR="00F002C1" w:rsidRPr="00F002C1">
        <w:rPr>
          <w:rFonts w:ascii="Times New Roman" w:eastAsiaTheme="minorEastAsia" w:hAnsi="Times New Roman"/>
          <w:b/>
          <w:color w:val="000000" w:themeColor="text1"/>
          <w:sz w:val="24"/>
        </w:rPr>
        <w:t>N exported to the water column combined via effluxes of NH</w:t>
      </w:r>
      <w:r w:rsidR="00F002C1" w:rsidRPr="00F002C1">
        <w:rPr>
          <w:rFonts w:ascii="Times New Roman" w:eastAsiaTheme="minorEastAsia" w:hAnsi="Times New Roman"/>
          <w:b/>
          <w:color w:val="000000" w:themeColor="text1"/>
          <w:sz w:val="24"/>
          <w:vertAlign w:val="subscript"/>
        </w:rPr>
        <w:t>4</w:t>
      </w:r>
      <w:r w:rsidR="00F002C1" w:rsidRPr="00F002C1">
        <w:rPr>
          <w:rFonts w:ascii="Times New Roman" w:eastAsiaTheme="minorEastAsia" w:hAnsi="Times New Roman"/>
          <w:b/>
          <w:color w:val="000000" w:themeColor="text1"/>
          <w:sz w:val="24"/>
          <w:vertAlign w:val="superscript"/>
        </w:rPr>
        <w:t>+</w:t>
      </w:r>
      <w:r w:rsidR="00F002C1" w:rsidRPr="00F002C1">
        <w:rPr>
          <w:rFonts w:ascii="Times New Roman" w:eastAsiaTheme="minorEastAsia" w:hAnsi="Times New Roman"/>
          <w:b/>
          <w:color w:val="000000" w:themeColor="text1"/>
          <w:sz w:val="24"/>
        </w:rPr>
        <w:t>, DON, and N</w:t>
      </w:r>
      <w:r w:rsidR="00F002C1" w:rsidRPr="00F002C1">
        <w:rPr>
          <w:rFonts w:ascii="Times New Roman" w:eastAsiaTheme="minorEastAsia" w:hAnsi="Times New Roman"/>
          <w:b/>
          <w:color w:val="000000" w:themeColor="text1"/>
          <w:sz w:val="24"/>
          <w:vertAlign w:val="subscript"/>
        </w:rPr>
        <w:t>2</w:t>
      </w:r>
      <w:r w:rsidR="00F002C1" w:rsidRPr="00F002C1">
        <w:rPr>
          <w:rFonts w:ascii="Times New Roman" w:eastAsiaTheme="minorEastAsia" w:hAnsi="Times New Roman"/>
          <w:b/>
          <w:color w:val="000000" w:themeColor="text1"/>
          <w:sz w:val="24"/>
        </w:rPr>
        <w:t xml:space="preserve"> for each treatment at each sampling time. All values are as a percentage of the </w:t>
      </w:r>
      <w:r w:rsidR="00F002C1" w:rsidRPr="00F002C1">
        <w:rPr>
          <w:rFonts w:ascii="Times New Roman" w:eastAsiaTheme="minorEastAsia" w:hAnsi="Times New Roman"/>
          <w:b/>
          <w:color w:val="000000" w:themeColor="text1"/>
          <w:sz w:val="24"/>
          <w:vertAlign w:val="superscript"/>
        </w:rPr>
        <w:t>15</w:t>
      </w:r>
      <w:r w:rsidR="00F002C1" w:rsidRPr="00F002C1">
        <w:rPr>
          <w:rFonts w:ascii="Times New Roman" w:eastAsiaTheme="minorEastAsia" w:hAnsi="Times New Roman"/>
          <w:b/>
          <w:color w:val="000000" w:themeColor="text1"/>
          <w:sz w:val="24"/>
        </w:rPr>
        <w:t>N</w:t>
      </w:r>
      <w:r w:rsidR="00154EE5">
        <w:rPr>
          <w:rFonts w:ascii="Times New Roman" w:eastAsiaTheme="minorEastAsia" w:hAnsi="Times New Roman"/>
          <w:b/>
          <w:color w:val="000000" w:themeColor="text1"/>
          <w:sz w:val="24"/>
        </w:rPr>
        <w:t xml:space="preserve"> initially</w:t>
      </w:r>
      <w:r w:rsidR="00F002C1" w:rsidRPr="00F002C1">
        <w:rPr>
          <w:rFonts w:ascii="Times New Roman" w:eastAsiaTheme="minorEastAsia" w:hAnsi="Times New Roman"/>
          <w:b/>
          <w:color w:val="000000" w:themeColor="text1"/>
          <w:sz w:val="24"/>
        </w:rPr>
        <w:t xml:space="preserve"> incorporated into sediment ON (0-10 cm). Some error bars are too small to be seen (mean + SE).</w:t>
      </w:r>
    </w:p>
    <w:p w14:paraId="64DAC393" w14:textId="23A0BF30" w:rsidR="00F002C1" w:rsidRPr="00F002C1" w:rsidRDefault="00F002C1" w:rsidP="00F002C1">
      <w:pPr>
        <w:spacing w:line="480" w:lineRule="auto"/>
        <w:outlineLvl w:val="0"/>
        <w:rPr>
          <w:rFonts w:ascii="Times New Roman" w:eastAsiaTheme="minorEastAsia" w:hAnsi="Times New Roman"/>
          <w:b/>
          <w:color w:val="000000" w:themeColor="text1"/>
          <w:sz w:val="24"/>
        </w:rPr>
      </w:pPr>
      <w:r w:rsidRPr="00F002C1">
        <w:rPr>
          <w:rFonts w:ascii="Times New Roman" w:eastAsiaTheme="minorEastAsia" w:hAnsi="Times New Roman"/>
          <w:b/>
          <w:color w:val="000000" w:themeColor="text1"/>
          <w:sz w:val="24"/>
        </w:rPr>
        <w:lastRenderedPageBreak/>
        <w:t>4</w:t>
      </w:r>
      <w:r w:rsidR="00EE7634">
        <w:rPr>
          <w:rFonts w:ascii="Times New Roman" w:eastAsiaTheme="minorEastAsia" w:hAnsi="Times New Roman"/>
          <w:b/>
          <w:color w:val="000000" w:themeColor="text1"/>
          <w:sz w:val="24"/>
        </w:rPr>
        <w:t xml:space="preserve"> </w:t>
      </w:r>
      <w:proofErr w:type="gramStart"/>
      <w:r w:rsidRPr="00F002C1">
        <w:rPr>
          <w:rFonts w:ascii="Times New Roman" w:eastAsiaTheme="minorEastAsia" w:hAnsi="Times New Roman"/>
          <w:b/>
          <w:color w:val="000000" w:themeColor="text1"/>
          <w:sz w:val="24"/>
        </w:rPr>
        <w:t>Discussion</w:t>
      </w:r>
      <w:proofErr w:type="gramEnd"/>
    </w:p>
    <w:p w14:paraId="378DCFC5" w14:textId="1B77B270" w:rsidR="00F002C1" w:rsidRPr="00F002C1" w:rsidRDefault="00F002C1" w:rsidP="00F002C1">
      <w:pPr>
        <w:spacing w:line="480" w:lineRule="auto"/>
        <w:rPr>
          <w:rFonts w:ascii="Times New Roman" w:eastAsiaTheme="minorEastAsia" w:hAnsi="Times New Roman"/>
          <w:color w:val="000000" w:themeColor="text1"/>
          <w:sz w:val="24"/>
        </w:rPr>
      </w:pPr>
      <w:r w:rsidRPr="00F002C1">
        <w:rPr>
          <w:rFonts w:ascii="Times New Roman" w:eastAsiaTheme="minorEastAsia" w:hAnsi="Times New Roman"/>
          <w:b/>
          <w:color w:val="000000" w:themeColor="text1"/>
          <w:sz w:val="24"/>
        </w:rPr>
        <w:tab/>
      </w:r>
      <w:r w:rsidR="001F02D1" w:rsidRPr="00F002C1">
        <w:rPr>
          <w:rFonts w:ascii="Times New Roman" w:eastAsiaTheme="minorEastAsia" w:hAnsi="Times New Roman"/>
          <w:color w:val="000000" w:themeColor="text1"/>
          <w:sz w:val="24"/>
        </w:rPr>
        <w:t xml:space="preserve">By combining a pulse-chase application of the rare isotope </w:t>
      </w:r>
      <w:r w:rsidR="001F02D1" w:rsidRPr="00F002C1">
        <w:rPr>
          <w:rFonts w:ascii="Times New Roman" w:eastAsiaTheme="minorEastAsia" w:hAnsi="Times New Roman"/>
          <w:color w:val="000000" w:themeColor="text1"/>
          <w:sz w:val="24"/>
          <w:vertAlign w:val="superscript"/>
        </w:rPr>
        <w:t>15</w:t>
      </w:r>
      <w:r w:rsidR="001F02D1" w:rsidRPr="00F002C1">
        <w:rPr>
          <w:rFonts w:ascii="Times New Roman" w:eastAsiaTheme="minorEastAsia" w:hAnsi="Times New Roman"/>
          <w:color w:val="000000" w:themeColor="text1"/>
          <w:sz w:val="24"/>
        </w:rPr>
        <w:t>N with the D/L-Ala biomarker technique, we identified that increased nutrient availability</w:t>
      </w:r>
      <w:r w:rsidR="009D70AE">
        <w:rPr>
          <w:rFonts w:ascii="Times New Roman" w:eastAsiaTheme="minorEastAsia" w:hAnsi="Times New Roman"/>
          <w:color w:val="000000" w:themeColor="text1"/>
          <w:sz w:val="24"/>
        </w:rPr>
        <w:t xml:space="preserve"> as a pulsed addition of 5</w:t>
      </w:r>
      <w:r w:rsidR="001F02D1">
        <w:rPr>
          <w:rFonts w:ascii="Times New Roman" w:eastAsiaTheme="minorEastAsia" w:hAnsi="Times New Roman"/>
          <w:color w:val="000000" w:themeColor="text1"/>
          <w:sz w:val="24"/>
        </w:rPr>
        <w:t xml:space="preserve"> to</w:t>
      </w:r>
      <w:r w:rsidR="009D70AE">
        <w:rPr>
          <w:rFonts w:ascii="Times New Roman" w:eastAsiaTheme="minorEastAsia" w:hAnsi="Times New Roman"/>
          <w:color w:val="000000" w:themeColor="text1"/>
          <w:sz w:val="24"/>
        </w:rPr>
        <w:t xml:space="preserve"> 50 </w:t>
      </w:r>
      <w:r w:rsidR="009D70AE">
        <w:rPr>
          <w:rFonts w:ascii="Times New Roman" w:eastAsiaTheme="minorEastAsia" w:hAnsi="Times New Roman" w:cs="Times New Roman"/>
          <w:color w:val="000000" w:themeColor="text1"/>
          <w:sz w:val="24"/>
        </w:rPr>
        <w:t>µ</w:t>
      </w:r>
      <w:r w:rsidR="009D70AE">
        <w:rPr>
          <w:rFonts w:ascii="Times New Roman" w:eastAsiaTheme="minorEastAsia" w:hAnsi="Times New Roman"/>
          <w:color w:val="000000" w:themeColor="text1"/>
          <w:sz w:val="24"/>
        </w:rPr>
        <w:t>M L</w:t>
      </w:r>
      <w:r w:rsidR="009D70AE" w:rsidRPr="009D70AE">
        <w:rPr>
          <w:rFonts w:ascii="Times New Roman" w:eastAsiaTheme="minorEastAsia" w:hAnsi="Times New Roman"/>
          <w:color w:val="000000" w:themeColor="text1"/>
          <w:sz w:val="24"/>
          <w:vertAlign w:val="superscript"/>
        </w:rPr>
        <w:t>-1</w:t>
      </w:r>
      <w:r w:rsidR="009D70AE">
        <w:rPr>
          <w:rFonts w:ascii="Times New Roman" w:eastAsiaTheme="minorEastAsia" w:hAnsi="Times New Roman"/>
          <w:color w:val="000000" w:themeColor="text1"/>
          <w:sz w:val="24"/>
        </w:rPr>
        <w:t xml:space="preserve"> NH</w:t>
      </w:r>
      <w:r w:rsidR="009D70AE" w:rsidRPr="009D70AE">
        <w:rPr>
          <w:rFonts w:ascii="Times New Roman" w:eastAsiaTheme="minorEastAsia" w:hAnsi="Times New Roman"/>
          <w:color w:val="000000" w:themeColor="text1"/>
          <w:sz w:val="24"/>
          <w:vertAlign w:val="subscript"/>
        </w:rPr>
        <w:t>4</w:t>
      </w:r>
      <w:r w:rsidR="009D70AE" w:rsidRPr="009D70AE">
        <w:rPr>
          <w:rFonts w:ascii="Times New Roman" w:eastAsiaTheme="minorEastAsia" w:hAnsi="Times New Roman"/>
          <w:color w:val="000000" w:themeColor="text1"/>
          <w:sz w:val="24"/>
          <w:vertAlign w:val="superscript"/>
        </w:rPr>
        <w:t>+</w:t>
      </w:r>
      <w:r w:rsidR="009D70AE">
        <w:rPr>
          <w:rFonts w:ascii="Times New Roman" w:eastAsiaTheme="minorEastAsia" w:hAnsi="Times New Roman"/>
          <w:color w:val="000000" w:themeColor="text1"/>
          <w:sz w:val="24"/>
        </w:rPr>
        <w:t xml:space="preserve"> across </w:t>
      </w:r>
      <w:r w:rsidR="00A456FF">
        <w:rPr>
          <w:rFonts w:ascii="Times New Roman" w:eastAsiaTheme="minorEastAsia" w:hAnsi="Times New Roman"/>
          <w:color w:val="000000" w:themeColor="text1"/>
          <w:sz w:val="24"/>
        </w:rPr>
        <w:t xml:space="preserve">3 </w:t>
      </w:r>
      <w:r w:rsidR="009D70AE">
        <w:rPr>
          <w:rFonts w:ascii="Times New Roman" w:eastAsiaTheme="minorEastAsia" w:hAnsi="Times New Roman"/>
          <w:color w:val="000000" w:themeColor="text1"/>
          <w:sz w:val="24"/>
        </w:rPr>
        <w:t>treatments:</w:t>
      </w:r>
      <w:r w:rsidR="001F02D1" w:rsidRPr="00F002C1">
        <w:rPr>
          <w:rFonts w:ascii="Times New Roman" w:eastAsiaTheme="minorEastAsia" w:hAnsi="Times New Roman"/>
          <w:color w:val="000000" w:themeColor="text1"/>
          <w:sz w:val="24"/>
        </w:rPr>
        <w:t xml:space="preserve"> 1) stimulated initial production of MPB-N 2) increased microbial turnover of MPB-N into the uncharacterized sediment </w:t>
      </w:r>
      <w:r w:rsidR="001F02D1">
        <w:rPr>
          <w:rFonts w:ascii="Times New Roman" w:eastAsiaTheme="minorEastAsia" w:hAnsi="Times New Roman"/>
          <w:color w:val="000000" w:themeColor="text1"/>
          <w:sz w:val="24"/>
        </w:rPr>
        <w:t xml:space="preserve">ON </w:t>
      </w:r>
      <w:r w:rsidR="001F02D1" w:rsidRPr="00F002C1">
        <w:rPr>
          <w:rFonts w:ascii="Times New Roman" w:eastAsiaTheme="minorEastAsia" w:hAnsi="Times New Roman"/>
          <w:color w:val="000000" w:themeColor="text1"/>
          <w:sz w:val="24"/>
        </w:rPr>
        <w:t xml:space="preserve">compartment, and 3) decreased the amount of MPB-N lost via DON effluxes. By the end of the incubation (10.5 d) 86-94% of the </w:t>
      </w:r>
      <w:r w:rsidR="001F02D1" w:rsidRPr="00F002C1">
        <w:rPr>
          <w:rFonts w:ascii="Times New Roman" w:eastAsiaTheme="minorEastAsia" w:hAnsi="Times New Roman"/>
          <w:color w:val="000000" w:themeColor="text1"/>
          <w:sz w:val="24"/>
          <w:vertAlign w:val="superscript"/>
        </w:rPr>
        <w:t>15</w:t>
      </w:r>
      <w:r w:rsidR="001F02D1" w:rsidRPr="00F002C1">
        <w:rPr>
          <w:rFonts w:ascii="Times New Roman" w:eastAsiaTheme="minorEastAsia" w:hAnsi="Times New Roman"/>
          <w:color w:val="000000" w:themeColor="text1"/>
          <w:sz w:val="24"/>
        </w:rPr>
        <w:t xml:space="preserve">N incorporated remained in the sediment, with 3.9 - 10.9% </w:t>
      </w:r>
      <w:proofErr w:type="spellStart"/>
      <w:r w:rsidR="001F02D1" w:rsidRPr="00F002C1">
        <w:rPr>
          <w:rFonts w:ascii="Times New Roman" w:eastAsiaTheme="minorEastAsia" w:hAnsi="Times New Roman"/>
          <w:color w:val="000000" w:themeColor="text1"/>
          <w:sz w:val="24"/>
        </w:rPr>
        <w:t>effluxed</w:t>
      </w:r>
      <w:proofErr w:type="spellEnd"/>
      <w:r w:rsidR="001F02D1" w:rsidRPr="00F002C1">
        <w:rPr>
          <w:rFonts w:ascii="Times New Roman" w:eastAsiaTheme="minorEastAsia" w:hAnsi="Times New Roman"/>
          <w:color w:val="000000" w:themeColor="text1"/>
          <w:sz w:val="24"/>
        </w:rPr>
        <w:t xml:space="preserve"> as DON, 2.3 -7.1% </w:t>
      </w:r>
      <w:proofErr w:type="spellStart"/>
      <w:r w:rsidR="001F02D1" w:rsidRPr="00F002C1">
        <w:rPr>
          <w:rFonts w:ascii="Times New Roman" w:eastAsiaTheme="minorEastAsia" w:hAnsi="Times New Roman"/>
          <w:color w:val="000000" w:themeColor="text1"/>
          <w:sz w:val="24"/>
        </w:rPr>
        <w:t>effluxed</w:t>
      </w:r>
      <w:proofErr w:type="spellEnd"/>
      <w:r w:rsidR="001F02D1" w:rsidRPr="00F002C1">
        <w:rPr>
          <w:rFonts w:ascii="Times New Roman" w:eastAsiaTheme="minorEastAsia" w:hAnsi="Times New Roman"/>
          <w:color w:val="000000" w:themeColor="text1"/>
          <w:sz w:val="24"/>
        </w:rPr>
        <w:t xml:space="preserve"> as N</w:t>
      </w:r>
      <w:r w:rsidR="001F02D1" w:rsidRPr="00F002C1">
        <w:rPr>
          <w:rFonts w:ascii="Times New Roman" w:eastAsiaTheme="minorEastAsia" w:hAnsi="Times New Roman"/>
          <w:color w:val="000000" w:themeColor="text1"/>
          <w:sz w:val="24"/>
          <w:vertAlign w:val="subscript"/>
        </w:rPr>
        <w:t>2</w:t>
      </w:r>
      <w:r w:rsidR="001F02D1" w:rsidRPr="00F002C1">
        <w:rPr>
          <w:rFonts w:ascii="Times New Roman" w:eastAsiaTheme="minorEastAsia" w:hAnsi="Times New Roman"/>
          <w:color w:val="000000" w:themeColor="text1"/>
          <w:sz w:val="24"/>
        </w:rPr>
        <w:t xml:space="preserve">, and less than 1% </w:t>
      </w:r>
      <w:proofErr w:type="spellStart"/>
      <w:r w:rsidR="001F02D1" w:rsidRPr="00F002C1">
        <w:rPr>
          <w:rFonts w:ascii="Times New Roman" w:eastAsiaTheme="minorEastAsia" w:hAnsi="Times New Roman"/>
          <w:color w:val="000000" w:themeColor="text1"/>
          <w:sz w:val="24"/>
        </w:rPr>
        <w:t>effluxed</w:t>
      </w:r>
      <w:proofErr w:type="spellEnd"/>
      <w:r w:rsidR="001F02D1" w:rsidRPr="00F002C1">
        <w:rPr>
          <w:rFonts w:ascii="Times New Roman" w:eastAsiaTheme="minorEastAsia" w:hAnsi="Times New Roman"/>
          <w:color w:val="000000" w:themeColor="text1"/>
          <w:sz w:val="24"/>
        </w:rPr>
        <w:t xml:space="preserve"> as NH</w:t>
      </w:r>
      <w:r w:rsidR="001F02D1" w:rsidRPr="00F002C1">
        <w:rPr>
          <w:rFonts w:ascii="Times New Roman" w:eastAsiaTheme="minorEastAsia" w:hAnsi="Times New Roman"/>
          <w:color w:val="000000" w:themeColor="text1"/>
          <w:sz w:val="24"/>
          <w:vertAlign w:val="subscript"/>
        </w:rPr>
        <w:t>4</w:t>
      </w:r>
      <w:r w:rsidR="001F02D1" w:rsidRPr="00F002C1">
        <w:rPr>
          <w:rFonts w:ascii="Times New Roman" w:eastAsiaTheme="minorEastAsia" w:hAnsi="Times New Roman"/>
          <w:color w:val="000000" w:themeColor="text1"/>
          <w:sz w:val="24"/>
          <w:vertAlign w:val="superscript"/>
        </w:rPr>
        <w:t>+</w:t>
      </w:r>
      <w:r w:rsidR="001F02D1">
        <w:rPr>
          <w:rFonts w:ascii="Times New Roman" w:eastAsiaTheme="minorEastAsia" w:hAnsi="Times New Roman"/>
          <w:color w:val="000000" w:themeColor="text1"/>
          <w:sz w:val="24"/>
        </w:rPr>
        <w:t xml:space="preserve"> (Fig. 6</w:t>
      </w:r>
      <w:r w:rsidR="001F02D1" w:rsidRPr="00F002C1">
        <w:rPr>
          <w:rFonts w:ascii="Times New Roman" w:eastAsiaTheme="minorEastAsia" w:hAnsi="Times New Roman"/>
          <w:color w:val="000000" w:themeColor="text1"/>
          <w:sz w:val="24"/>
        </w:rPr>
        <w:t xml:space="preserve">). Of the </w:t>
      </w:r>
      <w:r w:rsidR="001F02D1" w:rsidRPr="00F002C1">
        <w:rPr>
          <w:rFonts w:ascii="Times New Roman" w:eastAsiaTheme="minorEastAsia" w:hAnsi="Times New Roman"/>
          <w:color w:val="000000" w:themeColor="text1"/>
          <w:sz w:val="24"/>
          <w:vertAlign w:val="superscript"/>
        </w:rPr>
        <w:t>15</w:t>
      </w:r>
      <w:r w:rsidR="001F02D1" w:rsidRPr="00F002C1">
        <w:rPr>
          <w:rFonts w:ascii="Times New Roman" w:eastAsiaTheme="minorEastAsia" w:hAnsi="Times New Roman"/>
          <w:color w:val="000000" w:themeColor="text1"/>
          <w:sz w:val="24"/>
        </w:rPr>
        <w:t>N contained in the sediment 12-40% was in MPB, 6-15% was in bacteria and the remaining 45-</w:t>
      </w:r>
      <w:r w:rsidR="001F02D1">
        <w:rPr>
          <w:rFonts w:ascii="Times New Roman" w:eastAsiaTheme="minorEastAsia" w:hAnsi="Times New Roman"/>
          <w:color w:val="000000" w:themeColor="text1"/>
          <w:sz w:val="24"/>
        </w:rPr>
        <w:t>75% was uncharacterized (Fig. 6</w:t>
      </w:r>
      <w:r w:rsidR="001F02D1" w:rsidRPr="00F002C1">
        <w:rPr>
          <w:rFonts w:ascii="Times New Roman" w:eastAsiaTheme="minorEastAsia" w:hAnsi="Times New Roman"/>
          <w:color w:val="000000" w:themeColor="text1"/>
          <w:sz w:val="24"/>
        </w:rPr>
        <w:t xml:space="preserve">). </w:t>
      </w:r>
      <w:r w:rsidRPr="00F002C1">
        <w:rPr>
          <w:rFonts w:ascii="Times New Roman" w:eastAsiaTheme="minorEastAsia" w:hAnsi="Times New Roman"/>
          <w:color w:val="000000" w:themeColor="text1"/>
          <w:sz w:val="24"/>
        </w:rPr>
        <w:t xml:space="preserve">This study is the first to track the fate and processing of a pulse of MPB-N produced in situ under an increasing gradient of water column nutrient availability. </w:t>
      </w:r>
    </w:p>
    <w:p w14:paraId="56688B96" w14:textId="616655B7" w:rsidR="00F002C1" w:rsidRPr="00F002C1" w:rsidRDefault="00EE7634" w:rsidP="00F002C1">
      <w:pPr>
        <w:spacing w:line="480" w:lineRule="auto"/>
        <w:rPr>
          <w:rFonts w:ascii="Times New Roman" w:eastAsiaTheme="minorEastAsia" w:hAnsi="Times New Roman"/>
          <w:color w:val="000000" w:themeColor="text1"/>
          <w:sz w:val="24"/>
        </w:rPr>
      </w:pPr>
      <w:r w:rsidRPr="00EE7634">
        <w:rPr>
          <w:rFonts w:ascii="Times New Roman" w:eastAsiaTheme="minorEastAsia" w:hAnsi="Times New Roman"/>
          <w:color w:val="000000" w:themeColor="text1"/>
          <w:sz w:val="24"/>
        </w:rPr>
        <w:t>4.1</w:t>
      </w:r>
      <w:r>
        <w:rPr>
          <w:rFonts w:ascii="Times New Roman" w:eastAsiaTheme="minorEastAsia" w:hAnsi="Times New Roman"/>
          <w:i/>
          <w:color w:val="000000" w:themeColor="text1"/>
          <w:sz w:val="24"/>
        </w:rPr>
        <w:t xml:space="preserve"> </w:t>
      </w:r>
      <w:r w:rsidR="00F002C1" w:rsidRPr="00F002C1">
        <w:rPr>
          <w:rFonts w:ascii="Times New Roman" w:eastAsiaTheme="minorEastAsia" w:hAnsi="Times New Roman"/>
          <w:i/>
          <w:color w:val="000000" w:themeColor="text1"/>
          <w:sz w:val="24"/>
        </w:rPr>
        <w:t xml:space="preserve">Initial incorporation and downward transfer of </w:t>
      </w:r>
      <w:r w:rsidR="00F002C1" w:rsidRPr="00F002C1">
        <w:rPr>
          <w:rFonts w:ascii="Times New Roman" w:eastAsiaTheme="minorEastAsia" w:hAnsi="Times New Roman"/>
          <w:i/>
          <w:color w:val="000000" w:themeColor="text1"/>
          <w:sz w:val="24"/>
          <w:vertAlign w:val="superscript"/>
        </w:rPr>
        <w:t>15</w:t>
      </w:r>
      <w:r w:rsidR="00F002C1" w:rsidRPr="00F002C1">
        <w:rPr>
          <w:rFonts w:ascii="Times New Roman" w:eastAsiaTheme="minorEastAsia" w:hAnsi="Times New Roman"/>
          <w:i/>
          <w:color w:val="000000" w:themeColor="text1"/>
          <w:sz w:val="24"/>
        </w:rPr>
        <w:t>N</w:t>
      </w:r>
      <w:r w:rsidR="00F002C1" w:rsidRPr="00F002C1">
        <w:rPr>
          <w:rFonts w:ascii="Times New Roman" w:eastAsiaTheme="minorEastAsia" w:hAnsi="Times New Roman"/>
          <w:color w:val="000000" w:themeColor="text1"/>
          <w:sz w:val="24"/>
        </w:rPr>
        <w:t xml:space="preserve">  </w:t>
      </w:r>
    </w:p>
    <w:p w14:paraId="03BFDD3A" w14:textId="29FF63A8" w:rsidR="00F002C1" w:rsidRPr="00F002C1" w:rsidRDefault="00F002C1" w:rsidP="00C87FC6">
      <w:pPr>
        <w:spacing w:line="480" w:lineRule="auto"/>
        <w:ind w:firstLine="720"/>
        <w:rPr>
          <w:rFonts w:ascii="Times New Roman" w:eastAsiaTheme="minorEastAsia" w:hAnsi="Times New Roman"/>
          <w:color w:val="000000" w:themeColor="text1"/>
          <w:sz w:val="24"/>
        </w:rPr>
      </w:pPr>
      <w:r w:rsidRPr="00F002C1">
        <w:rPr>
          <w:rFonts w:ascii="Times New Roman" w:eastAsiaTheme="minorEastAsia" w:hAnsi="Times New Roman"/>
          <w:color w:val="000000" w:themeColor="text1"/>
          <w:sz w:val="24"/>
        </w:rPr>
        <w:t xml:space="preserve">Initial uptake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into microbial biomass was dominated by MPB</w:t>
      </w:r>
      <w:r w:rsidR="004142CF">
        <w:rPr>
          <w:rFonts w:ascii="Times New Roman" w:eastAsiaTheme="minorEastAsia" w:hAnsi="Times New Roman"/>
          <w:color w:val="000000" w:themeColor="text1"/>
          <w:sz w:val="24"/>
        </w:rPr>
        <w:t xml:space="preserve"> across all treatments</w:t>
      </w:r>
      <w:r w:rsidR="00754D94">
        <w:rPr>
          <w:rFonts w:ascii="Times New Roman" w:eastAsiaTheme="minorEastAsia" w:hAnsi="Times New Roman"/>
          <w:color w:val="000000" w:themeColor="text1"/>
          <w:sz w:val="24"/>
        </w:rPr>
        <w:t xml:space="preserve"> (</w:t>
      </w:r>
      <w:r w:rsidR="00863A6B">
        <w:rPr>
          <w:rFonts w:ascii="Times New Roman" w:eastAsiaTheme="minorEastAsia" w:hAnsi="Times New Roman"/>
          <w:color w:val="000000" w:themeColor="text1"/>
          <w:sz w:val="24"/>
        </w:rPr>
        <w:t>0.5 d</w:t>
      </w:r>
      <w:r w:rsidR="00301185">
        <w:rPr>
          <w:rFonts w:ascii="Times New Roman" w:eastAsiaTheme="minorEastAsia" w:hAnsi="Times New Roman"/>
          <w:color w:val="000000" w:themeColor="text1"/>
          <w:sz w:val="24"/>
        </w:rPr>
        <w:t>,</w:t>
      </w:r>
      <w:r w:rsidR="00CD5B76">
        <w:rPr>
          <w:rFonts w:ascii="Times New Roman" w:eastAsiaTheme="minorEastAsia" w:hAnsi="Times New Roman"/>
          <w:color w:val="000000" w:themeColor="text1"/>
          <w:sz w:val="24"/>
        </w:rPr>
        <w:t xml:space="preserve"> Fig. 4</w:t>
      </w:r>
      <w:r w:rsidR="00754D94">
        <w:rPr>
          <w:rFonts w:ascii="Times New Roman" w:eastAsiaTheme="minorEastAsia" w:hAnsi="Times New Roman"/>
          <w:color w:val="000000" w:themeColor="text1"/>
          <w:sz w:val="24"/>
        </w:rPr>
        <w:t xml:space="preserve">) </w:t>
      </w:r>
      <w:r w:rsidR="004142CF">
        <w:rPr>
          <w:rFonts w:ascii="Times New Roman" w:eastAsiaTheme="minorEastAsia" w:hAnsi="Times New Roman"/>
          <w:color w:val="000000" w:themeColor="text1"/>
          <w:sz w:val="24"/>
        </w:rPr>
        <w:t xml:space="preserve">and </w:t>
      </w:r>
      <w:r w:rsidR="00754D94">
        <w:rPr>
          <w:rFonts w:ascii="Times New Roman" w:eastAsiaTheme="minorEastAsia" w:hAnsi="Times New Roman"/>
          <w:color w:val="000000" w:themeColor="text1"/>
          <w:sz w:val="24"/>
        </w:rPr>
        <w:t>increased nutrient amendment stimulate</w:t>
      </w:r>
      <w:r w:rsidR="004142CF">
        <w:rPr>
          <w:rFonts w:ascii="Times New Roman" w:eastAsiaTheme="minorEastAsia" w:hAnsi="Times New Roman"/>
          <w:color w:val="000000" w:themeColor="text1"/>
          <w:sz w:val="24"/>
        </w:rPr>
        <w:t>d</w:t>
      </w:r>
      <w:r w:rsidR="00DD1BF1">
        <w:rPr>
          <w:rFonts w:ascii="Times New Roman" w:eastAsiaTheme="minorEastAsia" w:hAnsi="Times New Roman"/>
          <w:color w:val="000000" w:themeColor="text1"/>
          <w:sz w:val="24"/>
        </w:rPr>
        <w:t xml:space="preserve"> initial retention</w:t>
      </w:r>
      <w:r w:rsidRPr="00F002C1">
        <w:rPr>
          <w:rFonts w:ascii="Times New Roman" w:eastAsiaTheme="minorEastAsia" w:hAnsi="Times New Roman"/>
          <w:color w:val="000000" w:themeColor="text1"/>
          <w:sz w:val="24"/>
        </w:rPr>
        <w:t xml:space="preserve"> of </w:t>
      </w:r>
      <w:r w:rsidR="00CD5B76">
        <w:rPr>
          <w:rFonts w:ascii="Times New Roman" w:eastAsiaTheme="minorEastAsia" w:hAnsi="Times New Roman"/>
          <w:color w:val="000000" w:themeColor="text1"/>
          <w:sz w:val="24"/>
        </w:rPr>
        <w:t>MPB-N within MPB (</w:t>
      </w:r>
      <w:r w:rsidR="00B96CFD">
        <w:rPr>
          <w:rFonts w:ascii="Times New Roman" w:eastAsiaTheme="minorEastAsia" w:hAnsi="Times New Roman"/>
          <w:color w:val="000000" w:themeColor="text1"/>
          <w:sz w:val="24"/>
        </w:rPr>
        <w:t xml:space="preserve">ambient 53% versus 84-95% nutrient amended treatments, </w:t>
      </w:r>
      <w:r w:rsidR="00CD5B76">
        <w:rPr>
          <w:rFonts w:ascii="Times New Roman" w:eastAsiaTheme="minorEastAsia" w:hAnsi="Times New Roman"/>
          <w:color w:val="000000" w:themeColor="text1"/>
          <w:sz w:val="24"/>
        </w:rPr>
        <w:t>0.5 d, Fig. 3</w:t>
      </w:r>
      <w:r w:rsidR="00DD1BF1">
        <w:rPr>
          <w:rFonts w:ascii="Times New Roman" w:eastAsiaTheme="minorEastAsia" w:hAnsi="Times New Roman"/>
          <w:color w:val="000000" w:themeColor="text1"/>
          <w:sz w:val="24"/>
        </w:rPr>
        <w:t>). R</w:t>
      </w:r>
      <w:r w:rsidRPr="00F002C1">
        <w:rPr>
          <w:rFonts w:ascii="Times New Roman" w:eastAsiaTheme="minorEastAsia" w:hAnsi="Times New Roman"/>
          <w:color w:val="000000" w:themeColor="text1"/>
          <w:sz w:val="24"/>
        </w:rPr>
        <w:t xml:space="preserve">etention </w:t>
      </w:r>
      <w:r w:rsidR="00DD1BF1">
        <w:rPr>
          <w:rFonts w:ascii="Times New Roman" w:eastAsiaTheme="minorEastAsia" w:hAnsi="Times New Roman"/>
          <w:color w:val="000000" w:themeColor="text1"/>
          <w:sz w:val="24"/>
        </w:rPr>
        <w:t xml:space="preserve">of MPB-N </w:t>
      </w:r>
      <w:r w:rsidR="00154EE5">
        <w:rPr>
          <w:rFonts w:ascii="Times New Roman" w:eastAsiaTheme="minorEastAsia" w:hAnsi="Times New Roman"/>
          <w:color w:val="000000" w:themeColor="text1"/>
          <w:sz w:val="24"/>
        </w:rPr>
        <w:t xml:space="preserve">may have </w:t>
      </w:r>
      <w:r w:rsidR="00DD1BF1">
        <w:rPr>
          <w:rFonts w:ascii="Times New Roman" w:eastAsiaTheme="minorEastAsia" w:hAnsi="Times New Roman"/>
          <w:color w:val="000000" w:themeColor="text1"/>
          <w:sz w:val="24"/>
        </w:rPr>
        <w:t>result</w:t>
      </w:r>
      <w:r w:rsidR="00154EE5">
        <w:rPr>
          <w:rFonts w:ascii="Times New Roman" w:eastAsiaTheme="minorEastAsia" w:hAnsi="Times New Roman"/>
          <w:color w:val="000000" w:themeColor="text1"/>
          <w:sz w:val="24"/>
        </w:rPr>
        <w:t>ed</w:t>
      </w:r>
      <w:r w:rsidR="00DD1BF1">
        <w:rPr>
          <w:rFonts w:ascii="Times New Roman" w:eastAsiaTheme="minorEastAsia" w:hAnsi="Times New Roman"/>
          <w:color w:val="000000" w:themeColor="text1"/>
          <w:sz w:val="24"/>
        </w:rPr>
        <w:t xml:space="preserve"> from the decoupling of</w:t>
      </w:r>
      <w:r w:rsidRPr="00F002C1">
        <w:rPr>
          <w:rFonts w:ascii="Times New Roman" w:eastAsiaTheme="minorEastAsia" w:hAnsi="Times New Roman"/>
          <w:color w:val="000000" w:themeColor="text1"/>
          <w:sz w:val="24"/>
        </w:rPr>
        <w:t xml:space="preserve"> bacterial processing f</w:t>
      </w:r>
      <w:r w:rsidR="00B74386">
        <w:rPr>
          <w:rFonts w:ascii="Times New Roman" w:eastAsiaTheme="minorEastAsia" w:hAnsi="Times New Roman"/>
          <w:color w:val="000000" w:themeColor="text1"/>
          <w:sz w:val="24"/>
        </w:rPr>
        <w:t>rom</w:t>
      </w:r>
      <w:r w:rsidRPr="00F002C1">
        <w:rPr>
          <w:rFonts w:ascii="Times New Roman" w:eastAsiaTheme="minorEastAsia" w:hAnsi="Times New Roman"/>
          <w:color w:val="000000" w:themeColor="text1"/>
          <w:sz w:val="24"/>
        </w:rPr>
        <w:t xml:space="preserve"> M</w:t>
      </w:r>
      <w:r w:rsidR="00DD1BF1">
        <w:rPr>
          <w:rFonts w:ascii="Times New Roman" w:eastAsiaTheme="minorEastAsia" w:hAnsi="Times New Roman"/>
          <w:color w:val="000000" w:themeColor="text1"/>
          <w:sz w:val="24"/>
        </w:rPr>
        <w:t>PB-N</w:t>
      </w:r>
      <w:r w:rsidR="00B74386">
        <w:rPr>
          <w:rFonts w:ascii="Times New Roman" w:eastAsiaTheme="minorEastAsia" w:hAnsi="Times New Roman"/>
          <w:color w:val="000000" w:themeColor="text1"/>
          <w:sz w:val="24"/>
        </w:rPr>
        <w:t xml:space="preserve"> production</w:t>
      </w:r>
      <w:r w:rsidR="00154EE5">
        <w:rPr>
          <w:rFonts w:ascii="Times New Roman" w:eastAsiaTheme="minorEastAsia" w:hAnsi="Times New Roman"/>
          <w:color w:val="000000" w:themeColor="text1"/>
          <w:sz w:val="24"/>
        </w:rPr>
        <w:t>, with</w:t>
      </w:r>
      <w:r w:rsidR="00DD1BF1">
        <w:rPr>
          <w:rFonts w:ascii="Times New Roman" w:eastAsiaTheme="minorEastAsia" w:hAnsi="Times New Roman"/>
          <w:color w:val="000000" w:themeColor="text1"/>
          <w:sz w:val="24"/>
        </w:rPr>
        <w:t xml:space="preserve"> inorganic nutrients </w:t>
      </w:r>
      <w:r w:rsidRPr="00F002C1">
        <w:rPr>
          <w:rFonts w:ascii="Times New Roman" w:eastAsiaTheme="minorEastAsia" w:hAnsi="Times New Roman"/>
          <w:color w:val="000000" w:themeColor="text1"/>
          <w:sz w:val="24"/>
        </w:rPr>
        <w:t>preferentially utilized in lieu of MPB-N in the nutrient amended treatments. Decoupling is further supported by</w:t>
      </w:r>
      <w:r w:rsidR="00B74386">
        <w:rPr>
          <w:rFonts w:ascii="Times New Roman" w:eastAsiaTheme="minorEastAsia" w:hAnsi="Times New Roman"/>
          <w:color w:val="000000" w:themeColor="text1"/>
          <w:sz w:val="24"/>
        </w:rPr>
        <w:t xml:space="preserve"> </w:t>
      </w:r>
      <w:r w:rsidR="00A456FF">
        <w:rPr>
          <w:rFonts w:ascii="Times New Roman" w:eastAsiaTheme="minorEastAsia" w:hAnsi="Times New Roman"/>
          <w:color w:val="000000" w:themeColor="text1"/>
          <w:sz w:val="24"/>
        </w:rPr>
        <w:t>a decrease</w:t>
      </w:r>
      <w:r w:rsidR="00B74386">
        <w:rPr>
          <w:rFonts w:ascii="Times New Roman" w:eastAsiaTheme="minorEastAsia" w:hAnsi="Times New Roman"/>
          <w:color w:val="000000" w:themeColor="text1"/>
          <w:sz w:val="24"/>
        </w:rPr>
        <w:t xml:space="preserve"> in MPB-N turnover into uncharacterized ON; there was</w:t>
      </w:r>
      <w:r w:rsidRPr="00F002C1">
        <w:rPr>
          <w:rFonts w:ascii="Times New Roman" w:eastAsiaTheme="minorEastAsia" w:hAnsi="Times New Roman"/>
          <w:color w:val="000000" w:themeColor="text1"/>
          <w:sz w:val="24"/>
        </w:rPr>
        <w:t xml:space="preserve"> the considerable initial turnover of MPB-N into the uncharacterized </w:t>
      </w:r>
      <w:r w:rsidR="00B74386">
        <w:rPr>
          <w:rFonts w:ascii="Times New Roman" w:eastAsiaTheme="minorEastAsia" w:hAnsi="Times New Roman"/>
          <w:color w:val="000000" w:themeColor="text1"/>
          <w:sz w:val="24"/>
        </w:rPr>
        <w:t>ON</w:t>
      </w:r>
      <w:r w:rsidRPr="00F002C1">
        <w:rPr>
          <w:rFonts w:ascii="Times New Roman" w:eastAsiaTheme="minorEastAsia" w:hAnsi="Times New Roman"/>
          <w:color w:val="000000" w:themeColor="text1"/>
          <w:sz w:val="24"/>
        </w:rPr>
        <w:t xml:space="preserve"> in the ambient treatment (47.3%, 0.5 d), </w:t>
      </w:r>
      <w:r w:rsidR="00B74386">
        <w:rPr>
          <w:rFonts w:ascii="Times New Roman" w:eastAsiaTheme="minorEastAsia" w:hAnsi="Times New Roman"/>
          <w:color w:val="000000" w:themeColor="text1"/>
          <w:sz w:val="24"/>
        </w:rPr>
        <w:t xml:space="preserve">but </w:t>
      </w:r>
      <w:r w:rsidRPr="00F002C1">
        <w:rPr>
          <w:rFonts w:ascii="Times New Roman" w:eastAsiaTheme="minorEastAsia" w:hAnsi="Times New Roman"/>
          <w:color w:val="000000" w:themeColor="text1"/>
          <w:sz w:val="24"/>
        </w:rPr>
        <w:t>turnover within the nutrient am</w:t>
      </w:r>
      <w:r w:rsidR="00CD5B76">
        <w:rPr>
          <w:rFonts w:ascii="Times New Roman" w:eastAsiaTheme="minorEastAsia" w:hAnsi="Times New Roman"/>
          <w:color w:val="000000" w:themeColor="text1"/>
          <w:sz w:val="24"/>
        </w:rPr>
        <w:t>ended treatments (5-16%, Fig. 3</w:t>
      </w:r>
      <w:r w:rsidRPr="00F002C1">
        <w:rPr>
          <w:rFonts w:ascii="Times New Roman" w:eastAsiaTheme="minorEastAsia" w:hAnsi="Times New Roman"/>
          <w:color w:val="000000" w:themeColor="text1"/>
          <w:sz w:val="24"/>
        </w:rPr>
        <w:t xml:space="preserve">) </w:t>
      </w:r>
      <w:r w:rsidR="00B74386">
        <w:rPr>
          <w:rFonts w:ascii="Times New Roman" w:eastAsiaTheme="minorEastAsia" w:hAnsi="Times New Roman"/>
          <w:color w:val="000000" w:themeColor="text1"/>
          <w:sz w:val="24"/>
        </w:rPr>
        <w:t>was</w:t>
      </w:r>
      <w:r w:rsidRPr="00F002C1">
        <w:rPr>
          <w:rFonts w:ascii="Times New Roman" w:eastAsiaTheme="minorEastAsia" w:hAnsi="Times New Roman"/>
          <w:color w:val="000000" w:themeColor="text1"/>
          <w:sz w:val="24"/>
        </w:rPr>
        <w:t xml:space="preserve"> considerably lower</w:t>
      </w:r>
      <w:r w:rsidR="005D2F0F">
        <w:rPr>
          <w:rFonts w:ascii="Times New Roman" w:eastAsiaTheme="minorEastAsia" w:hAnsi="Times New Roman"/>
          <w:color w:val="000000" w:themeColor="text1"/>
          <w:sz w:val="24"/>
        </w:rPr>
        <w:t xml:space="preserve"> (</w:t>
      </w:r>
      <w:r w:rsidR="005D2F0F">
        <w:rPr>
          <w:rFonts w:ascii="Times New Roman" w:eastAsiaTheme="minorEastAsia" w:hAnsi="Times New Roman"/>
          <w:i/>
          <w:color w:val="000000" w:themeColor="text1"/>
          <w:sz w:val="24"/>
        </w:rPr>
        <w:t>t</w:t>
      </w:r>
      <w:r w:rsidR="005D2F0F">
        <w:rPr>
          <w:rFonts w:ascii="Times New Roman" w:eastAsiaTheme="minorEastAsia" w:hAnsi="Times New Roman"/>
          <w:color w:val="000000" w:themeColor="text1"/>
          <w:sz w:val="24"/>
        </w:rPr>
        <w:t xml:space="preserve">= 3.8, </w:t>
      </w:r>
      <w:r w:rsidR="005D2F0F">
        <w:rPr>
          <w:rFonts w:ascii="Times New Roman" w:eastAsiaTheme="minorEastAsia" w:hAnsi="Times New Roman"/>
          <w:i/>
          <w:color w:val="000000" w:themeColor="text1"/>
          <w:sz w:val="24"/>
        </w:rPr>
        <w:t>p</w:t>
      </w:r>
      <w:r w:rsidR="005D2F0F">
        <w:rPr>
          <w:rFonts w:ascii="Times New Roman" w:eastAsiaTheme="minorEastAsia" w:hAnsi="Times New Roman"/>
          <w:color w:val="000000" w:themeColor="text1"/>
          <w:sz w:val="24"/>
        </w:rPr>
        <w:t>= 0.009)</w:t>
      </w:r>
      <w:r w:rsidRPr="00F002C1">
        <w:rPr>
          <w:rFonts w:ascii="Times New Roman" w:eastAsiaTheme="minorEastAsia" w:hAnsi="Times New Roman"/>
          <w:color w:val="000000" w:themeColor="text1"/>
          <w:sz w:val="24"/>
        </w:rPr>
        <w:t>. T</w:t>
      </w:r>
      <w:r w:rsidR="005D2F0F">
        <w:rPr>
          <w:rFonts w:ascii="Times New Roman" w:eastAsiaTheme="minorEastAsia" w:hAnsi="Times New Roman"/>
          <w:color w:val="000000" w:themeColor="text1"/>
          <w:sz w:val="24"/>
        </w:rPr>
        <w:t xml:space="preserve">he </w:t>
      </w:r>
      <w:r w:rsidR="005D2F0F">
        <w:rPr>
          <w:rFonts w:ascii="Times New Roman" w:eastAsiaTheme="minorEastAsia" w:hAnsi="Times New Roman"/>
          <w:color w:val="000000" w:themeColor="text1"/>
          <w:sz w:val="24"/>
        </w:rPr>
        <w:lastRenderedPageBreak/>
        <w:t xml:space="preserve">uncharacterized pool </w:t>
      </w:r>
      <w:r w:rsidR="00B74386">
        <w:rPr>
          <w:rFonts w:ascii="Times New Roman" w:eastAsiaTheme="minorEastAsia" w:hAnsi="Times New Roman"/>
          <w:color w:val="000000" w:themeColor="text1"/>
          <w:sz w:val="24"/>
        </w:rPr>
        <w:t>represents</w:t>
      </w:r>
      <w:r w:rsidRPr="00F002C1">
        <w:rPr>
          <w:rFonts w:ascii="Times New Roman" w:eastAsiaTheme="minorEastAsia" w:hAnsi="Times New Roman"/>
          <w:color w:val="000000" w:themeColor="text1"/>
          <w:sz w:val="24"/>
        </w:rPr>
        <w:t xml:space="preserve"> </w:t>
      </w:r>
      <w:r w:rsidRPr="00F002C1">
        <w:rPr>
          <w:rFonts w:ascii="Times New Roman" w:eastAsiaTheme="minorEastAsia" w:hAnsi="Times New Roman"/>
          <w:color w:val="000000" w:themeColor="text1"/>
          <w:sz w:val="24"/>
          <w:vertAlign w:val="superscript"/>
        </w:rPr>
        <w:t>15</w:t>
      </w:r>
      <w:r w:rsidR="005D2F0F">
        <w:rPr>
          <w:rFonts w:ascii="Times New Roman" w:eastAsiaTheme="minorEastAsia" w:hAnsi="Times New Roman"/>
          <w:color w:val="000000" w:themeColor="text1"/>
          <w:sz w:val="24"/>
        </w:rPr>
        <w:t>N</w:t>
      </w:r>
      <w:r w:rsidRPr="00F002C1">
        <w:rPr>
          <w:rFonts w:ascii="Times New Roman" w:eastAsiaTheme="minorEastAsia" w:hAnsi="Times New Roman"/>
          <w:color w:val="000000" w:themeColor="text1"/>
          <w:sz w:val="24"/>
        </w:rPr>
        <w:t xml:space="preserve"> within bulk sediment OM that </w:t>
      </w:r>
      <w:r w:rsidR="00B74386">
        <w:rPr>
          <w:rFonts w:ascii="Times New Roman" w:eastAsiaTheme="minorEastAsia" w:hAnsi="Times New Roman"/>
          <w:color w:val="000000" w:themeColor="text1"/>
          <w:sz w:val="24"/>
        </w:rPr>
        <w:t>wa</w:t>
      </w:r>
      <w:r w:rsidRPr="00F002C1">
        <w:rPr>
          <w:rFonts w:ascii="Times New Roman" w:eastAsiaTheme="minorEastAsia" w:hAnsi="Times New Roman"/>
          <w:color w:val="000000" w:themeColor="text1"/>
          <w:sz w:val="24"/>
        </w:rPr>
        <w:t xml:space="preserve">s not accounted for by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contained </w:t>
      </w:r>
      <w:r w:rsidR="005D2F0F">
        <w:rPr>
          <w:rFonts w:ascii="Times New Roman" w:eastAsiaTheme="minorEastAsia" w:hAnsi="Times New Roman"/>
          <w:color w:val="000000" w:themeColor="text1"/>
          <w:sz w:val="24"/>
        </w:rPr>
        <w:t>within microbial biomass. This pool</w:t>
      </w:r>
      <w:r w:rsidRPr="00F002C1">
        <w:rPr>
          <w:rFonts w:ascii="Times New Roman" w:eastAsiaTheme="minorEastAsia" w:hAnsi="Times New Roman"/>
          <w:color w:val="000000" w:themeColor="text1"/>
          <w:sz w:val="24"/>
        </w:rPr>
        <w:t xml:space="preserve"> is composed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N-containing compounds such as EPS, enzymes, and OM derived from the remineralization of MPB-N</w:t>
      </w:r>
      <w:r w:rsidR="00C87FC6">
        <w:rPr>
          <w:rFonts w:ascii="Times New Roman" w:eastAsiaTheme="minorEastAsia" w:hAnsi="Times New Roman"/>
          <w:color w:val="000000" w:themeColor="text1"/>
          <w:sz w:val="24"/>
        </w:rPr>
        <w:t>.</w:t>
      </w:r>
      <w:r w:rsidR="00C87FC6" w:rsidRPr="00C87FC6">
        <w:rPr>
          <w:rFonts w:ascii="Times New Roman" w:eastAsiaTheme="minorEastAsia" w:hAnsi="Times New Roman"/>
          <w:color w:val="000000" w:themeColor="text1"/>
          <w:sz w:val="24"/>
        </w:rPr>
        <w:t xml:space="preserve"> Increased breakdown and initial transfer of MPB-N into the uncharacterized pool is consistent with increased bacterial utilization of MPB-N during remineralization that resulted in increased initial turnover in low nutrient settings (Fig. 3). Increased coupling between MPB and bacteria in low nutrient settings </w:t>
      </w:r>
      <w:r w:rsidR="00C87FC6" w:rsidRPr="00C87FC6">
        <w:rPr>
          <w:rFonts w:ascii="Times New Roman" w:eastAsiaTheme="minorEastAsia" w:hAnsi="Times New Roman"/>
          <w:color w:val="000000" w:themeColor="text1"/>
          <w:sz w:val="24"/>
        </w:rPr>
        <w:fldChar w:fldCharType="begin">
          <w:fldData xml:space="preserve">PEVuZE5vdGU+PENpdGU+PEF1dGhvcj5PYWtlczwvQXV0aG9yPjxZZWFyPjIwMTI8L1llYXI+PFJl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</w:fldData>
        </w:fldChar>
      </w:r>
      <w:r w:rsidR="006A0F54">
        <w:rPr>
          <w:rFonts w:ascii="Times New Roman" w:eastAsiaTheme="minorEastAsia" w:hAnsi="Times New Roman"/>
          <w:color w:val="000000" w:themeColor="text1"/>
          <w:sz w:val="24"/>
        </w:rPr>
        <w:instrText xml:space="preserve"> ADDIN EN.CITE </w:instrText>
      </w:r>
      <w:r w:rsidR="006A0F54">
        <w:rPr>
          <w:rFonts w:ascii="Times New Roman" w:eastAsiaTheme="minorEastAsia" w:hAnsi="Times New Roman"/>
          <w:color w:val="000000" w:themeColor="text1"/>
          <w:sz w:val="24"/>
        </w:rPr>
        <w:fldChar w:fldCharType="begin">
          <w:fldData xml:space="preserve">PEVuZE5vdGU+PENpdGU+PEF1dGhvcj5PYWtlczwvQXV0aG9yPjxZZWFyPjIwMTI8L1llYXI+PFJl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</w:fldData>
        </w:fldChar>
      </w:r>
      <w:r w:rsidR="006A0F54">
        <w:rPr>
          <w:rFonts w:ascii="Times New Roman" w:eastAsiaTheme="minorEastAsia" w:hAnsi="Times New Roman"/>
          <w:color w:val="000000" w:themeColor="text1"/>
          <w:sz w:val="24"/>
        </w:rPr>
        <w:instrText xml:space="preserve"> ADDIN EN.CITE.DATA </w:instrText>
      </w:r>
      <w:r w:rsidR="006A0F54">
        <w:rPr>
          <w:rFonts w:ascii="Times New Roman" w:eastAsiaTheme="minorEastAsia" w:hAnsi="Times New Roman"/>
          <w:color w:val="000000" w:themeColor="text1"/>
          <w:sz w:val="24"/>
        </w:rPr>
      </w:r>
      <w:r w:rsidR="006A0F54">
        <w:rPr>
          <w:rFonts w:ascii="Times New Roman" w:eastAsiaTheme="minorEastAsia" w:hAnsi="Times New Roman"/>
          <w:color w:val="000000" w:themeColor="text1"/>
          <w:sz w:val="24"/>
        </w:rPr>
        <w:fldChar w:fldCharType="end"/>
      </w:r>
      <w:r w:rsidR="00C87FC6" w:rsidRPr="00C87FC6">
        <w:rPr>
          <w:rFonts w:ascii="Times New Roman" w:eastAsiaTheme="minorEastAsia" w:hAnsi="Times New Roman"/>
          <w:color w:val="000000" w:themeColor="text1"/>
          <w:sz w:val="24"/>
        </w:rPr>
      </w:r>
      <w:r w:rsidR="00C87FC6" w:rsidRPr="00C87FC6">
        <w:rPr>
          <w:rFonts w:ascii="Times New Roman" w:eastAsiaTheme="minorEastAsia" w:hAnsi="Times New Roman"/>
          <w:color w:val="000000" w:themeColor="text1"/>
          <w:sz w:val="24"/>
        </w:rPr>
        <w:fldChar w:fldCharType="separate"/>
      </w:r>
      <w:r w:rsidR="006A0F54">
        <w:rPr>
          <w:rFonts w:ascii="Times New Roman" w:eastAsiaTheme="minorEastAsia" w:hAnsi="Times New Roman"/>
          <w:noProof/>
          <w:color w:val="000000" w:themeColor="text1"/>
          <w:sz w:val="24"/>
        </w:rPr>
        <w:t>(</w:t>
      </w:r>
      <w:hyperlink w:anchor="_ENREF_3" w:tooltip="Cook, 2007 #37" w:history="1">
        <w:r w:rsidR="006A0F54">
          <w:rPr>
            <w:rFonts w:ascii="Times New Roman" w:eastAsiaTheme="minorEastAsia" w:hAnsi="Times New Roman"/>
            <w:noProof/>
            <w:color w:val="000000" w:themeColor="text1"/>
            <w:sz w:val="24"/>
          </w:rPr>
          <w:t>Cook et al., 2007</w:t>
        </w:r>
      </w:hyperlink>
      <w:r w:rsidR="006A0F54">
        <w:rPr>
          <w:rFonts w:ascii="Times New Roman" w:eastAsiaTheme="minorEastAsia" w:hAnsi="Times New Roman"/>
          <w:noProof/>
          <w:color w:val="000000" w:themeColor="text1"/>
          <w:sz w:val="24"/>
        </w:rPr>
        <w:t xml:space="preserve">; </w:t>
      </w:r>
      <w:hyperlink w:anchor="_ENREF_27" w:tooltip="Oakes, 2012 #4" w:history="1">
        <w:r w:rsidR="006A0F54">
          <w:rPr>
            <w:rFonts w:ascii="Times New Roman" w:eastAsiaTheme="minorEastAsia" w:hAnsi="Times New Roman"/>
            <w:noProof/>
            <w:color w:val="000000" w:themeColor="text1"/>
            <w:sz w:val="24"/>
          </w:rPr>
          <w:t>Oakes et al., 2012</w:t>
        </w:r>
      </w:hyperlink>
      <w:r w:rsidR="006A0F54">
        <w:rPr>
          <w:rFonts w:ascii="Times New Roman" w:eastAsiaTheme="minorEastAsia" w:hAnsi="Times New Roman"/>
          <w:noProof/>
          <w:color w:val="000000" w:themeColor="text1"/>
          <w:sz w:val="24"/>
        </w:rPr>
        <w:t>)</w:t>
      </w:r>
      <w:r w:rsidR="00C87FC6" w:rsidRPr="00C87FC6">
        <w:rPr>
          <w:rFonts w:ascii="Times New Roman" w:eastAsiaTheme="minorEastAsia" w:hAnsi="Times New Roman"/>
          <w:color w:val="000000" w:themeColor="text1"/>
          <w:sz w:val="24"/>
        </w:rPr>
        <w:fldChar w:fldCharType="end"/>
      </w:r>
      <w:r w:rsidR="00C87FC6" w:rsidRPr="00C87FC6">
        <w:rPr>
          <w:rFonts w:ascii="Times New Roman" w:eastAsiaTheme="minorEastAsia" w:hAnsi="Times New Roman"/>
          <w:color w:val="000000" w:themeColor="text1"/>
          <w:sz w:val="24"/>
        </w:rPr>
        <w:t xml:space="preserve"> </w:t>
      </w:r>
      <w:r w:rsidR="00B74386">
        <w:rPr>
          <w:rFonts w:ascii="Times New Roman" w:eastAsiaTheme="minorEastAsia" w:hAnsi="Times New Roman"/>
          <w:color w:val="000000" w:themeColor="text1"/>
          <w:sz w:val="24"/>
        </w:rPr>
        <w:t xml:space="preserve">has previously been attributed to </w:t>
      </w:r>
      <w:r w:rsidR="00C87FC6" w:rsidRPr="00C87FC6">
        <w:rPr>
          <w:rFonts w:ascii="Times New Roman" w:eastAsiaTheme="minorEastAsia" w:hAnsi="Times New Roman"/>
          <w:color w:val="000000" w:themeColor="text1"/>
          <w:sz w:val="24"/>
        </w:rPr>
        <w:t>increased reliance on the limited nutrients arising from bacterial remineralization.</w:t>
      </w:r>
    </w:p>
    <w:p w14:paraId="7296A47A" w14:textId="77777777" w:rsidR="00F002C1" w:rsidRPr="00F002C1" w:rsidRDefault="00F002C1" w:rsidP="00F002C1">
      <w:pPr>
        <w:spacing w:after="0" w:line="240" w:lineRule="auto"/>
        <w:ind w:left="-1276"/>
        <w:rPr>
          <w:rFonts w:ascii="Times New Roman" w:eastAsiaTheme="minorEastAsia" w:hAnsi="Times New Roman"/>
          <w:color w:val="000000" w:themeColor="text1"/>
          <w:sz w:val="24"/>
        </w:rPr>
      </w:pPr>
      <w:r w:rsidRPr="00F002C1">
        <w:rPr>
          <w:rFonts w:ascii="Times New Roman" w:eastAsiaTheme="minorEastAsia" w:hAnsi="Times New Roman"/>
          <w:noProof/>
          <w:color w:val="000000" w:themeColor="text1"/>
          <w:sz w:val="24"/>
        </w:rPr>
        <w:drawing>
          <wp:inline distT="0" distB="0" distL="0" distR="0" wp14:anchorId="7011432E" wp14:editId="614B20F0">
            <wp:extent cx="7561699" cy="466700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93727" cy="4686770"/>
                    </a:xfrm>
                    <a:prstGeom prst="rect">
                      <a:avLst/>
                    </a:prstGeom>
                    <a:noFill/>
                  </pic:spPr>
                </pic:pic>
              </a:graphicData>
            </a:graphic>
          </wp:inline>
        </w:drawing>
      </w:r>
    </w:p>
    <w:p w14:paraId="1830D52F" w14:textId="36D14922" w:rsidR="00F002C1" w:rsidRDefault="00CD5B76" w:rsidP="00F002C1">
      <w:pPr>
        <w:spacing w:line="240" w:lineRule="auto"/>
        <w:rPr>
          <w:rFonts w:ascii="Times New Roman" w:eastAsiaTheme="minorEastAsia" w:hAnsi="Times New Roman"/>
          <w:b/>
          <w:color w:val="000000" w:themeColor="text1"/>
          <w:sz w:val="24"/>
        </w:rPr>
      </w:pPr>
      <w:r>
        <w:rPr>
          <w:rFonts w:ascii="Times New Roman" w:eastAsiaTheme="minorEastAsia" w:hAnsi="Times New Roman"/>
          <w:b/>
          <w:color w:val="000000" w:themeColor="text1"/>
          <w:sz w:val="24"/>
        </w:rPr>
        <w:lastRenderedPageBreak/>
        <w:t>Figure 3</w:t>
      </w:r>
      <w:r w:rsidR="00F002C1" w:rsidRPr="00F002C1">
        <w:rPr>
          <w:rFonts w:ascii="Times New Roman" w:eastAsiaTheme="minorEastAsia" w:hAnsi="Times New Roman"/>
          <w:b/>
          <w:color w:val="000000" w:themeColor="text1"/>
          <w:sz w:val="24"/>
        </w:rPr>
        <w:t xml:space="preserve">: Incorporation of </w:t>
      </w:r>
      <w:r w:rsidR="00F002C1" w:rsidRPr="00F002C1">
        <w:rPr>
          <w:rFonts w:ascii="Times New Roman" w:eastAsiaTheme="minorEastAsia" w:hAnsi="Times New Roman"/>
          <w:b/>
          <w:color w:val="000000" w:themeColor="text1"/>
          <w:sz w:val="24"/>
          <w:vertAlign w:val="superscript"/>
        </w:rPr>
        <w:t>15</w:t>
      </w:r>
      <w:r w:rsidR="00F002C1" w:rsidRPr="00F002C1">
        <w:rPr>
          <w:rFonts w:ascii="Times New Roman" w:eastAsiaTheme="minorEastAsia" w:hAnsi="Times New Roman"/>
          <w:b/>
          <w:color w:val="000000" w:themeColor="text1"/>
          <w:sz w:val="24"/>
        </w:rPr>
        <w:t>N into bacteria, MPB, and uncharacterized sediment compartments</w:t>
      </w:r>
      <w:r w:rsidR="00154EE5">
        <w:rPr>
          <w:rFonts w:ascii="Times New Roman" w:eastAsiaTheme="minorEastAsia" w:hAnsi="Times New Roman"/>
          <w:b/>
          <w:color w:val="000000" w:themeColor="text1"/>
          <w:sz w:val="24"/>
        </w:rPr>
        <w:t xml:space="preserve"> (mean + SE)</w:t>
      </w:r>
      <w:r w:rsidR="00F002C1" w:rsidRPr="00F002C1">
        <w:rPr>
          <w:rFonts w:ascii="Times New Roman" w:eastAsiaTheme="minorEastAsia" w:hAnsi="Times New Roman"/>
          <w:b/>
          <w:color w:val="000000" w:themeColor="text1"/>
          <w:sz w:val="24"/>
        </w:rPr>
        <w:t xml:space="preserve">. The uncharacterized </w:t>
      </w:r>
      <w:r w:rsidR="00B74386">
        <w:rPr>
          <w:rFonts w:ascii="Times New Roman" w:eastAsiaTheme="minorEastAsia" w:hAnsi="Times New Roman"/>
          <w:b/>
          <w:color w:val="000000" w:themeColor="text1"/>
          <w:sz w:val="24"/>
        </w:rPr>
        <w:t>compartment</w:t>
      </w:r>
      <w:r w:rsidR="00F002C1" w:rsidRPr="00F002C1">
        <w:rPr>
          <w:rFonts w:ascii="Times New Roman" w:eastAsiaTheme="minorEastAsia" w:hAnsi="Times New Roman"/>
          <w:b/>
          <w:color w:val="000000" w:themeColor="text1"/>
          <w:sz w:val="24"/>
        </w:rPr>
        <w:t xml:space="preserve"> is </w:t>
      </w:r>
      <w:r w:rsidR="00B74386">
        <w:rPr>
          <w:rFonts w:ascii="Times New Roman" w:eastAsiaTheme="minorEastAsia" w:hAnsi="Times New Roman"/>
          <w:b/>
          <w:color w:val="000000" w:themeColor="text1"/>
          <w:sz w:val="24"/>
        </w:rPr>
        <w:t xml:space="preserve">derived by </w:t>
      </w:r>
      <w:r w:rsidR="00F002C1" w:rsidRPr="00F002C1">
        <w:rPr>
          <w:rFonts w:ascii="Times New Roman" w:eastAsiaTheme="minorEastAsia" w:hAnsi="Times New Roman"/>
          <w:b/>
          <w:color w:val="000000" w:themeColor="text1"/>
          <w:sz w:val="24"/>
        </w:rPr>
        <w:t xml:space="preserve">subtracting </w:t>
      </w:r>
      <w:r w:rsidR="00F002C1" w:rsidRPr="00F002C1">
        <w:rPr>
          <w:rFonts w:ascii="Times New Roman" w:eastAsiaTheme="minorEastAsia" w:hAnsi="Times New Roman"/>
          <w:b/>
          <w:color w:val="000000" w:themeColor="text1"/>
          <w:sz w:val="24"/>
          <w:vertAlign w:val="superscript"/>
        </w:rPr>
        <w:t>15</w:t>
      </w:r>
      <w:r w:rsidR="00F002C1" w:rsidRPr="00F002C1">
        <w:rPr>
          <w:rFonts w:ascii="Times New Roman" w:eastAsiaTheme="minorEastAsia" w:hAnsi="Times New Roman"/>
          <w:b/>
          <w:color w:val="000000" w:themeColor="text1"/>
          <w:sz w:val="24"/>
        </w:rPr>
        <w:t xml:space="preserve">N contained in microbial biomass from bulk sediment organic </w:t>
      </w:r>
      <w:r w:rsidR="00F002C1" w:rsidRPr="00F002C1">
        <w:rPr>
          <w:rFonts w:ascii="Times New Roman" w:eastAsiaTheme="minorEastAsia" w:hAnsi="Times New Roman"/>
          <w:b/>
          <w:color w:val="000000" w:themeColor="text1"/>
          <w:sz w:val="24"/>
          <w:vertAlign w:val="superscript"/>
        </w:rPr>
        <w:t>15</w:t>
      </w:r>
      <w:r w:rsidR="00F002C1" w:rsidRPr="00F002C1">
        <w:rPr>
          <w:rFonts w:ascii="Times New Roman" w:eastAsiaTheme="minorEastAsia" w:hAnsi="Times New Roman"/>
          <w:b/>
          <w:color w:val="000000" w:themeColor="text1"/>
          <w:sz w:val="24"/>
        </w:rPr>
        <w:t xml:space="preserve">N. </w:t>
      </w:r>
    </w:p>
    <w:p w14:paraId="7E94FFCA" w14:textId="77777777" w:rsidR="00DA1AD0" w:rsidRPr="00F002C1" w:rsidRDefault="00DA1AD0" w:rsidP="00F002C1">
      <w:pPr>
        <w:spacing w:line="240" w:lineRule="auto"/>
        <w:rPr>
          <w:rFonts w:ascii="Times New Roman" w:eastAsiaTheme="minorEastAsia" w:hAnsi="Times New Roman"/>
          <w:b/>
          <w:color w:val="000000" w:themeColor="text1"/>
          <w:sz w:val="24"/>
        </w:rPr>
      </w:pPr>
    </w:p>
    <w:p w14:paraId="412925F1" w14:textId="5DC9A73A" w:rsidR="007E68FA" w:rsidRDefault="007E68FA" w:rsidP="007E68FA">
      <w:pPr>
        <w:spacing w:line="240" w:lineRule="auto"/>
        <w:ind w:hanging="851"/>
        <w:rPr>
          <w:rFonts w:ascii="Times New Roman" w:eastAsiaTheme="minorEastAsia" w:hAnsi="Times New Roman"/>
          <w:b/>
          <w:color w:val="000000" w:themeColor="text1"/>
          <w:sz w:val="24"/>
        </w:rPr>
      </w:pPr>
      <w:r>
        <w:rPr>
          <w:rFonts w:ascii="Times New Roman" w:eastAsiaTheme="minorEastAsia" w:hAnsi="Times New Roman"/>
          <w:b/>
          <w:noProof/>
          <w:color w:val="000000" w:themeColor="text1"/>
          <w:sz w:val="24"/>
        </w:rPr>
        <w:drawing>
          <wp:inline distT="0" distB="0" distL="0" distR="0" wp14:anchorId="48092888" wp14:editId="20AB4DB4">
            <wp:extent cx="6210300" cy="48394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09404" cy="4838748"/>
                    </a:xfrm>
                    <a:prstGeom prst="rect">
                      <a:avLst/>
                    </a:prstGeom>
                    <a:noFill/>
                    <a:ln>
                      <a:noFill/>
                    </a:ln>
                    <a:effectLst/>
                  </pic:spPr>
                </pic:pic>
              </a:graphicData>
            </a:graphic>
          </wp:inline>
        </w:drawing>
      </w:r>
    </w:p>
    <w:p w14:paraId="5608F6AB" w14:textId="4AD0C7B2" w:rsidR="00F002C1" w:rsidRPr="00F002C1" w:rsidRDefault="00F002C1" w:rsidP="007E68FA">
      <w:pPr>
        <w:spacing w:line="240" w:lineRule="auto"/>
        <w:rPr>
          <w:rFonts w:ascii="Times New Roman" w:eastAsiaTheme="minorEastAsia" w:hAnsi="Times New Roman"/>
          <w:b/>
          <w:color w:val="000000" w:themeColor="text1"/>
          <w:sz w:val="24"/>
        </w:rPr>
      </w:pPr>
      <w:r w:rsidRPr="00F002C1">
        <w:rPr>
          <w:rFonts w:ascii="Times New Roman" w:eastAsiaTheme="minorEastAsia" w:hAnsi="Times New Roman"/>
          <w:b/>
          <w:color w:val="000000" w:themeColor="text1"/>
          <w:sz w:val="24"/>
        </w:rPr>
        <w:t>Figu</w:t>
      </w:r>
      <w:r w:rsidR="00CD5B76">
        <w:rPr>
          <w:rFonts w:ascii="Times New Roman" w:eastAsiaTheme="minorEastAsia" w:hAnsi="Times New Roman"/>
          <w:b/>
          <w:color w:val="000000" w:themeColor="text1"/>
          <w:sz w:val="24"/>
        </w:rPr>
        <w:t>re 4</w:t>
      </w:r>
      <w:r w:rsidRPr="00F002C1">
        <w:rPr>
          <w:rFonts w:ascii="Times New Roman" w:eastAsiaTheme="minorEastAsia" w:hAnsi="Times New Roman"/>
          <w:b/>
          <w:color w:val="000000" w:themeColor="text1"/>
          <w:sz w:val="24"/>
        </w:rPr>
        <w:t xml:space="preserve">: Excess </w:t>
      </w:r>
      <w:r w:rsidRPr="00F002C1">
        <w:rPr>
          <w:rFonts w:ascii="Times New Roman" w:eastAsiaTheme="minorEastAsia" w:hAnsi="Times New Roman"/>
          <w:b/>
          <w:color w:val="000000" w:themeColor="text1"/>
          <w:sz w:val="24"/>
          <w:vertAlign w:val="superscript"/>
        </w:rPr>
        <w:t>15</w:t>
      </w:r>
      <w:r w:rsidRPr="00F002C1">
        <w:rPr>
          <w:rFonts w:ascii="Times New Roman" w:eastAsiaTheme="minorEastAsia" w:hAnsi="Times New Roman"/>
          <w:b/>
          <w:color w:val="000000" w:themeColor="text1"/>
          <w:sz w:val="24"/>
        </w:rPr>
        <w:t xml:space="preserve">N incorporation into MPB and bacterial biomass within 0-10 cm depth as a percentage of the total </w:t>
      </w:r>
      <w:r w:rsidRPr="00F002C1">
        <w:rPr>
          <w:rFonts w:ascii="Times New Roman" w:eastAsiaTheme="minorEastAsia" w:hAnsi="Times New Roman"/>
          <w:b/>
          <w:color w:val="000000" w:themeColor="text1"/>
          <w:sz w:val="24"/>
          <w:vertAlign w:val="superscript"/>
        </w:rPr>
        <w:t>15</w:t>
      </w:r>
      <w:r w:rsidRPr="00F002C1">
        <w:rPr>
          <w:rFonts w:ascii="Times New Roman" w:eastAsiaTheme="minorEastAsia" w:hAnsi="Times New Roman"/>
          <w:b/>
          <w:color w:val="000000" w:themeColor="text1"/>
          <w:sz w:val="24"/>
        </w:rPr>
        <w:t>N incorporated into the microbial community for each treatment at each time period (</w:t>
      </w:r>
      <w:r w:rsidR="00AC04DA">
        <w:rPr>
          <w:rFonts w:ascii="Times New Roman" w:eastAsiaTheme="minorEastAsia" w:hAnsi="Times New Roman"/>
          <w:b/>
          <w:color w:val="000000" w:themeColor="text1"/>
          <w:sz w:val="24"/>
        </w:rPr>
        <w:t>m</w:t>
      </w:r>
      <w:r w:rsidRPr="00F002C1">
        <w:rPr>
          <w:rFonts w:ascii="Times New Roman" w:eastAsiaTheme="minorEastAsia" w:hAnsi="Times New Roman"/>
          <w:b/>
          <w:color w:val="000000" w:themeColor="text1"/>
          <w:sz w:val="24"/>
        </w:rPr>
        <w:t>ean + SE)</w:t>
      </w:r>
      <w:r w:rsidR="00AC04DA">
        <w:rPr>
          <w:rFonts w:ascii="Times New Roman" w:eastAsiaTheme="minorEastAsia" w:hAnsi="Times New Roman"/>
          <w:b/>
          <w:color w:val="000000" w:themeColor="text1"/>
          <w:sz w:val="24"/>
        </w:rPr>
        <w:t>.</w:t>
      </w:r>
    </w:p>
    <w:p w14:paraId="30EBF03D" w14:textId="4AFFD75D" w:rsidR="00F002C1" w:rsidRPr="00F002C1" w:rsidRDefault="00F002C1" w:rsidP="00F002C1">
      <w:pPr>
        <w:spacing w:line="480" w:lineRule="auto"/>
        <w:rPr>
          <w:rFonts w:ascii="Times New Roman" w:eastAsiaTheme="minorEastAsia" w:hAnsi="Times New Roman"/>
          <w:color w:val="000000" w:themeColor="text1"/>
          <w:sz w:val="24"/>
        </w:rPr>
      </w:pPr>
      <w:r w:rsidRPr="00F002C1">
        <w:rPr>
          <w:rFonts w:ascii="Times New Roman" w:eastAsiaTheme="minorEastAsia" w:hAnsi="Times New Roman"/>
          <w:noProof/>
          <w:color w:val="000000" w:themeColor="text1"/>
          <w:sz w:val="24"/>
        </w:rPr>
        <w:tab/>
      </w:r>
      <w:r w:rsidR="00A456FF">
        <w:rPr>
          <w:rFonts w:ascii="Times New Roman" w:eastAsiaTheme="minorEastAsia" w:hAnsi="Times New Roman"/>
          <w:noProof/>
          <w:color w:val="000000" w:themeColor="text1"/>
          <w:sz w:val="24"/>
        </w:rPr>
        <w:t xml:space="preserve">Ratios of </w:t>
      </w:r>
      <w:r w:rsidR="00A456FF" w:rsidRPr="00F002C1">
        <w:rPr>
          <w:rFonts w:ascii="Times New Roman" w:eastAsiaTheme="minorEastAsia" w:hAnsi="Times New Roman"/>
          <w:color w:val="000000" w:themeColor="text1"/>
          <w:sz w:val="24"/>
          <w:vertAlign w:val="superscript"/>
        </w:rPr>
        <w:t>13</w:t>
      </w:r>
      <w:r w:rsidR="00A456FF" w:rsidRPr="00F002C1">
        <w:rPr>
          <w:rFonts w:ascii="Times New Roman" w:eastAsiaTheme="minorEastAsia" w:hAnsi="Times New Roman"/>
          <w:color w:val="000000" w:themeColor="text1"/>
          <w:sz w:val="24"/>
        </w:rPr>
        <w:t>C:</w:t>
      </w:r>
      <w:r w:rsidR="00A456FF" w:rsidRPr="00F002C1">
        <w:rPr>
          <w:rFonts w:ascii="Times New Roman" w:eastAsiaTheme="minorEastAsia" w:hAnsi="Times New Roman"/>
          <w:color w:val="000000" w:themeColor="text1"/>
          <w:sz w:val="24"/>
          <w:vertAlign w:val="superscript"/>
        </w:rPr>
        <w:t>15</w:t>
      </w:r>
      <w:r w:rsidR="00A456FF" w:rsidRPr="00F002C1">
        <w:rPr>
          <w:rFonts w:ascii="Times New Roman" w:eastAsiaTheme="minorEastAsia" w:hAnsi="Times New Roman"/>
          <w:color w:val="000000" w:themeColor="text1"/>
          <w:sz w:val="24"/>
        </w:rPr>
        <w:t xml:space="preserve">N </w:t>
      </w:r>
      <w:r w:rsidR="00A456FF">
        <w:rPr>
          <w:rFonts w:ascii="Times New Roman" w:eastAsiaTheme="minorEastAsia" w:hAnsi="Times New Roman"/>
          <w:color w:val="000000" w:themeColor="text1"/>
          <w:sz w:val="24"/>
        </w:rPr>
        <w:t xml:space="preserve"> uptake into microbial biomass were estimated based on </w:t>
      </w:r>
      <w:r w:rsidRPr="00F002C1">
        <w:rPr>
          <w:rFonts w:ascii="Times New Roman" w:eastAsiaTheme="minorEastAsia" w:hAnsi="Times New Roman"/>
          <w:color w:val="000000" w:themeColor="text1"/>
          <w:sz w:val="24"/>
        </w:rPr>
        <w:t xml:space="preserve">the excess </w:t>
      </w:r>
      <w:r w:rsidRPr="00F002C1">
        <w:rPr>
          <w:rFonts w:ascii="Times New Roman" w:eastAsiaTheme="minorEastAsia" w:hAnsi="Times New Roman"/>
          <w:color w:val="000000" w:themeColor="text1"/>
          <w:sz w:val="24"/>
          <w:vertAlign w:val="superscript"/>
        </w:rPr>
        <w:t>13</w:t>
      </w:r>
      <w:r w:rsidRPr="00F002C1">
        <w:rPr>
          <w:rFonts w:ascii="Times New Roman" w:eastAsiaTheme="minorEastAsia" w:hAnsi="Times New Roman"/>
          <w:color w:val="000000" w:themeColor="text1"/>
          <w:sz w:val="24"/>
        </w:rPr>
        <w:t>C incorporation</w:t>
      </w:r>
      <w:r w:rsidR="00A456FF">
        <w:rPr>
          <w:rFonts w:ascii="Times New Roman" w:eastAsiaTheme="minorEastAsia" w:hAnsi="Times New Roman"/>
          <w:color w:val="000000" w:themeColor="text1"/>
          <w:sz w:val="24"/>
        </w:rPr>
        <w:t xml:space="preserve"> determined in a complementary study</w:t>
      </w:r>
      <w:r w:rsidR="00545057">
        <w:rPr>
          <w:rFonts w:ascii="Times New Roman" w:eastAsiaTheme="minorEastAsia" w:hAnsi="Times New Roman"/>
          <w:color w:val="000000" w:themeColor="text1"/>
          <w:sz w:val="24"/>
        </w:rPr>
        <w:t xml:space="preserve"> </w:t>
      </w:r>
      <w:r w:rsidR="005204A5">
        <w:rPr>
          <w:rFonts w:ascii="Times New Roman" w:eastAsiaTheme="minorEastAsia" w:hAnsi="Times New Roman"/>
          <w:color w:val="000000" w:themeColor="text1"/>
          <w:sz w:val="24"/>
        </w:rPr>
        <w:fldChar w:fldCharType="begin"/>
      </w:r>
      <w:r w:rsidR="006A0F54">
        <w:rPr>
          <w:rFonts w:ascii="Times New Roman" w:eastAsiaTheme="minorEastAsia" w:hAnsi="Times New Roman"/>
          <w:color w:val="000000" w:themeColor="text1"/>
          <w:sz w:val="24"/>
        </w:rPr>
        <w:instrText xml:space="preserve"> ADDIN EN.CITE &lt;EndNote&gt;&lt;Cite&gt;&lt;Author&gt;Riekenberg&lt;/Author&gt;&lt;Year&gt;2018&lt;/Year&gt;&lt;RecNum&gt;520&lt;/RecNum&gt;&lt;DisplayText&gt;(Riekenberg et al., 2018)&lt;/DisplayText&gt;&lt;record&gt;&lt;rec-number&gt;520&lt;/rec-number&gt;&lt;foreign-keys&gt;&lt;key app="EN" db-id="f09w05f2rp9pdhetwtmx59dsfz2pxvx2sz2w"&gt;520&lt;/key&gt;&lt;/foreign-keys&gt;&lt;ref-type name="Journal Article"&gt;17&lt;/ref-type&gt;&lt;contributors&gt;&lt;authors&gt;&lt;author&gt;Riekenberg, P.M.&lt;/author&gt;&lt;author&gt;Oakes, J. M.&lt;/author&gt;&lt;author&gt;Eyre, B. D.&lt;/author&gt;&lt;/authors&gt;&lt;/contributors&gt;&lt;titles&gt;&lt;title&gt;&lt;style face="normal" font="default" size="100%"&gt;Short-term fate of intertidal microphytobenthos carbon under enhanced nutrient availability: a &lt;/style&gt;&lt;style face="superscript" font="default" size="100%"&gt;13&lt;/style&gt;&lt;style face="normal" font="default" size="100%"&gt;C pulse-chase experiment&lt;/style&gt;&lt;/title&gt;&lt;secondary-title&gt;Biogeosciences&lt;/secondary-title&gt;&lt;/titles&gt;&lt;periodical&gt;&lt;full-title&gt;Biogeosciences&lt;/full-title&gt;&lt;abbr-1&gt;Biogeosciences&lt;/abbr-1&gt;&lt;/periodical&gt;&lt;pages&gt;2873-2889&lt;/pages&gt;&lt;volume&gt;15&lt;/volume&gt;&lt;number&gt;9&lt;/number&gt;&lt;dates&gt;&lt;year&gt;2018&lt;/year&gt;&lt;/dates&gt;&lt;urls&gt;&lt;/urls&gt;&lt;/record&gt;&lt;/Cite&gt;&lt;/EndNote&gt;</w:instrText>
      </w:r>
      <w:r w:rsidR="005204A5">
        <w:rPr>
          <w:rFonts w:ascii="Times New Roman" w:eastAsiaTheme="minorEastAsia" w:hAnsi="Times New Roman"/>
          <w:color w:val="000000" w:themeColor="text1"/>
          <w:sz w:val="24"/>
        </w:rPr>
        <w:fldChar w:fldCharType="separate"/>
      </w:r>
      <w:r w:rsidR="006A0F54">
        <w:rPr>
          <w:rFonts w:ascii="Times New Roman" w:eastAsiaTheme="minorEastAsia" w:hAnsi="Times New Roman"/>
          <w:noProof/>
          <w:color w:val="000000" w:themeColor="text1"/>
          <w:sz w:val="24"/>
        </w:rPr>
        <w:t>(</w:t>
      </w:r>
      <w:hyperlink w:anchor="_ENREF_32" w:tooltip="Riekenberg, 2018 #520" w:history="1">
        <w:r w:rsidR="006A0F54">
          <w:rPr>
            <w:rFonts w:ascii="Times New Roman" w:eastAsiaTheme="minorEastAsia" w:hAnsi="Times New Roman"/>
            <w:noProof/>
            <w:color w:val="000000" w:themeColor="text1"/>
            <w:sz w:val="24"/>
          </w:rPr>
          <w:t>Riekenberg et al., 2018</w:t>
        </w:r>
      </w:hyperlink>
      <w:r w:rsidR="006A0F54">
        <w:rPr>
          <w:rFonts w:ascii="Times New Roman" w:eastAsiaTheme="minorEastAsia" w:hAnsi="Times New Roman"/>
          <w:noProof/>
          <w:color w:val="000000" w:themeColor="text1"/>
          <w:sz w:val="24"/>
        </w:rPr>
        <w:t>)</w:t>
      </w:r>
      <w:r w:rsidR="005204A5">
        <w:rPr>
          <w:rFonts w:ascii="Times New Roman" w:eastAsiaTheme="minorEastAsia" w:hAnsi="Times New Roman"/>
          <w:color w:val="000000" w:themeColor="text1"/>
          <w:sz w:val="24"/>
        </w:rPr>
        <w:fldChar w:fldCharType="end"/>
      </w:r>
      <w:r w:rsidR="00A456FF">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Due to phospholipid fatty acid analysis only accounting for the </w:t>
      </w:r>
      <w:r w:rsidRPr="00F002C1">
        <w:rPr>
          <w:rFonts w:ascii="Times New Roman" w:eastAsiaTheme="minorEastAsia" w:hAnsi="Times New Roman"/>
          <w:color w:val="000000" w:themeColor="text1"/>
          <w:sz w:val="24"/>
          <w:vertAlign w:val="superscript"/>
        </w:rPr>
        <w:t>13</w:t>
      </w:r>
      <w:r w:rsidRPr="00F002C1">
        <w:rPr>
          <w:rFonts w:ascii="Times New Roman" w:eastAsiaTheme="minorEastAsia" w:hAnsi="Times New Roman"/>
          <w:color w:val="000000" w:themeColor="text1"/>
          <w:sz w:val="24"/>
        </w:rPr>
        <w:t>C contained in living biomass</w:t>
      </w:r>
      <w:r w:rsidR="00A456FF">
        <w:rPr>
          <w:rFonts w:ascii="Times New Roman" w:eastAsiaTheme="minorEastAsia" w:hAnsi="Times New Roman"/>
          <w:color w:val="000000" w:themeColor="text1"/>
          <w:sz w:val="24"/>
        </w:rPr>
        <w:t xml:space="preserve"> </w:t>
      </w:r>
      <w:proofErr w:type="gramStart"/>
      <w:r w:rsidR="00A456FF">
        <w:rPr>
          <w:rFonts w:ascii="Times New Roman" w:eastAsiaTheme="minorEastAsia" w:hAnsi="Times New Roman"/>
          <w:color w:val="000000" w:themeColor="text1"/>
          <w:sz w:val="24"/>
        </w:rPr>
        <w:t xml:space="preserve">and </w:t>
      </w:r>
      <w:r w:rsidRPr="00F002C1">
        <w:rPr>
          <w:rFonts w:ascii="Times New Roman" w:eastAsiaTheme="minorEastAsia" w:hAnsi="Times New Roman"/>
          <w:color w:val="000000" w:themeColor="text1"/>
          <w:sz w:val="24"/>
        </w:rPr>
        <w:t xml:space="preserve"> D</w:t>
      </w:r>
      <w:proofErr w:type="gramEnd"/>
      <w:r w:rsidRPr="00F002C1">
        <w:rPr>
          <w:rFonts w:ascii="Times New Roman" w:eastAsiaTheme="minorEastAsia" w:hAnsi="Times New Roman"/>
          <w:color w:val="000000" w:themeColor="text1"/>
          <w:sz w:val="24"/>
        </w:rPr>
        <w:t>/L-Ala account</w:t>
      </w:r>
      <w:r w:rsidR="00A456FF">
        <w:rPr>
          <w:rFonts w:ascii="Times New Roman" w:eastAsiaTheme="minorEastAsia" w:hAnsi="Times New Roman"/>
          <w:color w:val="000000" w:themeColor="text1"/>
          <w:sz w:val="24"/>
        </w:rPr>
        <w:t xml:space="preserve">ing </w:t>
      </w:r>
      <w:r w:rsidRPr="00F002C1">
        <w:rPr>
          <w:rFonts w:ascii="Times New Roman" w:eastAsiaTheme="minorEastAsia" w:hAnsi="Times New Roman"/>
          <w:color w:val="000000" w:themeColor="text1"/>
          <w:sz w:val="24"/>
        </w:rPr>
        <w:t xml:space="preserve">for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in both living and dead biomass, </w:t>
      </w:r>
      <w:r w:rsidR="00B74386">
        <w:rPr>
          <w:rFonts w:ascii="Times New Roman" w:eastAsiaTheme="minorEastAsia" w:hAnsi="Times New Roman"/>
          <w:color w:val="000000" w:themeColor="text1"/>
          <w:sz w:val="24"/>
        </w:rPr>
        <w:t xml:space="preserve">this </w:t>
      </w:r>
      <w:r w:rsidRPr="00F002C1">
        <w:rPr>
          <w:rFonts w:ascii="Times New Roman" w:eastAsiaTheme="minorEastAsia" w:hAnsi="Times New Roman"/>
          <w:color w:val="000000" w:themeColor="text1"/>
          <w:sz w:val="24"/>
          <w:vertAlign w:val="superscript"/>
        </w:rPr>
        <w:t>13</w:t>
      </w:r>
      <w:r w:rsidRPr="00F002C1">
        <w:rPr>
          <w:rFonts w:ascii="Times New Roman" w:eastAsiaTheme="minorEastAsia" w:hAnsi="Times New Roman"/>
          <w:color w:val="000000" w:themeColor="text1"/>
          <w:sz w:val="24"/>
        </w:rPr>
        <w:t>C:</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w:t>
      </w:r>
      <w:r w:rsidR="00B74386">
        <w:rPr>
          <w:rFonts w:ascii="Times New Roman" w:eastAsiaTheme="minorEastAsia" w:hAnsi="Times New Roman"/>
          <w:color w:val="000000" w:themeColor="text1"/>
          <w:sz w:val="24"/>
        </w:rPr>
        <w:t xml:space="preserve"> ratio </w:t>
      </w:r>
      <w:r w:rsidR="00AC04DA">
        <w:rPr>
          <w:rFonts w:ascii="Times New Roman" w:eastAsiaTheme="minorEastAsia" w:hAnsi="Times New Roman"/>
          <w:color w:val="000000" w:themeColor="text1"/>
          <w:sz w:val="24"/>
        </w:rPr>
        <w:t>potentiall</w:t>
      </w:r>
      <w:r w:rsidRPr="00F002C1">
        <w:rPr>
          <w:rFonts w:ascii="Times New Roman" w:eastAsiaTheme="minorEastAsia" w:hAnsi="Times New Roman"/>
          <w:color w:val="000000" w:themeColor="text1"/>
          <w:sz w:val="24"/>
        </w:rPr>
        <w:t>y over-estimate</w:t>
      </w:r>
      <w:r w:rsidR="00B74386">
        <w:rPr>
          <w:rFonts w:ascii="Times New Roman" w:eastAsiaTheme="minorEastAsia" w:hAnsi="Times New Roman"/>
          <w:color w:val="000000" w:themeColor="text1"/>
          <w:sz w:val="24"/>
        </w:rPr>
        <w:t>s</w:t>
      </w:r>
      <w:r w:rsidRPr="00F002C1">
        <w:rPr>
          <w:rFonts w:ascii="Times New Roman" w:eastAsiaTheme="minorEastAsia" w:hAnsi="Times New Roman"/>
          <w:color w:val="000000" w:themeColor="text1"/>
          <w:sz w:val="24"/>
        </w:rPr>
        <w:t xml:space="preserve"> the </w:t>
      </w:r>
      <w:r w:rsidR="00B74386">
        <w:rPr>
          <w:rFonts w:ascii="Times New Roman" w:eastAsiaTheme="minorEastAsia" w:hAnsi="Times New Roman"/>
          <w:color w:val="000000" w:themeColor="text1"/>
          <w:sz w:val="24"/>
        </w:rPr>
        <w:t xml:space="preserve">relative uptake of </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in</w:t>
      </w:r>
      <w:r w:rsidR="00B74386">
        <w:rPr>
          <w:rFonts w:ascii="Times New Roman" w:eastAsiaTheme="minorEastAsia" w:hAnsi="Times New Roman"/>
          <w:color w:val="000000" w:themeColor="text1"/>
          <w:sz w:val="24"/>
        </w:rPr>
        <w:t>to</w:t>
      </w:r>
      <w:r w:rsidRPr="00F002C1">
        <w:rPr>
          <w:rFonts w:ascii="Times New Roman" w:eastAsiaTheme="minorEastAsia" w:hAnsi="Times New Roman"/>
          <w:color w:val="000000" w:themeColor="text1"/>
          <w:sz w:val="24"/>
        </w:rPr>
        <w:t xml:space="preserve"> the microbial community</w:t>
      </w:r>
      <w:r w:rsidR="00AC04DA">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particularly as </w:t>
      </w:r>
      <w:r w:rsidRPr="00F002C1">
        <w:rPr>
          <w:rFonts w:ascii="Times New Roman" w:eastAsiaTheme="minorEastAsia" w:hAnsi="Times New Roman"/>
          <w:color w:val="000000" w:themeColor="text1"/>
          <w:sz w:val="24"/>
        </w:rPr>
        <w:lastRenderedPageBreak/>
        <w:t>incubations progress. Therefore</w:t>
      </w:r>
      <w:r w:rsidR="00AC04DA">
        <w:rPr>
          <w:rFonts w:ascii="Times New Roman" w:eastAsiaTheme="minorEastAsia" w:hAnsi="Times New Roman"/>
          <w:color w:val="000000" w:themeColor="text1"/>
          <w:sz w:val="24"/>
        </w:rPr>
        <w:t>,</w:t>
      </w:r>
      <w:r w:rsidRPr="00F002C1">
        <w:rPr>
          <w:rFonts w:ascii="Times New Roman" w:eastAsiaTheme="minorEastAsia" w:hAnsi="Times New Roman"/>
          <w:color w:val="000000" w:themeColor="text1"/>
          <w:sz w:val="24"/>
        </w:rPr>
        <w:t xml:space="preserve"> we only consider</w:t>
      </w:r>
      <w:r w:rsidR="00B74386">
        <w:rPr>
          <w:rFonts w:ascii="Times New Roman" w:eastAsiaTheme="minorEastAsia" w:hAnsi="Times New Roman"/>
          <w:color w:val="000000" w:themeColor="text1"/>
          <w:sz w:val="24"/>
        </w:rPr>
        <w:t>ed</w:t>
      </w:r>
      <w:r w:rsidRPr="00F002C1">
        <w:rPr>
          <w:rFonts w:ascii="Times New Roman" w:eastAsiaTheme="minorEastAsia" w:hAnsi="Times New Roman"/>
          <w:color w:val="000000" w:themeColor="text1"/>
          <w:sz w:val="24"/>
        </w:rPr>
        <w:t xml:space="preserve"> the </w:t>
      </w:r>
      <w:r w:rsidRPr="00F002C1">
        <w:rPr>
          <w:rFonts w:ascii="Times New Roman" w:eastAsiaTheme="minorEastAsia" w:hAnsi="Times New Roman"/>
          <w:color w:val="000000" w:themeColor="text1"/>
          <w:sz w:val="24"/>
          <w:vertAlign w:val="superscript"/>
        </w:rPr>
        <w:t>13</w:t>
      </w:r>
      <w:r w:rsidRPr="00F002C1">
        <w:rPr>
          <w:rFonts w:ascii="Times New Roman" w:eastAsiaTheme="minorEastAsia" w:hAnsi="Times New Roman"/>
          <w:color w:val="000000" w:themeColor="text1"/>
          <w:sz w:val="24"/>
        </w:rPr>
        <w:t>C:</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ratios for microbial biomass during the initial sampling </w:t>
      </w:r>
      <w:r w:rsidR="00B74386">
        <w:rPr>
          <w:rFonts w:ascii="Times New Roman" w:eastAsiaTheme="minorEastAsia" w:hAnsi="Times New Roman"/>
          <w:color w:val="000000" w:themeColor="text1"/>
          <w:sz w:val="24"/>
        </w:rPr>
        <w:t xml:space="preserve">(0.5 d) </w:t>
      </w:r>
      <w:r w:rsidRPr="00F002C1">
        <w:rPr>
          <w:rFonts w:ascii="Times New Roman" w:eastAsiaTheme="minorEastAsia" w:hAnsi="Times New Roman"/>
          <w:color w:val="000000" w:themeColor="text1"/>
          <w:sz w:val="24"/>
        </w:rPr>
        <w:t xml:space="preserve">and not for subsequent samplings. The </w:t>
      </w:r>
      <w:r w:rsidRPr="00F002C1">
        <w:rPr>
          <w:rFonts w:ascii="Times New Roman" w:eastAsiaTheme="minorEastAsia" w:hAnsi="Times New Roman"/>
          <w:color w:val="000000" w:themeColor="text1"/>
          <w:sz w:val="24"/>
          <w:vertAlign w:val="superscript"/>
        </w:rPr>
        <w:t>13</w:t>
      </w:r>
      <w:r w:rsidRPr="00F002C1">
        <w:rPr>
          <w:rFonts w:ascii="Times New Roman" w:eastAsiaTheme="minorEastAsia" w:hAnsi="Times New Roman"/>
          <w:color w:val="000000" w:themeColor="text1"/>
          <w:sz w:val="24"/>
        </w:rPr>
        <w:t>C:</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N ratio in the ambient treatment (16.7</w:t>
      </w:r>
      <w:r w:rsidR="00AF6C26">
        <w:rPr>
          <w:rFonts w:ascii="Times New Roman" w:eastAsiaTheme="minorEastAsia" w:hAnsi="Times New Roman" w:cs="Times New Roman"/>
          <w:color w:val="000000" w:themeColor="text1"/>
          <w:sz w:val="24"/>
        </w:rPr>
        <w:t>±</w:t>
      </w:r>
      <w:r w:rsidR="00AF6C26">
        <w:rPr>
          <w:rFonts w:ascii="Times New Roman" w:eastAsiaTheme="minorEastAsia" w:hAnsi="Times New Roman"/>
          <w:color w:val="000000" w:themeColor="text1"/>
          <w:sz w:val="24"/>
        </w:rPr>
        <w:t>2.8</w:t>
      </w:r>
      <w:r w:rsidRPr="00F002C1">
        <w:rPr>
          <w:rFonts w:ascii="Times New Roman" w:eastAsiaTheme="minorEastAsia" w:hAnsi="Times New Roman"/>
          <w:color w:val="000000" w:themeColor="text1"/>
          <w:sz w:val="24"/>
        </w:rPr>
        <w:t xml:space="preserve">) was considerably higher than </w:t>
      </w:r>
      <w:r w:rsidR="00AC04DA">
        <w:rPr>
          <w:rFonts w:ascii="Times New Roman" w:eastAsiaTheme="minorEastAsia" w:hAnsi="Times New Roman"/>
          <w:color w:val="000000" w:themeColor="text1"/>
          <w:sz w:val="24"/>
        </w:rPr>
        <w:t>in</w:t>
      </w:r>
      <w:r w:rsidRPr="00F002C1">
        <w:rPr>
          <w:rFonts w:ascii="Times New Roman" w:eastAsiaTheme="minorEastAsia" w:hAnsi="Times New Roman"/>
          <w:color w:val="000000" w:themeColor="text1"/>
          <w:sz w:val="24"/>
        </w:rPr>
        <w:t xml:space="preserve"> the nutrient amended treatments (minimal 8.3</w:t>
      </w:r>
      <w:r w:rsidR="00AF6C26">
        <w:rPr>
          <w:rFonts w:ascii="Times New Roman" w:eastAsiaTheme="minorEastAsia" w:hAnsi="Times New Roman" w:cs="Times New Roman"/>
          <w:color w:val="000000" w:themeColor="text1"/>
          <w:sz w:val="24"/>
        </w:rPr>
        <w:t>±</w:t>
      </w:r>
      <w:r w:rsidR="00AF6C26">
        <w:rPr>
          <w:rFonts w:ascii="Times New Roman" w:eastAsiaTheme="minorEastAsia" w:hAnsi="Times New Roman"/>
          <w:color w:val="000000" w:themeColor="text1"/>
          <w:sz w:val="24"/>
        </w:rPr>
        <w:t>3.8</w:t>
      </w:r>
      <w:r w:rsidRPr="00F002C1">
        <w:rPr>
          <w:rFonts w:ascii="Times New Roman" w:eastAsiaTheme="minorEastAsia" w:hAnsi="Times New Roman"/>
          <w:color w:val="000000" w:themeColor="text1"/>
          <w:sz w:val="24"/>
        </w:rPr>
        <w:t>; moderate 5.2</w:t>
      </w:r>
      <w:r w:rsidR="00AF6C26">
        <w:rPr>
          <w:rFonts w:ascii="Times New Roman" w:eastAsiaTheme="minorEastAsia" w:hAnsi="Times New Roman" w:cs="Times New Roman"/>
          <w:color w:val="000000" w:themeColor="text1"/>
          <w:sz w:val="24"/>
        </w:rPr>
        <w:t>±</w:t>
      </w:r>
      <w:r w:rsidR="00AF6C26">
        <w:rPr>
          <w:rFonts w:ascii="Times New Roman" w:eastAsiaTheme="minorEastAsia" w:hAnsi="Times New Roman"/>
          <w:color w:val="000000" w:themeColor="text1"/>
          <w:sz w:val="24"/>
        </w:rPr>
        <w:t>3.4</w:t>
      </w:r>
      <w:r w:rsidRPr="00F002C1">
        <w:rPr>
          <w:rFonts w:ascii="Times New Roman" w:eastAsiaTheme="minorEastAsia" w:hAnsi="Times New Roman"/>
          <w:color w:val="000000" w:themeColor="text1"/>
          <w:sz w:val="24"/>
        </w:rPr>
        <w:t>, and elevated 7.5</w:t>
      </w:r>
      <w:r w:rsidR="00AF6C26">
        <w:rPr>
          <w:rFonts w:ascii="Times New Roman" w:eastAsiaTheme="minorEastAsia" w:hAnsi="Times New Roman" w:cs="Times New Roman"/>
          <w:color w:val="000000" w:themeColor="text1"/>
          <w:sz w:val="24"/>
        </w:rPr>
        <w:t>±</w:t>
      </w:r>
      <w:r w:rsidR="00AF6C26">
        <w:rPr>
          <w:rFonts w:ascii="Times New Roman" w:eastAsiaTheme="minorEastAsia" w:hAnsi="Times New Roman"/>
          <w:color w:val="000000" w:themeColor="text1"/>
          <w:sz w:val="24"/>
        </w:rPr>
        <w:t>2</w:t>
      </w:r>
      <w:r w:rsidR="0065018B">
        <w:rPr>
          <w:rFonts w:ascii="Times New Roman" w:eastAsiaTheme="minorEastAsia" w:hAnsi="Times New Roman"/>
          <w:color w:val="000000" w:themeColor="text1"/>
          <w:sz w:val="24"/>
        </w:rPr>
        <w:t xml:space="preserve">; One-way ANOVA, </w:t>
      </w:r>
      <w:r w:rsidR="0065018B" w:rsidRPr="0065018B">
        <w:rPr>
          <w:rFonts w:ascii="Times New Roman" w:eastAsiaTheme="minorEastAsia" w:hAnsi="Times New Roman"/>
          <w:i/>
          <w:color w:val="000000" w:themeColor="text1"/>
          <w:sz w:val="24"/>
        </w:rPr>
        <w:t>F</w:t>
      </w:r>
      <w:r w:rsidR="0065018B" w:rsidRPr="0065018B">
        <w:rPr>
          <w:rFonts w:ascii="Times New Roman" w:eastAsiaTheme="minorEastAsia" w:hAnsi="Times New Roman"/>
          <w:color w:val="000000" w:themeColor="text1"/>
          <w:sz w:val="24"/>
          <w:vertAlign w:val="subscript"/>
        </w:rPr>
        <w:t>3,7</w:t>
      </w:r>
      <w:r w:rsidR="0065018B">
        <w:rPr>
          <w:rFonts w:ascii="Times New Roman" w:eastAsiaTheme="minorEastAsia" w:hAnsi="Times New Roman"/>
          <w:color w:val="000000" w:themeColor="text1"/>
          <w:sz w:val="24"/>
        </w:rPr>
        <w:t xml:space="preserve">=5.4, </w:t>
      </w:r>
      <w:r w:rsidR="0065018B" w:rsidRPr="0065018B">
        <w:rPr>
          <w:rFonts w:ascii="Times New Roman" w:eastAsiaTheme="minorEastAsia" w:hAnsi="Times New Roman"/>
          <w:i/>
          <w:color w:val="000000" w:themeColor="text1"/>
          <w:sz w:val="24"/>
        </w:rPr>
        <w:t>p</w:t>
      </w:r>
      <w:r w:rsidR="0065018B">
        <w:rPr>
          <w:rFonts w:ascii="Times New Roman" w:eastAsiaTheme="minorEastAsia" w:hAnsi="Times New Roman"/>
          <w:color w:val="000000" w:themeColor="text1"/>
          <w:sz w:val="24"/>
        </w:rPr>
        <w:t>=0.068</w:t>
      </w:r>
      <w:r w:rsidRPr="00F002C1">
        <w:rPr>
          <w:rFonts w:ascii="Times New Roman" w:eastAsiaTheme="minorEastAsia" w:hAnsi="Times New Roman"/>
          <w:color w:val="000000" w:themeColor="text1"/>
          <w:sz w:val="24"/>
        </w:rPr>
        <w:t>)</w:t>
      </w:r>
      <w:r w:rsidR="00B74386">
        <w:rPr>
          <w:rFonts w:ascii="Times New Roman" w:eastAsiaTheme="minorEastAsia" w:hAnsi="Times New Roman"/>
          <w:color w:val="000000" w:themeColor="text1"/>
          <w:sz w:val="24"/>
        </w:rPr>
        <w:t xml:space="preserve">, and </w:t>
      </w:r>
      <w:r w:rsidRPr="00F002C1">
        <w:rPr>
          <w:rFonts w:ascii="Times New Roman" w:eastAsiaTheme="minorEastAsia" w:hAnsi="Times New Roman"/>
          <w:color w:val="000000" w:themeColor="text1"/>
          <w:sz w:val="24"/>
        </w:rPr>
        <w:t>aligns well with previous estimates whe</w:t>
      </w:r>
      <w:r w:rsidR="00B74386">
        <w:rPr>
          <w:rFonts w:ascii="Times New Roman" w:eastAsiaTheme="minorEastAsia" w:hAnsi="Times New Roman"/>
          <w:color w:val="000000" w:themeColor="text1"/>
          <w:sz w:val="24"/>
        </w:rPr>
        <w:t>re</w:t>
      </w:r>
      <w:r w:rsidRPr="00F002C1">
        <w:rPr>
          <w:rFonts w:ascii="Times New Roman" w:eastAsiaTheme="minorEastAsia" w:hAnsi="Times New Roman"/>
          <w:color w:val="000000" w:themeColor="text1"/>
          <w:sz w:val="24"/>
        </w:rPr>
        <w:t xml:space="preserve"> preferential excretion of fixed C as EPS would occur due to N limitation within algal cells (</w:t>
      </w:r>
      <w:r w:rsidR="0065018B">
        <w:rPr>
          <w:rFonts w:ascii="Times New Roman" w:eastAsiaTheme="minorEastAsia" w:hAnsi="Times New Roman"/>
          <w:color w:val="000000" w:themeColor="text1"/>
          <w:sz w:val="24"/>
        </w:rPr>
        <w:t>e.g.</w:t>
      </w:r>
      <w:r w:rsidR="00420B50">
        <w:rPr>
          <w:rFonts w:ascii="Times New Roman" w:eastAsiaTheme="minorEastAsia" w:hAnsi="Times New Roman"/>
          <w:color w:val="000000" w:themeColor="text1"/>
          <w:sz w:val="24"/>
        </w:rPr>
        <w:t>,</w:t>
      </w:r>
      <w:r w:rsidR="0065018B">
        <w:rPr>
          <w:rFonts w:ascii="Times New Roman" w:eastAsiaTheme="minorEastAsia" w:hAnsi="Times New Roman"/>
          <w:color w:val="000000" w:themeColor="text1"/>
          <w:sz w:val="24"/>
        </w:rPr>
        <w:t xml:space="preserve"> </w:t>
      </w:r>
      <w:r w:rsidRPr="00F002C1">
        <w:rPr>
          <w:rFonts w:ascii="Times New Roman" w:eastAsiaTheme="minorEastAsia" w:hAnsi="Times New Roman"/>
          <w:color w:val="000000" w:themeColor="text1"/>
          <w:sz w:val="24"/>
        </w:rPr>
        <w:t xml:space="preserve">~20, </w:t>
      </w:r>
      <w:r w:rsidRPr="00F002C1">
        <w:rPr>
          <w:rFonts w:ascii="Times New Roman" w:eastAsiaTheme="minorEastAsia" w:hAnsi="Times New Roman"/>
          <w:color w:val="000000" w:themeColor="text1"/>
          <w:sz w:val="24"/>
        </w:rPr>
        <w:fldChar w:fldCharType="begin"/>
      </w:r>
      <w:r w:rsidR="006A0F54">
        <w:rPr>
          <w:rFonts w:ascii="Times New Roman" w:eastAsiaTheme="minorEastAsia" w:hAnsi="Times New Roman"/>
          <w:color w:val="000000" w:themeColor="text1"/>
          <w:sz w:val="24"/>
        </w:rPr>
        <w:instrText xml:space="preserve"> ADDIN EN.CITE &lt;EndNote&gt;&lt;Cite AuthorYear="1"&gt;&lt;Author&gt;Van den Meersche&lt;/Author&gt;&lt;Year&gt;2004&lt;/Year&gt;&lt;RecNum&gt;115&lt;/RecNum&gt;&lt;DisplayText&gt;Van den Meersche et al. (2004)&lt;/DisplayText&gt;&lt;record&gt;&lt;rec-number&gt;115&lt;/rec-number&gt;&lt;foreign-keys&gt;&lt;key app="EN" db-id="f09w05f2rp9pdhetwtmx59dsfz2pxvx2sz2w"&gt;115&lt;/key&gt;&lt;/foreign-keys&gt;&lt;ref-type name="Journal Article"&gt;17&lt;/ref-type&gt;&lt;contributors&gt;&lt;authors&gt;&lt;author&gt;Van den Meersche, Karel&lt;/author&gt;&lt;author&gt;Middelburg, J. J.&lt;/author&gt;&lt;author&gt;Soetaert, K.&lt;/author&gt;&lt;author&gt;Rijswijk, Peter van&lt;/author&gt;&lt;author&gt;Boschker, H. T. S.&lt;/author&gt;&lt;author&gt;Heip, C. &lt;/author&gt;&lt;/authors&gt;&lt;/contributors&gt;&lt;titles&gt;&lt;title&gt;&lt;style face="normal" font="default" size="100%"&gt;Carbon-nitrogen coupling and algal-bacterial interactions during an experimental bloom: Modeling a &lt;/style&gt;&lt;style face="superscript" font="default" size="100%"&gt;13&lt;/style&gt;&lt;style face="normal" font="default" size="100%"&gt;C tracer experiment&lt;/style&gt;&lt;/title&gt;&lt;secondary-title&gt;Limnology and Oceanography&lt;/secondary-title&gt;&lt;/titles&gt;&lt;periodical&gt;&lt;full-title&gt;Limnology and Oceanography&lt;/full-title&gt;&lt;/periodical&gt;&lt;pages&gt;862-878&lt;/pages&gt;&lt;volume&gt;49&lt;/volume&gt;&lt;number&gt;3&lt;/number&gt;&lt;dates&gt;&lt;year&gt;2004&lt;/year&gt;&lt;/dates&gt;&lt;urls&gt;&lt;/urls&gt;&lt;/record&gt;&lt;/Cite&gt;&lt;/EndNote&gt;</w:instrText>
      </w:r>
      <w:r w:rsidRPr="00F002C1">
        <w:rPr>
          <w:rFonts w:ascii="Times New Roman" w:eastAsiaTheme="minorEastAsia" w:hAnsi="Times New Roman"/>
          <w:color w:val="000000" w:themeColor="text1"/>
          <w:sz w:val="24"/>
        </w:rPr>
        <w:fldChar w:fldCharType="separate"/>
      </w:r>
      <w:hyperlink w:anchor="_ENREF_40" w:tooltip="Van den Meersche, 2004 #115" w:history="1">
        <w:r w:rsidR="006A0F54">
          <w:rPr>
            <w:rFonts w:ascii="Times New Roman" w:eastAsiaTheme="minorEastAsia" w:hAnsi="Times New Roman"/>
            <w:noProof/>
            <w:color w:val="000000" w:themeColor="text1"/>
            <w:sz w:val="24"/>
          </w:rPr>
          <w:t>Van den Meersche et al. (2004</w:t>
        </w:r>
      </w:hyperlink>
      <w:r w:rsidR="006A0F54">
        <w:rPr>
          <w:rFonts w:ascii="Times New Roman" w:eastAsiaTheme="minorEastAsia" w:hAnsi="Times New Roman"/>
          <w:noProof/>
          <w:color w:val="000000" w:themeColor="text1"/>
          <w:sz w:val="24"/>
        </w:rPr>
        <w:t>)</w:t>
      </w:r>
      <w:r w:rsidRPr="00F002C1">
        <w:rPr>
          <w:rFonts w:ascii="Times New Roman" w:eastAsiaTheme="minorEastAsia" w:hAnsi="Times New Roman"/>
          <w:color w:val="000000" w:themeColor="text1"/>
          <w:sz w:val="24"/>
        </w:rPr>
        <w:fldChar w:fldCharType="end"/>
      </w:r>
      <w:r w:rsidRPr="00F002C1">
        <w:rPr>
          <w:rFonts w:ascii="Times New Roman" w:eastAsiaTheme="minorEastAsia" w:hAnsi="Times New Roman"/>
          <w:color w:val="000000" w:themeColor="text1"/>
          <w:sz w:val="24"/>
        </w:rPr>
        <w:t xml:space="preserve">. The lower </w:t>
      </w:r>
      <w:r w:rsidRPr="00F002C1">
        <w:rPr>
          <w:rFonts w:ascii="Times New Roman" w:eastAsiaTheme="minorEastAsia" w:hAnsi="Times New Roman"/>
          <w:color w:val="000000" w:themeColor="text1"/>
          <w:sz w:val="24"/>
          <w:vertAlign w:val="superscript"/>
        </w:rPr>
        <w:t>13</w:t>
      </w:r>
      <w:r w:rsidRPr="00F002C1">
        <w:rPr>
          <w:rFonts w:ascii="Times New Roman" w:eastAsiaTheme="minorEastAsia" w:hAnsi="Times New Roman"/>
          <w:color w:val="000000" w:themeColor="text1"/>
          <w:sz w:val="24"/>
        </w:rPr>
        <w:t>C:</w:t>
      </w:r>
      <w:r w:rsidRPr="00F002C1">
        <w:rPr>
          <w:rFonts w:ascii="Times New Roman" w:eastAsiaTheme="minorEastAsia" w:hAnsi="Times New Roman"/>
          <w:color w:val="000000" w:themeColor="text1"/>
          <w:sz w:val="24"/>
          <w:vertAlign w:val="superscript"/>
        </w:rPr>
        <w:t>15</w:t>
      </w:r>
      <w:r w:rsidRPr="00F002C1">
        <w:rPr>
          <w:rFonts w:ascii="Times New Roman" w:eastAsiaTheme="minorEastAsia" w:hAnsi="Times New Roman"/>
          <w:color w:val="000000" w:themeColor="text1"/>
          <w:sz w:val="24"/>
        </w:rPr>
        <w:t xml:space="preserve">N ratios within nutrient amended treatments indicate uptake occurring at a ratio closer to that of the Redfield ratio expected for algal uptake (6.7) as a result of increased N availability </w:t>
      </w:r>
      <w:r w:rsidRPr="00F002C1">
        <w:rPr>
          <w:rFonts w:ascii="Times New Roman" w:eastAsiaTheme="minorEastAsia" w:hAnsi="Times New Roman"/>
          <w:color w:val="000000" w:themeColor="text1"/>
          <w:sz w:val="24"/>
        </w:rPr>
        <w:fldChar w:fldCharType="begin">
          <w:fldData xml:space="preserve">PEVuZE5vdGU+PENpdGU+PEF1dGhvcj5Db29rPC9BdXRob3I+PFllYXI+MjAwNzwvWWVhcj48UmVj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==
</w:fldData>
        </w:fldChar>
      </w:r>
      <w:r w:rsidR="006A0F54">
        <w:rPr>
          <w:rFonts w:ascii="Times New Roman" w:eastAsiaTheme="minorEastAsia" w:hAnsi="Times New Roman"/>
          <w:color w:val="000000" w:themeColor="text1"/>
          <w:sz w:val="24"/>
        </w:rPr>
        <w:instrText xml:space="preserve"> ADDIN EN.CITE </w:instrText>
      </w:r>
      <w:r w:rsidR="006A0F54">
        <w:rPr>
          <w:rFonts w:ascii="Times New Roman" w:eastAsiaTheme="minorEastAsia" w:hAnsi="Times New Roman"/>
          <w:color w:val="000000" w:themeColor="text1"/>
          <w:sz w:val="24"/>
        </w:rPr>
        <w:fldChar w:fldCharType="begin">
          <w:fldData xml:space="preserve">PEVuZE5vdGU+PENpdGU+PEF1dGhvcj5Db29rPC9BdXRob3I+PFllYXI+MjAwNzwvWWVhcj48UmVj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==
</w:fldData>
        </w:fldChar>
      </w:r>
      <w:r w:rsidR="006A0F54">
        <w:rPr>
          <w:rFonts w:ascii="Times New Roman" w:eastAsiaTheme="minorEastAsia" w:hAnsi="Times New Roman"/>
          <w:color w:val="000000" w:themeColor="text1"/>
          <w:sz w:val="24"/>
        </w:rPr>
        <w:instrText xml:space="preserve"> ADDIN EN.CITE.DATA </w:instrText>
      </w:r>
      <w:r w:rsidR="006A0F54">
        <w:rPr>
          <w:rFonts w:ascii="Times New Roman" w:eastAsiaTheme="minorEastAsia" w:hAnsi="Times New Roman"/>
          <w:color w:val="000000" w:themeColor="text1"/>
          <w:sz w:val="24"/>
        </w:rPr>
      </w:r>
      <w:r w:rsidR="006A0F54">
        <w:rPr>
          <w:rFonts w:ascii="Times New Roman" w:eastAsiaTheme="minorEastAsia" w:hAnsi="Times New Roman"/>
          <w:color w:val="000000" w:themeColor="text1"/>
          <w:sz w:val="24"/>
        </w:rPr>
        <w:fldChar w:fldCharType="end"/>
      </w:r>
      <w:r w:rsidRPr="00F002C1">
        <w:rPr>
          <w:rFonts w:ascii="Times New Roman" w:eastAsiaTheme="minorEastAsia" w:hAnsi="Times New Roman"/>
          <w:color w:val="000000" w:themeColor="text1"/>
          <w:sz w:val="24"/>
        </w:rPr>
      </w:r>
      <w:r w:rsidRPr="00F002C1">
        <w:rPr>
          <w:rFonts w:ascii="Times New Roman" w:eastAsiaTheme="minorEastAsia" w:hAnsi="Times New Roman"/>
          <w:color w:val="000000" w:themeColor="text1"/>
          <w:sz w:val="24"/>
        </w:rPr>
        <w:fldChar w:fldCharType="separate"/>
      </w:r>
      <w:r w:rsidR="006A0F54">
        <w:rPr>
          <w:rFonts w:ascii="Times New Roman" w:eastAsiaTheme="minorEastAsia" w:hAnsi="Times New Roman"/>
          <w:noProof/>
          <w:color w:val="000000" w:themeColor="text1"/>
          <w:sz w:val="24"/>
        </w:rPr>
        <w:t>(</w:t>
      </w:r>
      <w:hyperlink w:anchor="_ENREF_3" w:tooltip="Cook, 2007 #37" w:history="1">
        <w:r w:rsidR="006A0F54">
          <w:rPr>
            <w:rFonts w:ascii="Times New Roman" w:eastAsiaTheme="minorEastAsia" w:hAnsi="Times New Roman"/>
            <w:noProof/>
            <w:color w:val="000000" w:themeColor="text1"/>
            <w:sz w:val="24"/>
          </w:rPr>
          <w:t>Cook et al., 2007</w:t>
        </w:r>
      </w:hyperlink>
      <w:r w:rsidR="006A0F54">
        <w:rPr>
          <w:rFonts w:ascii="Times New Roman" w:eastAsiaTheme="minorEastAsia" w:hAnsi="Times New Roman"/>
          <w:noProof/>
          <w:color w:val="000000" w:themeColor="text1"/>
          <w:sz w:val="24"/>
        </w:rPr>
        <w:t>)</w:t>
      </w:r>
      <w:r w:rsidRPr="00F002C1">
        <w:rPr>
          <w:rFonts w:ascii="Times New Roman" w:eastAsiaTheme="minorEastAsia" w:hAnsi="Times New Roman"/>
          <w:color w:val="000000" w:themeColor="text1"/>
          <w:sz w:val="24"/>
        </w:rPr>
        <w:fldChar w:fldCharType="end"/>
      </w:r>
      <w:r w:rsidRPr="00F002C1">
        <w:rPr>
          <w:rFonts w:ascii="Times New Roman" w:eastAsiaTheme="minorEastAsia" w:hAnsi="Times New Roman"/>
          <w:color w:val="000000" w:themeColor="text1"/>
          <w:sz w:val="24"/>
        </w:rPr>
        <w:t xml:space="preserve">. </w:t>
      </w:r>
      <w:r w:rsidR="007E07F0">
        <w:rPr>
          <w:rFonts w:ascii="Times New Roman" w:eastAsiaTheme="minorEastAsia" w:hAnsi="Times New Roman"/>
          <w:color w:val="000000" w:themeColor="text1"/>
          <w:sz w:val="24"/>
        </w:rPr>
        <w:t>The current study suggests that u</w:t>
      </w:r>
      <w:r w:rsidRPr="00F002C1">
        <w:rPr>
          <w:rFonts w:ascii="Times New Roman" w:eastAsiaTheme="minorEastAsia" w:hAnsi="Times New Roman"/>
          <w:color w:val="000000" w:themeColor="text1"/>
          <w:sz w:val="24"/>
        </w:rPr>
        <w:t>nder N replete conditions, bacteria will utilize inorganic nutrients that are present to support production of low C:N biomass regardless of the C:N ratio of the substrate being processed to produce that biomass</w:t>
      </w:r>
      <w:r w:rsidR="007E07F0">
        <w:rPr>
          <w:rFonts w:ascii="Times New Roman" w:eastAsiaTheme="minorEastAsia" w:hAnsi="Times New Roman"/>
          <w:color w:val="000000" w:themeColor="text1"/>
          <w:sz w:val="24"/>
        </w:rPr>
        <w:t>, as has been previously proposed</w:t>
      </w:r>
      <w:r w:rsidRPr="00F002C1">
        <w:rPr>
          <w:rFonts w:ascii="Times New Roman" w:eastAsiaTheme="minorEastAsia" w:hAnsi="Times New Roman"/>
          <w:color w:val="000000" w:themeColor="text1"/>
          <w:sz w:val="24"/>
        </w:rPr>
        <w:t xml:space="preserve"> </w:t>
      </w:r>
      <w:r w:rsidRPr="00F002C1">
        <w:rPr>
          <w:rFonts w:ascii="Times New Roman" w:eastAsiaTheme="minorEastAsia" w:hAnsi="Times New Roman"/>
          <w:color w:val="000000" w:themeColor="text1"/>
          <w:sz w:val="24"/>
        </w:rPr>
        <w:fldChar w:fldCharType="begin"/>
      </w:r>
      <w:r w:rsidR="006A0F54">
        <w:rPr>
          <w:rFonts w:ascii="Times New Roman" w:eastAsiaTheme="minorEastAsia" w:hAnsi="Times New Roman"/>
          <w:color w:val="000000" w:themeColor="text1"/>
          <w:sz w:val="24"/>
        </w:rPr>
        <w:instrText xml:space="preserve"> ADDIN EN.CITE &lt;EndNote&gt;&lt;Cite&gt;&lt;Author&gt;Goldman&lt;/Author&gt;&lt;Year&gt;2000&lt;/Year&gt;&lt;RecNum&gt;406&lt;/RecNum&gt;&lt;DisplayText&gt;(Goldman and Dennett, 2000)&lt;/DisplayText&gt;&lt;record&gt;&lt;rec-number&gt;406&lt;/rec-number&gt;&lt;foreign-keys&gt;&lt;key app="EN" db-id="f09w05f2rp9pdhetwtmx59dsfz2pxvx2sz2w"&gt;406&lt;/key&gt;&lt;/foreign-keys&gt;&lt;ref-type name="Journal Article"&gt;17&lt;/ref-type&gt;&lt;contributors&gt;&lt;authors&gt;&lt;author&gt;Goldman, Joel C&lt;/author&gt;&lt;author&gt;Dennett, Mark R&lt;/author&gt;&lt;/authors&gt;&lt;/contributors&gt;&lt;titles&gt;&lt;title&gt;Growth of marine bacteria in batch and continuous culture under carbon and nitrogen limitation&lt;/title&gt;&lt;secondary-title&gt;Limnology and Oceanography&lt;/secondary-title&gt;&lt;/titles&gt;&lt;periodical&gt;&lt;full-title&gt;Limnology and Oceanography&lt;/full-title&gt;&lt;/periodical&gt;&lt;pages&gt;789-800&lt;/pages&gt;&lt;volume&gt;45&lt;/volume&gt;&lt;number&gt;4&lt;/number&gt;&lt;dates&gt;&lt;year&gt;2000&lt;/year&gt;&lt;/dates&gt;&lt;isbn&gt;0024-3590&lt;/isbn&gt;&lt;urls&gt;&lt;/urls&gt;&lt;/record&gt;&lt;/Cite&gt;&lt;/EndNote&gt;</w:instrText>
      </w:r>
      <w:r w:rsidRPr="00F002C1">
        <w:rPr>
          <w:rFonts w:ascii="Times New Roman" w:eastAsiaTheme="minorEastAsia" w:hAnsi="Times New Roman"/>
          <w:color w:val="000000" w:themeColor="text1"/>
          <w:sz w:val="24"/>
        </w:rPr>
        <w:fldChar w:fldCharType="separate"/>
      </w:r>
      <w:r w:rsidR="006A0F54">
        <w:rPr>
          <w:rFonts w:ascii="Times New Roman" w:eastAsiaTheme="minorEastAsia" w:hAnsi="Times New Roman"/>
          <w:noProof/>
          <w:color w:val="000000" w:themeColor="text1"/>
          <w:sz w:val="24"/>
        </w:rPr>
        <w:t>(</w:t>
      </w:r>
      <w:hyperlink w:anchor="_ENREF_16" w:tooltip="Goldman, 2000 #406" w:history="1">
        <w:r w:rsidR="006A0F54">
          <w:rPr>
            <w:rFonts w:ascii="Times New Roman" w:eastAsiaTheme="minorEastAsia" w:hAnsi="Times New Roman"/>
            <w:noProof/>
            <w:color w:val="000000" w:themeColor="text1"/>
            <w:sz w:val="24"/>
          </w:rPr>
          <w:t>Goldman and Dennett, 2000</w:t>
        </w:r>
      </w:hyperlink>
      <w:r w:rsidR="006A0F54">
        <w:rPr>
          <w:rFonts w:ascii="Times New Roman" w:eastAsiaTheme="minorEastAsia" w:hAnsi="Times New Roman"/>
          <w:noProof/>
          <w:color w:val="000000" w:themeColor="text1"/>
          <w:sz w:val="24"/>
        </w:rPr>
        <w:t>)</w:t>
      </w:r>
      <w:r w:rsidRPr="00F002C1">
        <w:rPr>
          <w:rFonts w:ascii="Times New Roman" w:eastAsiaTheme="minorEastAsia" w:hAnsi="Times New Roman"/>
          <w:color w:val="000000" w:themeColor="text1"/>
          <w:sz w:val="24"/>
        </w:rPr>
        <w:fldChar w:fldCharType="end"/>
      </w:r>
      <w:r w:rsidRPr="00F002C1">
        <w:rPr>
          <w:rFonts w:ascii="Times New Roman" w:eastAsiaTheme="minorEastAsia" w:hAnsi="Times New Roman"/>
          <w:color w:val="000000" w:themeColor="text1"/>
          <w:sz w:val="24"/>
        </w:rPr>
        <w:t>.</w:t>
      </w:r>
    </w:p>
    <w:p w14:paraId="666C2023" w14:textId="07C291FE" w:rsidR="00F002C1" w:rsidRPr="00F002C1" w:rsidRDefault="007E07F0" w:rsidP="00F002C1">
      <w:pPr>
        <w:spacing w:line="480" w:lineRule="auto"/>
        <w:ind w:firstLine="720"/>
        <w:rPr>
          <w:rFonts w:ascii="Times New Roman" w:eastAsiaTheme="minorEastAsia" w:hAnsi="Times New Roman"/>
          <w:color w:val="000000" w:themeColor="text1"/>
          <w:sz w:val="24"/>
        </w:rPr>
      </w:pPr>
      <w:r>
        <w:rPr>
          <w:rFonts w:ascii="Times New Roman" w:eastAsiaTheme="minorEastAsia" w:hAnsi="Times New Roman"/>
          <w:color w:val="000000" w:themeColor="text1"/>
          <w:sz w:val="24"/>
        </w:rPr>
        <w:t>Over</w:t>
      </w:r>
      <w:r w:rsidR="00F002C1" w:rsidRPr="00160685">
        <w:rPr>
          <w:rFonts w:ascii="Times New Roman" w:eastAsiaTheme="minorEastAsia" w:hAnsi="Times New Roman"/>
          <w:color w:val="000000" w:themeColor="text1"/>
          <w:sz w:val="24"/>
        </w:rPr>
        <w:t xml:space="preserve"> 10.5 d, the majority (81%) of </w:t>
      </w:r>
      <w:r>
        <w:rPr>
          <w:rFonts w:ascii="Times New Roman" w:eastAsiaTheme="minorEastAsia" w:hAnsi="Times New Roman"/>
          <w:color w:val="000000" w:themeColor="text1"/>
          <w:sz w:val="24"/>
        </w:rPr>
        <w:t>the</w:t>
      </w:r>
      <w:r w:rsidR="00F002C1" w:rsidRPr="00160685">
        <w:rPr>
          <w:rFonts w:ascii="Times New Roman" w:eastAsiaTheme="minorEastAsia" w:hAnsi="Times New Roman"/>
          <w:color w:val="000000" w:themeColor="text1"/>
          <w:sz w:val="24"/>
        </w:rPr>
        <w:t xml:space="preserve"> </w:t>
      </w:r>
      <w:r w:rsidR="00F002C1" w:rsidRPr="00160685">
        <w:rPr>
          <w:rFonts w:ascii="Times New Roman" w:eastAsiaTheme="minorEastAsia" w:hAnsi="Times New Roman"/>
          <w:color w:val="000000" w:themeColor="text1"/>
          <w:sz w:val="24"/>
          <w:vertAlign w:val="superscript"/>
        </w:rPr>
        <w:t>15</w:t>
      </w:r>
      <w:r w:rsidR="00F002C1" w:rsidRPr="00160685">
        <w:rPr>
          <w:rFonts w:ascii="Times New Roman" w:eastAsiaTheme="minorEastAsia" w:hAnsi="Times New Roman"/>
          <w:color w:val="000000" w:themeColor="text1"/>
          <w:sz w:val="24"/>
        </w:rPr>
        <w:t xml:space="preserve">N incorporated into the sediment was recovered from the 0-2 cm depth, but incorporation of </w:t>
      </w:r>
      <w:r w:rsidR="00F002C1" w:rsidRPr="00160685">
        <w:rPr>
          <w:rFonts w:ascii="Times New Roman" w:eastAsiaTheme="minorEastAsia" w:hAnsi="Times New Roman"/>
          <w:color w:val="000000" w:themeColor="text1"/>
          <w:sz w:val="24"/>
          <w:vertAlign w:val="superscript"/>
        </w:rPr>
        <w:t>15</w:t>
      </w:r>
      <w:r w:rsidR="00F002C1" w:rsidRPr="00160685">
        <w:rPr>
          <w:rFonts w:ascii="Times New Roman" w:eastAsiaTheme="minorEastAsia" w:hAnsi="Times New Roman"/>
          <w:color w:val="000000" w:themeColor="text1"/>
          <w:sz w:val="24"/>
        </w:rPr>
        <w:t>N into deeper sediment layers occurred</w:t>
      </w:r>
      <w:r>
        <w:rPr>
          <w:rFonts w:ascii="Times New Roman" w:eastAsiaTheme="minorEastAsia" w:hAnsi="Times New Roman"/>
          <w:color w:val="000000" w:themeColor="text1"/>
          <w:sz w:val="24"/>
        </w:rPr>
        <w:t xml:space="preserve"> rapidly (within 0.5 d, Fig. 2), equating to a transport rate of </w:t>
      </w:r>
      <w:r w:rsidRPr="00526FC2">
        <w:rPr>
          <w:rFonts w:ascii="Times New Roman" w:eastAsiaTheme="minorEastAsia" w:hAnsi="Times New Roman"/>
          <w:color w:val="000000" w:themeColor="text1"/>
          <w:sz w:val="24"/>
          <w:vertAlign w:val="superscript"/>
        </w:rPr>
        <w:t>15</w:t>
      </w:r>
      <w:r>
        <w:rPr>
          <w:rFonts w:ascii="Times New Roman" w:eastAsiaTheme="minorEastAsia" w:hAnsi="Times New Roman"/>
          <w:color w:val="000000" w:themeColor="text1"/>
          <w:sz w:val="24"/>
        </w:rPr>
        <w:t xml:space="preserve">N to sediment below 2 cm of </w:t>
      </w:r>
      <w:r w:rsidR="00F002C1" w:rsidRPr="00160685">
        <w:rPr>
          <w:rFonts w:ascii="Times New Roman" w:eastAsiaTheme="minorEastAsia" w:hAnsi="Times New Roman"/>
          <w:color w:val="000000" w:themeColor="text1"/>
          <w:sz w:val="24"/>
        </w:rPr>
        <w:t xml:space="preserve">2.7 – 4.4 </w:t>
      </w:r>
      <w:r w:rsidR="00F002C1" w:rsidRPr="00160685">
        <w:rPr>
          <w:rFonts w:ascii="Times New Roman" w:eastAsiaTheme="minorEastAsia" w:hAnsi="Times New Roman" w:cs="Times New Roman"/>
          <w:color w:val="000000" w:themeColor="text1"/>
          <w:sz w:val="24"/>
        </w:rPr>
        <w:t>µ</w:t>
      </w:r>
      <w:proofErr w:type="spellStart"/>
      <w:r w:rsidR="00F002C1" w:rsidRPr="00160685">
        <w:rPr>
          <w:rFonts w:ascii="Times New Roman" w:eastAsiaTheme="minorEastAsia" w:hAnsi="Times New Roman"/>
          <w:color w:val="000000" w:themeColor="text1"/>
          <w:sz w:val="24"/>
        </w:rPr>
        <w:t>mol</w:t>
      </w:r>
      <w:proofErr w:type="spellEnd"/>
      <w:r w:rsidR="00F002C1" w:rsidRPr="00160685">
        <w:rPr>
          <w:rFonts w:ascii="Times New Roman" w:eastAsiaTheme="minorEastAsia" w:hAnsi="Times New Roman"/>
          <w:color w:val="000000" w:themeColor="text1"/>
          <w:sz w:val="24"/>
        </w:rPr>
        <w:t xml:space="preserve"> </w:t>
      </w:r>
      <w:r w:rsidR="00F002C1" w:rsidRPr="00160685">
        <w:rPr>
          <w:rFonts w:ascii="Times New Roman" w:eastAsiaTheme="minorEastAsia" w:hAnsi="Times New Roman"/>
          <w:color w:val="000000" w:themeColor="text1"/>
          <w:sz w:val="24"/>
          <w:vertAlign w:val="superscript"/>
        </w:rPr>
        <w:t>15</w:t>
      </w:r>
      <w:r w:rsidR="00F002C1" w:rsidRPr="00160685">
        <w:rPr>
          <w:rFonts w:ascii="Times New Roman" w:eastAsiaTheme="minorEastAsia" w:hAnsi="Times New Roman"/>
          <w:color w:val="000000" w:themeColor="text1"/>
          <w:sz w:val="24"/>
        </w:rPr>
        <w:t>N m</w:t>
      </w:r>
      <w:r w:rsidR="00F002C1" w:rsidRPr="00160685">
        <w:rPr>
          <w:rFonts w:ascii="Times New Roman" w:eastAsiaTheme="minorEastAsia" w:hAnsi="Times New Roman"/>
          <w:color w:val="000000" w:themeColor="text1"/>
          <w:sz w:val="24"/>
          <w:vertAlign w:val="superscript"/>
        </w:rPr>
        <w:t>-2</w:t>
      </w:r>
      <w:r w:rsidR="00F002C1" w:rsidRPr="00160685">
        <w:rPr>
          <w:rFonts w:ascii="Times New Roman" w:eastAsiaTheme="minorEastAsia" w:hAnsi="Times New Roman"/>
          <w:color w:val="000000" w:themeColor="text1"/>
          <w:sz w:val="24"/>
        </w:rPr>
        <w:t xml:space="preserve"> h</w:t>
      </w:r>
      <w:r w:rsidR="00F002C1" w:rsidRPr="00160685">
        <w:rPr>
          <w:rFonts w:ascii="Times New Roman" w:eastAsiaTheme="minorEastAsia" w:hAnsi="Times New Roman"/>
          <w:color w:val="000000" w:themeColor="text1"/>
          <w:sz w:val="24"/>
          <w:vertAlign w:val="superscript"/>
        </w:rPr>
        <w:t>-1</w:t>
      </w:r>
      <w:r>
        <w:rPr>
          <w:rFonts w:ascii="Times New Roman" w:eastAsiaTheme="minorEastAsia" w:hAnsi="Times New Roman"/>
          <w:color w:val="000000" w:themeColor="text1"/>
          <w:sz w:val="24"/>
        </w:rPr>
        <w:t xml:space="preserve">. </w:t>
      </w:r>
      <w:r w:rsidR="00191512">
        <w:rPr>
          <w:rFonts w:ascii="Times New Roman" w:eastAsiaTheme="minorEastAsia" w:hAnsi="Times New Roman"/>
          <w:color w:val="000000" w:themeColor="text1"/>
          <w:sz w:val="24"/>
        </w:rPr>
        <w:t xml:space="preserve">This </w:t>
      </w:r>
      <w:r>
        <w:rPr>
          <w:rFonts w:ascii="Times New Roman" w:eastAsiaTheme="minorEastAsia" w:hAnsi="Times New Roman"/>
          <w:color w:val="000000" w:themeColor="text1"/>
          <w:sz w:val="24"/>
        </w:rPr>
        <w:t xml:space="preserve">rate of downward transport </w:t>
      </w:r>
      <w:r w:rsidR="00191512">
        <w:rPr>
          <w:rFonts w:ascii="Times New Roman" w:eastAsiaTheme="minorEastAsia" w:hAnsi="Times New Roman"/>
          <w:color w:val="000000" w:themeColor="text1"/>
          <w:sz w:val="24"/>
        </w:rPr>
        <w:t>was substantially lower than previously observed at this site (e.g.</w:t>
      </w:r>
      <w:r w:rsidR="00420B50">
        <w:rPr>
          <w:rFonts w:ascii="Times New Roman" w:eastAsiaTheme="minorEastAsia" w:hAnsi="Times New Roman"/>
          <w:color w:val="000000" w:themeColor="text1"/>
          <w:sz w:val="24"/>
        </w:rPr>
        <w:t>,</w:t>
      </w:r>
      <w:r w:rsidR="00191512">
        <w:rPr>
          <w:rFonts w:ascii="Times New Roman" w:eastAsiaTheme="minorEastAsia" w:hAnsi="Times New Roman"/>
          <w:color w:val="000000" w:themeColor="text1"/>
          <w:sz w:val="24"/>
        </w:rPr>
        <w:t xml:space="preserve"> 19.6</w:t>
      </w:r>
      <w:r w:rsidR="00191512" w:rsidRPr="00191512">
        <w:rPr>
          <w:rFonts w:ascii="Times New Roman" w:eastAsiaTheme="minorEastAsia" w:hAnsi="Times New Roman" w:cs="Times New Roman"/>
          <w:color w:val="000000" w:themeColor="text1"/>
          <w:sz w:val="24"/>
        </w:rPr>
        <w:t xml:space="preserve"> </w:t>
      </w:r>
      <w:r w:rsidR="00191512" w:rsidRPr="00F002C1">
        <w:rPr>
          <w:rFonts w:ascii="Times New Roman" w:eastAsiaTheme="minorEastAsia" w:hAnsi="Times New Roman" w:cs="Times New Roman"/>
          <w:color w:val="000000" w:themeColor="text1"/>
          <w:sz w:val="24"/>
        </w:rPr>
        <w:t>µ</w:t>
      </w:r>
      <w:proofErr w:type="spellStart"/>
      <w:r w:rsidR="00191512" w:rsidRPr="00F002C1">
        <w:rPr>
          <w:rFonts w:ascii="Times New Roman" w:eastAsiaTheme="minorEastAsia" w:hAnsi="Times New Roman"/>
          <w:color w:val="000000" w:themeColor="text1"/>
          <w:sz w:val="24"/>
        </w:rPr>
        <w:t>mol</w:t>
      </w:r>
      <w:proofErr w:type="spellEnd"/>
      <w:r w:rsidR="00191512" w:rsidRPr="00F002C1">
        <w:rPr>
          <w:rFonts w:ascii="Times New Roman" w:eastAsiaTheme="minorEastAsia" w:hAnsi="Times New Roman"/>
          <w:color w:val="000000" w:themeColor="text1"/>
          <w:sz w:val="24"/>
        </w:rPr>
        <w:t xml:space="preserve"> </w:t>
      </w:r>
      <w:r w:rsidR="00191512" w:rsidRPr="00F002C1">
        <w:rPr>
          <w:rFonts w:ascii="Times New Roman" w:eastAsiaTheme="minorEastAsia" w:hAnsi="Times New Roman"/>
          <w:color w:val="000000" w:themeColor="text1"/>
          <w:sz w:val="24"/>
          <w:vertAlign w:val="superscript"/>
        </w:rPr>
        <w:t>15</w:t>
      </w:r>
      <w:r w:rsidR="00191512" w:rsidRPr="00F002C1">
        <w:rPr>
          <w:rFonts w:ascii="Times New Roman" w:eastAsiaTheme="minorEastAsia" w:hAnsi="Times New Roman"/>
          <w:color w:val="000000" w:themeColor="text1"/>
          <w:sz w:val="24"/>
        </w:rPr>
        <w:t>N m</w:t>
      </w:r>
      <w:r w:rsidR="00191512" w:rsidRPr="00F002C1">
        <w:rPr>
          <w:rFonts w:ascii="Times New Roman" w:eastAsiaTheme="minorEastAsia" w:hAnsi="Times New Roman"/>
          <w:color w:val="000000" w:themeColor="text1"/>
          <w:sz w:val="24"/>
          <w:vertAlign w:val="superscript"/>
        </w:rPr>
        <w:t>-2</w:t>
      </w:r>
      <w:r w:rsidR="00191512" w:rsidRPr="00F002C1">
        <w:rPr>
          <w:rFonts w:ascii="Times New Roman" w:eastAsiaTheme="minorEastAsia" w:hAnsi="Times New Roman"/>
          <w:color w:val="000000" w:themeColor="text1"/>
          <w:sz w:val="24"/>
        </w:rPr>
        <w:t xml:space="preserve"> h</w:t>
      </w:r>
      <w:r w:rsidR="00191512" w:rsidRPr="00F002C1">
        <w:rPr>
          <w:rFonts w:ascii="Times New Roman" w:eastAsiaTheme="minorEastAsia" w:hAnsi="Times New Roman"/>
          <w:color w:val="000000" w:themeColor="text1"/>
          <w:sz w:val="24"/>
          <w:vertAlign w:val="superscript"/>
        </w:rPr>
        <w:t>-1</w:t>
      </w:r>
      <w:r w:rsidR="00191512" w:rsidRPr="00F002C1">
        <w:rPr>
          <w:rFonts w:ascii="Times New Roman" w:eastAsiaTheme="minorEastAsia" w:hAnsi="Times New Roman"/>
          <w:color w:val="000000" w:themeColor="text1"/>
          <w:sz w:val="24"/>
        </w:rPr>
        <w:t xml:space="preserve"> </w:t>
      </w:r>
      <w:r w:rsidR="00191512">
        <w:rPr>
          <w:rFonts w:ascii="Times New Roman" w:eastAsiaTheme="minorEastAsia" w:hAnsi="Times New Roman"/>
          <w:color w:val="000000" w:themeColor="text1"/>
          <w:sz w:val="24"/>
        </w:rPr>
        <w:t>over 1.5 d, Oakes et al.,</w:t>
      </w:r>
      <w:r w:rsidR="00847667">
        <w:rPr>
          <w:rFonts w:ascii="Times New Roman" w:eastAsiaTheme="minorEastAsia" w:hAnsi="Times New Roman"/>
          <w:color w:val="000000" w:themeColor="text1"/>
          <w:sz w:val="24"/>
        </w:rPr>
        <w:t xml:space="preserve"> </w:t>
      </w:r>
      <w:r w:rsidR="00BF3069">
        <w:rPr>
          <w:rFonts w:ascii="Times New Roman" w:eastAsiaTheme="minorEastAsia" w:hAnsi="Times New Roman"/>
          <w:color w:val="000000" w:themeColor="text1"/>
          <w:sz w:val="24"/>
        </w:rPr>
        <w:t>in press</w:t>
      </w:r>
      <w:r w:rsidR="00191512">
        <w:rPr>
          <w:rFonts w:ascii="Times New Roman" w:eastAsiaTheme="minorEastAsia" w:hAnsi="Times New Roman"/>
          <w:color w:val="000000" w:themeColor="text1"/>
          <w:sz w:val="24"/>
        </w:rPr>
        <w:t>)</w:t>
      </w:r>
      <w:r w:rsidR="00847667">
        <w:rPr>
          <w:rFonts w:ascii="Times New Roman" w:eastAsiaTheme="minorEastAsia" w:hAnsi="Times New Roman"/>
          <w:color w:val="000000" w:themeColor="text1"/>
          <w:sz w:val="24"/>
        </w:rPr>
        <w:t xml:space="preserve"> which may have been driven by the </w:t>
      </w:r>
      <w:r w:rsidR="00526FC2">
        <w:rPr>
          <w:rFonts w:ascii="Times New Roman" w:eastAsiaTheme="minorEastAsia" w:hAnsi="Times New Roman"/>
          <w:color w:val="000000" w:themeColor="text1"/>
          <w:sz w:val="24"/>
        </w:rPr>
        <w:t>draining and re-filling of cores</w:t>
      </w:r>
      <w:r w:rsidR="00847667">
        <w:rPr>
          <w:rFonts w:ascii="Times New Roman" w:eastAsiaTheme="minorEastAsia" w:hAnsi="Times New Roman"/>
          <w:color w:val="000000" w:themeColor="text1"/>
          <w:sz w:val="24"/>
        </w:rPr>
        <w:t xml:space="preserve"> </w:t>
      </w:r>
      <w:r w:rsidR="002E1A6D">
        <w:rPr>
          <w:rFonts w:ascii="Times New Roman" w:eastAsiaTheme="minorEastAsia" w:hAnsi="Times New Roman"/>
          <w:color w:val="000000" w:themeColor="text1"/>
          <w:sz w:val="24"/>
        </w:rPr>
        <w:t>to simu</w:t>
      </w:r>
      <w:r w:rsidR="00301185">
        <w:rPr>
          <w:rFonts w:ascii="Times New Roman" w:eastAsiaTheme="minorEastAsia" w:hAnsi="Times New Roman"/>
          <w:color w:val="000000" w:themeColor="text1"/>
          <w:sz w:val="24"/>
        </w:rPr>
        <w:t>l</w:t>
      </w:r>
      <w:r w:rsidR="002E1A6D">
        <w:rPr>
          <w:rFonts w:ascii="Times New Roman" w:eastAsiaTheme="minorEastAsia" w:hAnsi="Times New Roman"/>
          <w:color w:val="000000" w:themeColor="text1"/>
          <w:sz w:val="24"/>
        </w:rPr>
        <w:t xml:space="preserve">ate intertidal conditions </w:t>
      </w:r>
      <w:r w:rsidR="00847667">
        <w:rPr>
          <w:rFonts w:ascii="Times New Roman" w:eastAsiaTheme="minorEastAsia" w:hAnsi="Times New Roman"/>
          <w:color w:val="000000" w:themeColor="text1"/>
          <w:sz w:val="24"/>
        </w:rPr>
        <w:t>in that study resulting in additional transport.</w:t>
      </w:r>
      <w:r w:rsidR="00191512">
        <w:rPr>
          <w:rFonts w:ascii="Times New Roman" w:eastAsiaTheme="minorEastAsia" w:hAnsi="Times New Roman"/>
          <w:color w:val="000000" w:themeColor="text1"/>
          <w:sz w:val="24"/>
        </w:rPr>
        <w:t xml:space="preserve"> </w:t>
      </w:r>
      <w:r w:rsidR="00F002C1" w:rsidRPr="00F002C1">
        <w:rPr>
          <w:rFonts w:ascii="Times New Roman" w:eastAsiaTheme="minorEastAsia" w:hAnsi="Times New Roman"/>
          <w:color w:val="000000" w:themeColor="text1"/>
          <w:sz w:val="24"/>
        </w:rPr>
        <w:t xml:space="preserve">The rates of downward transport for </w:t>
      </w:r>
      <w:r w:rsidR="00F002C1" w:rsidRPr="00F002C1">
        <w:rPr>
          <w:rFonts w:ascii="Times New Roman" w:eastAsiaTheme="minorEastAsia" w:hAnsi="Times New Roman"/>
          <w:color w:val="000000" w:themeColor="text1"/>
          <w:sz w:val="24"/>
          <w:vertAlign w:val="superscript"/>
        </w:rPr>
        <w:t>15</w:t>
      </w:r>
      <w:r w:rsidR="00F002C1" w:rsidRPr="00F002C1">
        <w:rPr>
          <w:rFonts w:ascii="Times New Roman" w:eastAsiaTheme="minorEastAsia" w:hAnsi="Times New Roman"/>
          <w:color w:val="000000" w:themeColor="text1"/>
          <w:sz w:val="24"/>
        </w:rPr>
        <w:t xml:space="preserve">N </w:t>
      </w:r>
      <w:r w:rsidR="00847667">
        <w:rPr>
          <w:rFonts w:ascii="Times New Roman" w:eastAsiaTheme="minorEastAsia" w:hAnsi="Times New Roman"/>
          <w:color w:val="000000" w:themeColor="text1"/>
          <w:sz w:val="24"/>
        </w:rPr>
        <w:t xml:space="preserve">in this study </w:t>
      </w:r>
      <w:r w:rsidR="00F002C1" w:rsidRPr="00F002C1">
        <w:rPr>
          <w:rFonts w:ascii="Times New Roman" w:eastAsiaTheme="minorEastAsia" w:hAnsi="Times New Roman"/>
          <w:color w:val="000000" w:themeColor="text1"/>
          <w:sz w:val="24"/>
        </w:rPr>
        <w:t>are similar to that observed for MPB-N in subtropical subtidal sediments (</w:t>
      </w:r>
      <w:r w:rsidR="0065018B">
        <w:rPr>
          <w:rFonts w:ascii="Times New Roman" w:eastAsiaTheme="minorEastAsia" w:hAnsi="Times New Roman"/>
          <w:color w:val="000000" w:themeColor="text1"/>
          <w:sz w:val="24"/>
        </w:rPr>
        <w:t>e.g.</w:t>
      </w:r>
      <w:r w:rsidR="00420B50">
        <w:rPr>
          <w:rFonts w:ascii="Times New Roman" w:eastAsiaTheme="minorEastAsia" w:hAnsi="Times New Roman"/>
          <w:color w:val="000000" w:themeColor="text1"/>
          <w:sz w:val="24"/>
        </w:rPr>
        <w:t>,</w:t>
      </w:r>
      <w:r w:rsidR="0065018B">
        <w:rPr>
          <w:rFonts w:ascii="Times New Roman" w:eastAsiaTheme="minorEastAsia" w:hAnsi="Times New Roman"/>
          <w:color w:val="000000" w:themeColor="text1"/>
          <w:sz w:val="24"/>
        </w:rPr>
        <w:t xml:space="preserve"> </w:t>
      </w:r>
      <w:r w:rsidR="0065018B" w:rsidRPr="00F002C1">
        <w:rPr>
          <w:rFonts w:ascii="Times New Roman" w:eastAsiaTheme="minorEastAsia" w:hAnsi="Times New Roman"/>
          <w:color w:val="000000" w:themeColor="text1"/>
          <w:sz w:val="24"/>
        </w:rPr>
        <w:t xml:space="preserve">~2.7 </w:t>
      </w:r>
      <w:r w:rsidR="0065018B" w:rsidRPr="00F002C1">
        <w:rPr>
          <w:rFonts w:ascii="Times New Roman" w:eastAsiaTheme="minorEastAsia" w:hAnsi="Times New Roman" w:cs="Times New Roman"/>
          <w:color w:val="000000" w:themeColor="text1"/>
          <w:sz w:val="24"/>
        </w:rPr>
        <w:t>µ</w:t>
      </w:r>
      <w:proofErr w:type="spellStart"/>
      <w:r w:rsidR="0065018B" w:rsidRPr="00F002C1">
        <w:rPr>
          <w:rFonts w:ascii="Times New Roman" w:eastAsiaTheme="minorEastAsia" w:hAnsi="Times New Roman"/>
          <w:color w:val="000000" w:themeColor="text1"/>
          <w:sz w:val="24"/>
        </w:rPr>
        <w:t>mol</w:t>
      </w:r>
      <w:proofErr w:type="spellEnd"/>
      <w:r w:rsidR="0065018B" w:rsidRPr="00F002C1">
        <w:rPr>
          <w:rFonts w:ascii="Times New Roman" w:eastAsiaTheme="minorEastAsia" w:hAnsi="Times New Roman"/>
          <w:color w:val="000000" w:themeColor="text1"/>
          <w:sz w:val="24"/>
        </w:rPr>
        <w:t xml:space="preserve"> </w:t>
      </w:r>
      <w:r w:rsidR="0065018B" w:rsidRPr="00F002C1">
        <w:rPr>
          <w:rFonts w:ascii="Times New Roman" w:eastAsiaTheme="minorEastAsia" w:hAnsi="Times New Roman"/>
          <w:color w:val="000000" w:themeColor="text1"/>
          <w:sz w:val="24"/>
          <w:vertAlign w:val="superscript"/>
        </w:rPr>
        <w:t>15</w:t>
      </w:r>
      <w:r w:rsidR="0065018B" w:rsidRPr="00F002C1">
        <w:rPr>
          <w:rFonts w:ascii="Times New Roman" w:eastAsiaTheme="minorEastAsia" w:hAnsi="Times New Roman"/>
          <w:color w:val="000000" w:themeColor="text1"/>
          <w:sz w:val="24"/>
        </w:rPr>
        <w:t>N m</w:t>
      </w:r>
      <w:r w:rsidR="0065018B" w:rsidRPr="00F002C1">
        <w:rPr>
          <w:rFonts w:ascii="Times New Roman" w:eastAsiaTheme="minorEastAsia" w:hAnsi="Times New Roman"/>
          <w:color w:val="000000" w:themeColor="text1"/>
          <w:sz w:val="24"/>
          <w:vertAlign w:val="superscript"/>
        </w:rPr>
        <w:t>-2</w:t>
      </w:r>
      <w:r w:rsidR="0065018B" w:rsidRPr="00F002C1">
        <w:rPr>
          <w:rFonts w:ascii="Times New Roman" w:eastAsiaTheme="minorEastAsia" w:hAnsi="Times New Roman"/>
          <w:color w:val="000000" w:themeColor="text1"/>
          <w:sz w:val="24"/>
        </w:rPr>
        <w:t xml:space="preserve"> h</w:t>
      </w:r>
      <w:r w:rsidR="0065018B" w:rsidRPr="00F002C1">
        <w:rPr>
          <w:rFonts w:ascii="Times New Roman" w:eastAsiaTheme="minorEastAsia" w:hAnsi="Times New Roman"/>
          <w:color w:val="000000" w:themeColor="text1"/>
          <w:sz w:val="24"/>
          <w:vertAlign w:val="superscript"/>
        </w:rPr>
        <w:t>-1</w:t>
      </w:r>
      <w:r w:rsidR="0065018B" w:rsidRPr="00F002C1">
        <w:rPr>
          <w:rFonts w:ascii="Times New Roman" w:eastAsiaTheme="minorEastAsia" w:hAnsi="Times New Roman"/>
          <w:color w:val="000000" w:themeColor="text1"/>
          <w:sz w:val="24"/>
        </w:rPr>
        <w:t xml:space="preserve"> over 3 d with ambient DIN of ~8 </w:t>
      </w:r>
      <w:r w:rsidR="0065018B" w:rsidRPr="00F002C1">
        <w:rPr>
          <w:rFonts w:ascii="Times New Roman" w:eastAsiaTheme="minorEastAsia" w:hAnsi="Times New Roman" w:cs="Times New Roman"/>
          <w:color w:val="000000" w:themeColor="text1"/>
          <w:sz w:val="24"/>
        </w:rPr>
        <w:t>µ</w:t>
      </w:r>
      <w:r w:rsidR="0065018B" w:rsidRPr="00F002C1">
        <w:rPr>
          <w:rFonts w:ascii="Times New Roman" w:eastAsiaTheme="minorEastAsia" w:hAnsi="Times New Roman"/>
          <w:color w:val="000000" w:themeColor="text1"/>
          <w:sz w:val="24"/>
        </w:rPr>
        <w:t>molL</w:t>
      </w:r>
      <w:r w:rsidR="0065018B" w:rsidRPr="00F002C1">
        <w:rPr>
          <w:rFonts w:ascii="Times New Roman" w:eastAsiaTheme="minorEastAsia" w:hAnsi="Times New Roman"/>
          <w:color w:val="000000" w:themeColor="text1"/>
          <w:sz w:val="24"/>
          <w:vertAlign w:val="superscript"/>
        </w:rPr>
        <w:t>-1</w:t>
      </w:r>
      <w:r w:rsidR="0065018B">
        <w:rPr>
          <w:rFonts w:ascii="Times New Roman" w:eastAsiaTheme="minorEastAsia" w:hAnsi="Times New Roman"/>
          <w:color w:val="000000" w:themeColor="text1"/>
          <w:sz w:val="24"/>
        </w:rPr>
        <w:t xml:space="preserve">, </w:t>
      </w:r>
      <w:r w:rsidR="00F002C1" w:rsidRPr="00F002C1">
        <w:rPr>
          <w:rFonts w:ascii="Times New Roman" w:eastAsiaTheme="minorEastAsia" w:hAnsi="Times New Roman"/>
          <w:color w:val="000000" w:themeColor="text1"/>
          <w:sz w:val="24"/>
        </w:rPr>
        <w:fldChar w:fldCharType="begin"/>
      </w:r>
      <w:r w:rsidR="00A456FF">
        <w:rPr>
          <w:rFonts w:ascii="Times New Roman" w:eastAsiaTheme="minorEastAsia" w:hAnsi="Times New Roman"/>
          <w:color w:val="000000" w:themeColor="text1"/>
          <w:sz w:val="24"/>
        </w:rPr>
        <w:instrText xml:space="preserve"> ADDIN EN.CITE &lt;EndNote&gt;&lt;Cite AuthorYear="1"&gt;&lt;Author&gt;Eyre&lt;/Author&gt;&lt;Year&gt;2016&lt;/Year&gt;&lt;RecNum&gt;277&lt;/RecNum&gt;&lt;DisplayText&gt;Eyre et al. (2016)&lt;/DisplayText&gt;&lt;record&gt;&lt;rec-number&gt;277&lt;/rec-number&gt;&lt;foreign-keys&gt;&lt;key app="EN" db-id="f09w05f2rp9pdhetwtmx59dsfz2pxvx2sz2w"&gt;277&lt;/key&gt;&lt;/foreign-keys&gt;&lt;ref-type name="Journal Article"&gt;17&lt;/ref-type&gt;&lt;contributors&gt;&lt;authors&gt;&lt;author&gt;Eyre, B.&lt;/author&gt;&lt;author&gt;Oakes, J. M.&lt;/author&gt;&lt;author&gt;Middelburg, J. J.&lt;/author&gt;&lt;/authors&gt;&lt;/contributors&gt;&lt;titles&gt;&lt;title&gt;&lt;style face="normal" font="default" size="100%"&gt;Fate of microphytobenthos nitrogen in subtropical sediments: A &lt;/style&gt;&lt;style face="superscript" font="default" size="100%"&gt;15&lt;/style&gt;&lt;style face="normal" font="default" size="100%"&gt;N pulse-chase study&lt;/style&gt;&lt;/title&gt;&lt;secondary-title&gt;Limnology and Oceanography&lt;/secondary-title&gt;&lt;/titles&gt;&lt;periodical&gt;&lt;full-title&gt;Limnology and Oceanography&lt;/full-title&gt;&lt;/periodical&gt;&lt;pages&gt;1144-1156&lt;/pages&gt;&lt;volume&gt;61&lt;/volume&gt;&lt;dates&gt;&lt;year&gt;2016&lt;/year&gt;&lt;/dates&gt;&lt;urls&gt;&lt;/urls&gt;&lt;electronic-resource-num&gt;10.1002/lno.10356&lt;/electronic-resource-num&gt;&lt;/record&gt;&lt;/Cite&gt;&lt;/EndNote&gt;</w:instrText>
      </w:r>
      <w:r w:rsidR="00F002C1" w:rsidRPr="00F002C1">
        <w:rPr>
          <w:rFonts w:ascii="Times New Roman" w:eastAsiaTheme="minorEastAsia" w:hAnsi="Times New Roman"/>
          <w:color w:val="000000" w:themeColor="text1"/>
          <w:sz w:val="24"/>
        </w:rPr>
        <w:fldChar w:fldCharType="separate"/>
      </w:r>
      <w:hyperlink w:anchor="_ENREF_9" w:tooltip="Eyre, 2016 #277" w:history="1">
        <w:r w:rsidR="006A0F54">
          <w:rPr>
            <w:rFonts w:ascii="Times New Roman" w:eastAsiaTheme="minorEastAsia" w:hAnsi="Times New Roman"/>
            <w:noProof/>
            <w:color w:val="000000" w:themeColor="text1"/>
            <w:sz w:val="24"/>
          </w:rPr>
          <w:t>Eyre et al. (2016</w:t>
        </w:r>
      </w:hyperlink>
      <w:r w:rsidR="00A456FF">
        <w:rPr>
          <w:rFonts w:ascii="Times New Roman" w:eastAsiaTheme="minorEastAsia" w:hAnsi="Times New Roman"/>
          <w:noProof/>
          <w:color w:val="000000" w:themeColor="text1"/>
          <w:sz w:val="24"/>
        </w:rPr>
        <w:t>)</w:t>
      </w:r>
      <w:r w:rsidR="00F002C1" w:rsidRPr="00F002C1">
        <w:rPr>
          <w:rFonts w:ascii="Times New Roman" w:eastAsiaTheme="minorEastAsia" w:hAnsi="Times New Roman"/>
          <w:color w:val="000000" w:themeColor="text1"/>
          <w:sz w:val="24"/>
        </w:rPr>
        <w:fldChar w:fldCharType="end"/>
      </w:r>
      <w:r w:rsidR="00F002C1" w:rsidRPr="00F002C1">
        <w:rPr>
          <w:rFonts w:ascii="Times New Roman" w:eastAsiaTheme="minorEastAsia" w:hAnsi="Times New Roman"/>
          <w:color w:val="000000" w:themeColor="text1"/>
          <w:sz w:val="24"/>
        </w:rPr>
        <w:t xml:space="preserve">, but represent a smaller portion of the total </w:t>
      </w:r>
      <w:r w:rsidR="00160685" w:rsidRPr="00F002C1">
        <w:rPr>
          <w:rFonts w:ascii="Times New Roman" w:eastAsiaTheme="minorEastAsia" w:hAnsi="Times New Roman"/>
          <w:color w:val="000000" w:themeColor="text1"/>
          <w:sz w:val="24"/>
        </w:rPr>
        <w:t xml:space="preserve">incorporated </w:t>
      </w:r>
      <w:r w:rsidR="00F002C1" w:rsidRPr="00F002C1">
        <w:rPr>
          <w:rFonts w:ascii="Times New Roman" w:eastAsiaTheme="minorEastAsia" w:hAnsi="Times New Roman"/>
          <w:color w:val="000000" w:themeColor="text1"/>
          <w:sz w:val="24"/>
          <w:vertAlign w:val="superscript"/>
        </w:rPr>
        <w:t>15</w:t>
      </w:r>
      <w:r w:rsidR="00F002C1" w:rsidRPr="00F002C1">
        <w:rPr>
          <w:rFonts w:ascii="Times New Roman" w:eastAsiaTheme="minorEastAsia" w:hAnsi="Times New Roman"/>
          <w:color w:val="000000" w:themeColor="text1"/>
          <w:sz w:val="24"/>
        </w:rPr>
        <w:t>N (8.3 – 16.4% compared to ~29%).</w:t>
      </w:r>
      <w:r w:rsidR="00191512">
        <w:rPr>
          <w:rFonts w:ascii="Times New Roman" w:eastAsiaTheme="minorEastAsia" w:hAnsi="Times New Roman"/>
          <w:color w:val="000000" w:themeColor="text1"/>
          <w:sz w:val="24"/>
        </w:rPr>
        <w:t xml:space="preserve"> </w:t>
      </w:r>
      <w:r w:rsidR="00F002C1" w:rsidRPr="00F002C1">
        <w:rPr>
          <w:rFonts w:ascii="Times New Roman" w:eastAsiaTheme="minorEastAsia" w:hAnsi="Times New Roman"/>
          <w:color w:val="000000" w:themeColor="text1"/>
          <w:sz w:val="24"/>
        </w:rPr>
        <w:t xml:space="preserve"> </w:t>
      </w:r>
      <w:r w:rsidR="00160685">
        <w:rPr>
          <w:rFonts w:ascii="Times New Roman" w:eastAsiaTheme="minorEastAsia" w:hAnsi="Times New Roman"/>
          <w:color w:val="000000" w:themeColor="text1"/>
          <w:sz w:val="24"/>
        </w:rPr>
        <w:t>The s</w:t>
      </w:r>
      <w:r w:rsidR="00F002C1" w:rsidRPr="00F002C1">
        <w:rPr>
          <w:rFonts w:ascii="Times New Roman" w:eastAsiaTheme="minorEastAsia" w:hAnsi="Times New Roman"/>
          <w:color w:val="000000" w:themeColor="text1"/>
          <w:sz w:val="24"/>
        </w:rPr>
        <w:t>imila</w:t>
      </w:r>
      <w:r w:rsidR="00160685">
        <w:rPr>
          <w:rFonts w:ascii="Times New Roman" w:eastAsiaTheme="minorEastAsia" w:hAnsi="Times New Roman"/>
          <w:color w:val="000000" w:themeColor="text1"/>
          <w:sz w:val="24"/>
        </w:rPr>
        <w:t>r rates of downward transport for</w:t>
      </w:r>
      <w:r w:rsidR="00F002C1" w:rsidRPr="00F002C1">
        <w:rPr>
          <w:rFonts w:ascii="Times New Roman" w:eastAsiaTheme="minorEastAsia" w:hAnsi="Times New Roman"/>
          <w:color w:val="000000" w:themeColor="text1"/>
          <w:sz w:val="24"/>
        </w:rPr>
        <w:t xml:space="preserve"> MPB-N between the two studies </w:t>
      </w:r>
      <w:r w:rsidR="00F002C1" w:rsidRPr="00F002C1">
        <w:rPr>
          <w:rFonts w:ascii="Times New Roman" w:eastAsiaTheme="minorEastAsia" w:hAnsi="Times New Roman"/>
          <w:color w:val="000000" w:themeColor="text1"/>
          <w:sz w:val="24"/>
        </w:rPr>
        <w:lastRenderedPageBreak/>
        <w:t xml:space="preserve">likely reflect comparable downward migration </w:t>
      </w:r>
      <w:r w:rsidR="00160685">
        <w:rPr>
          <w:rFonts w:ascii="Times New Roman" w:eastAsiaTheme="minorEastAsia" w:hAnsi="Times New Roman"/>
          <w:color w:val="000000" w:themeColor="text1"/>
          <w:sz w:val="24"/>
        </w:rPr>
        <w:t xml:space="preserve">by MPB within subtropical sands </w:t>
      </w:r>
      <w:r w:rsidR="00F002C1" w:rsidRPr="00F002C1">
        <w:rPr>
          <w:rFonts w:ascii="Times New Roman" w:eastAsiaTheme="minorEastAsia" w:hAnsi="Times New Roman"/>
          <w:color w:val="000000" w:themeColor="text1"/>
          <w:sz w:val="24"/>
        </w:rPr>
        <w:fldChar w:fldCharType="begin"/>
      </w:r>
      <w:r w:rsidR="006A0F54">
        <w:rPr>
          <w:rFonts w:ascii="Times New Roman" w:eastAsiaTheme="minorEastAsia" w:hAnsi="Times New Roman"/>
          <w:color w:val="000000" w:themeColor="text1"/>
          <w:sz w:val="24"/>
        </w:rPr>
        <w:instrText xml:space="preserve"> ADDIN EN.CITE &lt;EndNote&gt;&lt;Cite&gt;&lt;Author&gt;Saburova&lt;/Author&gt;&lt;Year&gt;2003&lt;/Year&gt;&lt;RecNum&gt;269&lt;/RecNum&gt;&lt;DisplayText&gt;(Saburova and Polikarpov, 2003)&lt;/DisplayText&gt;&lt;record&gt;&lt;rec-number&gt;269&lt;/rec-number&gt;&lt;foreign-keys&gt;&lt;key app="EN" db-id="f09w05f2rp9pdhetwtmx59dsfz2pxvx2sz2w"&gt;269&lt;/key&gt;&lt;/foreign-keys&gt;&lt;ref-type name="Journal Article"&gt;17&lt;/ref-type&gt;&lt;contributors&gt;&lt;authors&gt;&lt;author&gt;Saburova, M. A. &lt;/author&gt;&lt;author&gt;Polikarpov, I. G. &lt;/author&gt;&lt;/authors&gt;&lt;/contributors&gt;&lt;titles&gt;&lt;title&gt;Diatom activity within soft sediments: behavioural and physiological processes&lt;/title&gt;&lt;secondary-title&gt;Marine Ecology Progress Series&lt;/secondary-title&gt;&lt;/titles&gt;&lt;periodical&gt;&lt;full-title&gt;Marine Ecology Progress Series&lt;/full-title&gt;&lt;/periodical&gt;&lt;pages&gt;115-126&lt;/pages&gt;&lt;volume&gt;251&lt;/volume&gt;&lt;dates&gt;&lt;year&gt;2003&lt;/year&gt;&lt;/dates&gt;&lt;urls&gt;&lt;related-urls&gt;&lt;url&gt;http://www.int-res.com/abstracts/meps/v251/p115-126/&lt;/url&gt;&lt;/related-urls&gt;&lt;/urls&gt;&lt;/record&gt;&lt;/Cite&gt;&lt;/EndNote&gt;</w:instrText>
      </w:r>
      <w:r w:rsidR="00F002C1" w:rsidRPr="00F002C1">
        <w:rPr>
          <w:rFonts w:ascii="Times New Roman" w:eastAsiaTheme="minorEastAsia" w:hAnsi="Times New Roman"/>
          <w:color w:val="000000" w:themeColor="text1"/>
          <w:sz w:val="24"/>
        </w:rPr>
        <w:fldChar w:fldCharType="separate"/>
      </w:r>
      <w:r w:rsidR="006A0F54">
        <w:rPr>
          <w:rFonts w:ascii="Times New Roman" w:eastAsiaTheme="minorEastAsia" w:hAnsi="Times New Roman"/>
          <w:noProof/>
          <w:color w:val="000000" w:themeColor="text1"/>
          <w:sz w:val="24"/>
        </w:rPr>
        <w:t>(</w:t>
      </w:r>
      <w:hyperlink w:anchor="_ENREF_33" w:tooltip="Saburova, 2003 #269" w:history="1">
        <w:r w:rsidR="006A0F54">
          <w:rPr>
            <w:rFonts w:ascii="Times New Roman" w:eastAsiaTheme="minorEastAsia" w:hAnsi="Times New Roman"/>
            <w:noProof/>
            <w:color w:val="000000" w:themeColor="text1"/>
            <w:sz w:val="24"/>
          </w:rPr>
          <w:t>Saburova and Polikarpov, 2003</w:t>
        </w:r>
      </w:hyperlink>
      <w:r w:rsidR="006A0F54">
        <w:rPr>
          <w:rFonts w:ascii="Times New Roman" w:eastAsiaTheme="minorEastAsia" w:hAnsi="Times New Roman"/>
          <w:noProof/>
          <w:color w:val="000000" w:themeColor="text1"/>
          <w:sz w:val="24"/>
        </w:rPr>
        <w:t>)</w:t>
      </w:r>
      <w:r w:rsidR="00F002C1" w:rsidRPr="00F002C1">
        <w:rPr>
          <w:rFonts w:ascii="Times New Roman" w:eastAsiaTheme="minorEastAsia" w:hAnsi="Times New Roman"/>
          <w:color w:val="000000" w:themeColor="text1"/>
          <w:sz w:val="24"/>
        </w:rPr>
        <w:fldChar w:fldCharType="end"/>
      </w:r>
      <w:r w:rsidR="00F002C1" w:rsidRPr="00F002C1">
        <w:rPr>
          <w:rFonts w:ascii="Times New Roman" w:eastAsiaTheme="minorEastAsia" w:hAnsi="Times New Roman"/>
          <w:color w:val="000000" w:themeColor="text1"/>
          <w:sz w:val="24"/>
        </w:rPr>
        <w:t xml:space="preserve">. Incorporation of </w:t>
      </w:r>
      <w:r w:rsidR="00F002C1" w:rsidRPr="00F002C1">
        <w:rPr>
          <w:rFonts w:ascii="Times New Roman" w:eastAsiaTheme="minorEastAsia" w:hAnsi="Times New Roman"/>
          <w:color w:val="000000" w:themeColor="text1"/>
          <w:sz w:val="24"/>
          <w:vertAlign w:val="superscript"/>
        </w:rPr>
        <w:t>15</w:t>
      </w:r>
      <w:r w:rsidR="00F002C1" w:rsidRPr="00F002C1">
        <w:rPr>
          <w:rFonts w:ascii="Times New Roman" w:eastAsiaTheme="minorEastAsia" w:hAnsi="Times New Roman"/>
          <w:color w:val="000000" w:themeColor="text1"/>
          <w:sz w:val="24"/>
        </w:rPr>
        <w:t xml:space="preserve">N into the 2-10 cm depths increased relatively slowly thereafter but resulted in higher downward transport in the nutrient amended treatments as the incubations progressed (average over 3.5-10.5 d; ambient 15.6 </w:t>
      </w:r>
      <w:r w:rsidR="00F002C1" w:rsidRPr="00F002C1">
        <w:rPr>
          <w:rFonts w:ascii="Times New Roman" w:eastAsiaTheme="minorEastAsia" w:hAnsi="Times New Roman" w:cs="Times New Roman"/>
          <w:color w:val="000000" w:themeColor="text1"/>
          <w:sz w:val="24"/>
        </w:rPr>
        <w:t xml:space="preserve">± </w:t>
      </w:r>
      <w:r w:rsidR="00F002C1" w:rsidRPr="00F002C1">
        <w:rPr>
          <w:rFonts w:ascii="Times New Roman" w:eastAsiaTheme="minorEastAsia" w:hAnsi="Times New Roman"/>
          <w:color w:val="000000" w:themeColor="text1"/>
          <w:sz w:val="24"/>
        </w:rPr>
        <w:t xml:space="preserve">2.0%; minimal 22.6 </w:t>
      </w:r>
      <w:r w:rsidR="00F002C1" w:rsidRPr="00F002C1">
        <w:rPr>
          <w:rFonts w:ascii="Times New Roman" w:eastAsiaTheme="minorEastAsia" w:hAnsi="Times New Roman" w:cs="Times New Roman"/>
          <w:color w:val="000000" w:themeColor="text1"/>
          <w:sz w:val="24"/>
        </w:rPr>
        <w:t>±</w:t>
      </w:r>
      <w:r w:rsidR="00F002C1" w:rsidRPr="00F002C1">
        <w:rPr>
          <w:rFonts w:ascii="Times New Roman" w:eastAsiaTheme="minorEastAsia" w:hAnsi="Times New Roman"/>
          <w:color w:val="000000" w:themeColor="text1"/>
          <w:sz w:val="24"/>
        </w:rPr>
        <w:t xml:space="preserve"> 2.8%; moderate 23.6 </w:t>
      </w:r>
      <w:r w:rsidR="00F002C1" w:rsidRPr="00F002C1">
        <w:rPr>
          <w:rFonts w:ascii="Times New Roman" w:eastAsiaTheme="minorEastAsia" w:hAnsi="Times New Roman" w:cs="Times New Roman"/>
          <w:color w:val="000000" w:themeColor="text1"/>
          <w:sz w:val="24"/>
        </w:rPr>
        <w:t>±</w:t>
      </w:r>
      <w:r w:rsidR="00F002C1" w:rsidRPr="00F002C1">
        <w:rPr>
          <w:rFonts w:ascii="Times New Roman" w:eastAsiaTheme="minorEastAsia" w:hAnsi="Times New Roman"/>
          <w:color w:val="000000" w:themeColor="text1"/>
          <w:sz w:val="24"/>
        </w:rPr>
        <w:t xml:space="preserve"> 2.7%; and elevated 21.2 </w:t>
      </w:r>
      <w:r w:rsidR="00F002C1" w:rsidRPr="00F002C1">
        <w:rPr>
          <w:rFonts w:ascii="Times New Roman" w:eastAsiaTheme="minorEastAsia" w:hAnsi="Times New Roman" w:cs="Times New Roman"/>
          <w:color w:val="000000" w:themeColor="text1"/>
          <w:sz w:val="24"/>
        </w:rPr>
        <w:t>±</w:t>
      </w:r>
      <w:r w:rsidR="00CD5B76">
        <w:rPr>
          <w:rFonts w:ascii="Times New Roman" w:eastAsiaTheme="minorEastAsia" w:hAnsi="Times New Roman"/>
          <w:color w:val="000000" w:themeColor="text1"/>
          <w:sz w:val="24"/>
        </w:rPr>
        <w:t xml:space="preserve"> 2.0%, Fig. 2</w:t>
      </w:r>
      <w:r w:rsidR="004C703B">
        <w:rPr>
          <w:rFonts w:ascii="Times New Roman" w:eastAsiaTheme="minorEastAsia" w:hAnsi="Times New Roman"/>
          <w:color w:val="000000" w:themeColor="text1"/>
          <w:sz w:val="24"/>
        </w:rPr>
        <w:t>). D</w:t>
      </w:r>
      <w:r w:rsidR="00F002C1" w:rsidRPr="00F002C1">
        <w:rPr>
          <w:rFonts w:ascii="Times New Roman" w:eastAsiaTheme="minorEastAsia" w:hAnsi="Times New Roman"/>
          <w:color w:val="000000" w:themeColor="text1"/>
          <w:sz w:val="24"/>
        </w:rPr>
        <w:t>ownward migration of MPB can be enhanced by light stress (Underwood 2002)</w:t>
      </w:r>
      <w:r w:rsidR="004C703B">
        <w:rPr>
          <w:rFonts w:ascii="Times New Roman" w:eastAsiaTheme="minorEastAsia" w:hAnsi="Times New Roman"/>
          <w:color w:val="000000" w:themeColor="text1"/>
          <w:sz w:val="24"/>
        </w:rPr>
        <w:t>,</w:t>
      </w:r>
      <w:r w:rsidR="00F002C1" w:rsidRPr="00F002C1">
        <w:rPr>
          <w:rFonts w:ascii="Times New Roman" w:eastAsiaTheme="minorEastAsia" w:hAnsi="Times New Roman"/>
          <w:color w:val="000000" w:themeColor="text1"/>
          <w:sz w:val="24"/>
        </w:rPr>
        <w:t xml:space="preserve"> </w:t>
      </w:r>
      <w:r w:rsidR="004C703B">
        <w:rPr>
          <w:rFonts w:ascii="Times New Roman" w:eastAsiaTheme="minorEastAsia" w:hAnsi="Times New Roman"/>
          <w:color w:val="000000" w:themeColor="text1"/>
          <w:sz w:val="24"/>
        </w:rPr>
        <w:t xml:space="preserve">but given that </w:t>
      </w:r>
      <w:r w:rsidR="00F002C1" w:rsidRPr="00F002C1">
        <w:rPr>
          <w:rFonts w:ascii="Times New Roman" w:eastAsiaTheme="minorEastAsia" w:hAnsi="Times New Roman"/>
          <w:color w:val="000000" w:themeColor="text1"/>
          <w:sz w:val="24"/>
        </w:rPr>
        <w:t>light intensity was consistent across treatments</w:t>
      </w:r>
      <w:r w:rsidR="004C703B">
        <w:rPr>
          <w:rFonts w:ascii="Times New Roman" w:eastAsiaTheme="minorEastAsia" w:hAnsi="Times New Roman"/>
          <w:color w:val="000000" w:themeColor="text1"/>
          <w:sz w:val="24"/>
        </w:rPr>
        <w:t>,</w:t>
      </w:r>
      <w:r w:rsidR="00F002C1" w:rsidRPr="00F002C1">
        <w:rPr>
          <w:rFonts w:ascii="Times New Roman" w:eastAsiaTheme="minorEastAsia" w:hAnsi="Times New Roman"/>
          <w:color w:val="000000" w:themeColor="text1"/>
          <w:sz w:val="24"/>
        </w:rPr>
        <w:t xml:space="preserve"> the increased downward transfer of MPB-N within the nutrient amended treatments more likely reflect</w:t>
      </w:r>
      <w:r w:rsidR="004C703B">
        <w:rPr>
          <w:rFonts w:ascii="Times New Roman" w:eastAsiaTheme="minorEastAsia" w:hAnsi="Times New Roman"/>
          <w:color w:val="000000" w:themeColor="text1"/>
          <w:sz w:val="24"/>
        </w:rPr>
        <w:t>s</w:t>
      </w:r>
      <w:r w:rsidR="00F002C1" w:rsidRPr="00F002C1">
        <w:rPr>
          <w:rFonts w:ascii="Times New Roman" w:eastAsiaTheme="minorEastAsia" w:hAnsi="Times New Roman"/>
          <w:color w:val="000000" w:themeColor="text1"/>
          <w:sz w:val="24"/>
        </w:rPr>
        <w:t xml:space="preserve"> </w:t>
      </w:r>
      <w:r w:rsidR="004C703B">
        <w:rPr>
          <w:rFonts w:ascii="Times New Roman" w:eastAsiaTheme="minorEastAsia" w:hAnsi="Times New Roman"/>
          <w:color w:val="000000" w:themeColor="text1"/>
          <w:sz w:val="24"/>
        </w:rPr>
        <w:t>increased downward migration for</w:t>
      </w:r>
      <w:r w:rsidR="00085F6F">
        <w:rPr>
          <w:rFonts w:ascii="Times New Roman" w:eastAsiaTheme="minorEastAsia" w:hAnsi="Times New Roman"/>
          <w:color w:val="000000" w:themeColor="text1"/>
          <w:sz w:val="24"/>
        </w:rPr>
        <w:t xml:space="preserve"> </w:t>
      </w:r>
      <w:r w:rsidR="004C703B">
        <w:rPr>
          <w:rFonts w:ascii="Times New Roman" w:eastAsiaTheme="minorEastAsia" w:hAnsi="Times New Roman"/>
          <w:color w:val="000000" w:themeColor="text1"/>
          <w:sz w:val="24"/>
        </w:rPr>
        <w:t xml:space="preserve">nutrients and </w:t>
      </w:r>
      <w:r w:rsidR="00F002C1" w:rsidRPr="00F002C1">
        <w:rPr>
          <w:rFonts w:ascii="Times New Roman" w:eastAsiaTheme="minorEastAsia" w:hAnsi="Times New Roman"/>
          <w:color w:val="000000" w:themeColor="text1"/>
          <w:sz w:val="24"/>
        </w:rPr>
        <w:t>mitosis as water column nutrients</w:t>
      </w:r>
      <w:r w:rsidR="00085F6F">
        <w:rPr>
          <w:rFonts w:ascii="Times New Roman" w:eastAsiaTheme="minorEastAsia" w:hAnsi="Times New Roman"/>
          <w:color w:val="000000" w:themeColor="text1"/>
          <w:sz w:val="24"/>
        </w:rPr>
        <w:t xml:space="preserve"> quickly</w:t>
      </w:r>
      <w:r w:rsidR="00F002C1" w:rsidRPr="00F002C1">
        <w:rPr>
          <w:rFonts w:ascii="Times New Roman" w:eastAsiaTheme="minorEastAsia" w:hAnsi="Times New Roman"/>
          <w:color w:val="000000" w:themeColor="text1"/>
          <w:sz w:val="24"/>
        </w:rPr>
        <w:t xml:space="preserve"> became limiting later in the incubations </w:t>
      </w:r>
      <w:r w:rsidR="00F002C1" w:rsidRPr="00F002C1">
        <w:rPr>
          <w:rFonts w:ascii="Times New Roman" w:eastAsiaTheme="minorEastAsia" w:hAnsi="Times New Roman"/>
          <w:color w:val="000000" w:themeColor="text1"/>
          <w:sz w:val="24"/>
        </w:rPr>
        <w:fldChar w:fldCharType="begin"/>
      </w:r>
      <w:r w:rsidR="006A0F54">
        <w:rPr>
          <w:rFonts w:ascii="Times New Roman" w:eastAsiaTheme="minorEastAsia" w:hAnsi="Times New Roman"/>
          <w:color w:val="000000" w:themeColor="text1"/>
          <w:sz w:val="24"/>
        </w:rPr>
        <w:instrText xml:space="preserve"> ADDIN EN.CITE &lt;EndNote&gt;&lt;Cite&gt;&lt;Author&gt;Saburova&lt;/Author&gt;&lt;Year&gt;2003&lt;/Year&gt;&lt;RecNum&gt;269&lt;/RecNum&gt;&lt;DisplayText&gt;(Saburova and Polikarpov, 2003)&lt;/DisplayText&gt;&lt;record&gt;&lt;rec-number&gt;269&lt;/rec-number&gt;&lt;foreign-keys&gt;&lt;key app="EN" db-id="f09w05f2rp9pdhetwtmx59dsfz2pxvx2sz2w"&gt;269&lt;/key&gt;&lt;/foreign-keys&gt;&lt;ref-type name="Journal Article"&gt;17&lt;/ref-type&gt;&lt;contributors&gt;&lt;authors&gt;&lt;author&gt;Saburova, M. A. &lt;/author&gt;&lt;author&gt;Polikarpov, I. G. &lt;/author&gt;&lt;/authors&gt;&lt;/contributors&gt;&lt;titles&gt;&lt;title&gt;Diatom activity within soft sediments: behavioural and physiological processes&lt;/title&gt;&lt;secondary-title&gt;Marine Ecology Progress Series&lt;/secondary-title&gt;&lt;/titles&gt;&lt;periodical&gt;&lt;full-title&gt;Marine Ecology Progress Series&lt;/full-title&gt;&lt;/periodical&gt;&lt;pages&gt;115-126&lt;/pages&gt;&lt;volume&gt;251&lt;/volume&gt;&lt;dates&gt;&lt;year&gt;2003&lt;/year&gt;&lt;/dates&gt;&lt;urls&gt;&lt;related-urls&gt;&lt;url&gt;http://www.int-res.com/abstracts/meps/v251/p115-126/&lt;/url&gt;&lt;/related-urls&gt;&lt;/urls&gt;&lt;/record&gt;&lt;/Cite&gt;&lt;/EndNote&gt;</w:instrText>
      </w:r>
      <w:r w:rsidR="00F002C1" w:rsidRPr="00F002C1">
        <w:rPr>
          <w:rFonts w:ascii="Times New Roman" w:eastAsiaTheme="minorEastAsia" w:hAnsi="Times New Roman"/>
          <w:color w:val="000000" w:themeColor="text1"/>
          <w:sz w:val="24"/>
        </w:rPr>
        <w:fldChar w:fldCharType="separate"/>
      </w:r>
      <w:r w:rsidR="006A0F54">
        <w:rPr>
          <w:rFonts w:ascii="Times New Roman" w:eastAsiaTheme="minorEastAsia" w:hAnsi="Times New Roman"/>
          <w:noProof/>
          <w:color w:val="000000" w:themeColor="text1"/>
          <w:sz w:val="24"/>
        </w:rPr>
        <w:t>(</w:t>
      </w:r>
      <w:hyperlink w:anchor="_ENREF_33" w:tooltip="Saburova, 2003 #269" w:history="1">
        <w:r w:rsidR="006A0F54">
          <w:rPr>
            <w:rFonts w:ascii="Times New Roman" w:eastAsiaTheme="minorEastAsia" w:hAnsi="Times New Roman"/>
            <w:noProof/>
            <w:color w:val="000000" w:themeColor="text1"/>
            <w:sz w:val="24"/>
          </w:rPr>
          <w:t>Saburova and Polikarpov, 2003</w:t>
        </w:r>
      </w:hyperlink>
      <w:r w:rsidR="006A0F54">
        <w:rPr>
          <w:rFonts w:ascii="Times New Roman" w:eastAsiaTheme="minorEastAsia" w:hAnsi="Times New Roman"/>
          <w:noProof/>
          <w:color w:val="000000" w:themeColor="text1"/>
          <w:sz w:val="24"/>
        </w:rPr>
        <w:t>)</w:t>
      </w:r>
      <w:r w:rsidR="00F002C1" w:rsidRPr="00F002C1">
        <w:rPr>
          <w:rFonts w:ascii="Times New Roman" w:eastAsiaTheme="minorEastAsia" w:hAnsi="Times New Roman"/>
          <w:color w:val="000000" w:themeColor="text1"/>
          <w:sz w:val="24"/>
        </w:rPr>
        <w:fldChar w:fldCharType="end"/>
      </w:r>
      <w:r w:rsidR="00F002C1" w:rsidRPr="00F002C1">
        <w:rPr>
          <w:rFonts w:ascii="Times New Roman" w:eastAsiaTheme="minorEastAsia" w:hAnsi="Times New Roman"/>
          <w:color w:val="000000" w:themeColor="text1"/>
          <w:sz w:val="24"/>
        </w:rPr>
        <w:t>.</w:t>
      </w:r>
    </w:p>
    <w:p w14:paraId="5D19BF98" w14:textId="48053F0C" w:rsidR="00F002C1" w:rsidRPr="00F002C1" w:rsidRDefault="00EE7634" w:rsidP="00F002C1">
      <w:pPr>
        <w:spacing w:line="480" w:lineRule="auto"/>
        <w:rPr>
          <w:rFonts w:ascii="Times New Roman" w:eastAsiaTheme="minorEastAsia" w:hAnsi="Times New Roman" w:cs="Times New Roman"/>
          <w:i/>
          <w:color w:val="000000" w:themeColor="text1"/>
          <w:sz w:val="24"/>
        </w:rPr>
      </w:pPr>
      <w:r w:rsidRPr="00EE7634">
        <w:rPr>
          <w:rFonts w:ascii="Times New Roman" w:eastAsiaTheme="minorEastAsia" w:hAnsi="Times New Roman" w:cs="Times New Roman"/>
          <w:color w:val="000000" w:themeColor="text1"/>
          <w:sz w:val="24"/>
        </w:rPr>
        <w:t>4.2</w:t>
      </w:r>
      <w:r>
        <w:rPr>
          <w:rFonts w:ascii="Times New Roman" w:eastAsiaTheme="minorEastAsia" w:hAnsi="Times New Roman" w:cs="Times New Roman"/>
          <w:i/>
          <w:color w:val="000000" w:themeColor="text1"/>
          <w:sz w:val="24"/>
        </w:rPr>
        <w:t xml:space="preserve"> </w:t>
      </w:r>
      <w:r w:rsidR="00F002C1" w:rsidRPr="00F002C1">
        <w:rPr>
          <w:rFonts w:ascii="Times New Roman" w:eastAsiaTheme="minorEastAsia" w:hAnsi="Times New Roman" w:cs="Times New Roman"/>
          <w:i/>
          <w:color w:val="000000" w:themeColor="text1"/>
          <w:sz w:val="24"/>
        </w:rPr>
        <w:t>Transfer of MPB-N within sediments</w:t>
      </w:r>
    </w:p>
    <w:p w14:paraId="423A7E40" w14:textId="3C4479BB" w:rsidR="000F4712" w:rsidRDefault="00F002C1" w:rsidP="00F002C1">
      <w:pPr>
        <w:spacing w:line="480" w:lineRule="auto"/>
        <w:rPr>
          <w:rFonts w:ascii="Times New Roman" w:eastAsiaTheme="minorEastAsia" w:hAnsi="Times New Roman" w:cs="Times New Roman"/>
          <w:color w:val="000000" w:themeColor="text1"/>
          <w:sz w:val="24"/>
        </w:rPr>
      </w:pPr>
      <w:r w:rsidRPr="00F002C1">
        <w:rPr>
          <w:rFonts w:ascii="Times New Roman" w:eastAsiaTheme="minorEastAsia" w:hAnsi="Times New Roman" w:cs="Times New Roman"/>
          <w:color w:val="000000" w:themeColor="text1"/>
          <w:sz w:val="24"/>
        </w:rPr>
        <w:tab/>
        <w:t>The transfer and processing of MPB-N within the sediment compartments varied between the ambient and nutrient amended treatments</w:t>
      </w:r>
      <w:r w:rsidR="00085F6F">
        <w:rPr>
          <w:rFonts w:ascii="Times New Roman" w:eastAsiaTheme="minorEastAsia" w:hAnsi="Times New Roman" w:cs="Times New Roman"/>
          <w:color w:val="000000" w:themeColor="text1"/>
          <w:sz w:val="24"/>
        </w:rPr>
        <w:t>,</w:t>
      </w:r>
      <w:r w:rsidR="00085F6F" w:rsidRPr="00F002C1">
        <w:rPr>
          <w:rFonts w:ascii="Times New Roman" w:eastAsiaTheme="minorEastAsia" w:hAnsi="Times New Roman" w:cs="Times New Roman"/>
          <w:color w:val="000000" w:themeColor="text1"/>
          <w:sz w:val="24"/>
        </w:rPr>
        <w:t xml:space="preserve"> potentially </w:t>
      </w:r>
      <w:r w:rsidR="00085F6F">
        <w:rPr>
          <w:rFonts w:ascii="Times New Roman" w:eastAsiaTheme="minorEastAsia" w:hAnsi="Times New Roman" w:cs="Times New Roman"/>
          <w:color w:val="000000" w:themeColor="text1"/>
          <w:sz w:val="24"/>
        </w:rPr>
        <w:t xml:space="preserve">as a </w:t>
      </w:r>
      <w:r w:rsidR="00085F6F" w:rsidRPr="00F002C1">
        <w:rPr>
          <w:rFonts w:ascii="Times New Roman" w:eastAsiaTheme="minorEastAsia" w:hAnsi="Times New Roman" w:cs="Times New Roman"/>
          <w:color w:val="000000" w:themeColor="text1"/>
          <w:sz w:val="24"/>
        </w:rPr>
        <w:t>result</w:t>
      </w:r>
      <w:r w:rsidR="00085F6F">
        <w:rPr>
          <w:rFonts w:ascii="Times New Roman" w:eastAsiaTheme="minorEastAsia" w:hAnsi="Times New Roman" w:cs="Times New Roman"/>
          <w:color w:val="000000" w:themeColor="text1"/>
          <w:sz w:val="24"/>
        </w:rPr>
        <w:t xml:space="preserve"> of</w:t>
      </w:r>
      <w:r w:rsidR="00085F6F" w:rsidRPr="00F002C1">
        <w:rPr>
          <w:rFonts w:ascii="Times New Roman" w:eastAsiaTheme="minorEastAsia" w:hAnsi="Times New Roman" w:cs="Times New Roman"/>
          <w:color w:val="000000" w:themeColor="text1"/>
          <w:sz w:val="24"/>
        </w:rPr>
        <w:t xml:space="preserve"> tight coupling between bacterial remineralization and EPS production by MPB provid</w:t>
      </w:r>
      <w:r w:rsidR="00085F6F">
        <w:rPr>
          <w:rFonts w:ascii="Times New Roman" w:eastAsiaTheme="minorEastAsia" w:hAnsi="Times New Roman" w:cs="Times New Roman"/>
          <w:color w:val="000000" w:themeColor="text1"/>
          <w:sz w:val="24"/>
        </w:rPr>
        <w:t>ing</w:t>
      </w:r>
      <w:r w:rsidR="00085F6F" w:rsidRPr="00F002C1">
        <w:rPr>
          <w:rFonts w:ascii="Times New Roman" w:eastAsiaTheme="minorEastAsia" w:hAnsi="Times New Roman" w:cs="Times New Roman"/>
          <w:color w:val="000000" w:themeColor="text1"/>
          <w:sz w:val="24"/>
        </w:rPr>
        <w:t xml:space="preserve"> efficient recycling and transfer of MPB-N between all sediment compartm</w:t>
      </w:r>
      <w:r w:rsidR="00085F6F">
        <w:rPr>
          <w:rFonts w:ascii="Times New Roman" w:eastAsiaTheme="minorEastAsia" w:hAnsi="Times New Roman" w:cs="Times New Roman"/>
          <w:color w:val="000000" w:themeColor="text1"/>
          <w:sz w:val="24"/>
        </w:rPr>
        <w:t>ents within sediment ON (Fig. 5</w:t>
      </w:r>
      <w:r w:rsidR="00085F6F" w:rsidRPr="00F002C1">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s="Times New Roman"/>
          <w:color w:val="000000" w:themeColor="text1"/>
          <w:sz w:val="24"/>
        </w:rPr>
        <w:t xml:space="preserve">In the ambient treatment, </w:t>
      </w:r>
      <w:r w:rsidR="003F04D8">
        <w:rPr>
          <w:rFonts w:ascii="Times New Roman" w:eastAsiaTheme="minorEastAsia" w:hAnsi="Times New Roman" w:cs="Times New Roman"/>
          <w:color w:val="000000" w:themeColor="text1"/>
          <w:sz w:val="24"/>
        </w:rPr>
        <w:t xml:space="preserve">as the incubation progressed, </w:t>
      </w:r>
      <w:r w:rsidRPr="00F002C1">
        <w:rPr>
          <w:rFonts w:ascii="Times New Roman" w:eastAsiaTheme="minorEastAsia" w:hAnsi="Times New Roman" w:cs="Times New Roman"/>
          <w:color w:val="000000" w:themeColor="text1"/>
          <w:sz w:val="24"/>
        </w:rPr>
        <w:t xml:space="preserve">the contribution of MPB to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 within microbial biomass increased (77-90%), bacterial contrib</w:t>
      </w:r>
      <w:r w:rsidR="00CD5B76">
        <w:rPr>
          <w:rFonts w:ascii="Times New Roman" w:eastAsiaTheme="minorEastAsia" w:hAnsi="Times New Roman" w:cs="Times New Roman"/>
          <w:color w:val="000000" w:themeColor="text1"/>
          <w:sz w:val="24"/>
        </w:rPr>
        <w:t>utions declined (10-23%, Fig. 3</w:t>
      </w:r>
      <w:r w:rsidRPr="00F002C1">
        <w:rPr>
          <w:rFonts w:ascii="Times New Roman" w:eastAsiaTheme="minorEastAsia" w:hAnsi="Times New Roman" w:cs="Times New Roman"/>
          <w:color w:val="000000" w:themeColor="text1"/>
          <w:sz w:val="24"/>
        </w:rPr>
        <w:t>)</w:t>
      </w:r>
      <w:r w:rsidR="003F04D8">
        <w:rPr>
          <w:rFonts w:ascii="Times New Roman" w:eastAsiaTheme="minorEastAsia" w:hAnsi="Times New Roman" w:cs="Times New Roman"/>
          <w:color w:val="000000" w:themeColor="text1"/>
          <w:sz w:val="24"/>
        </w:rPr>
        <w:t>,</w:t>
      </w:r>
      <w:r w:rsidRPr="00F002C1">
        <w:rPr>
          <w:rFonts w:ascii="Times New Roman" w:eastAsiaTheme="minorEastAsia" w:hAnsi="Times New Roman" w:cs="Times New Roman"/>
          <w:color w:val="000000" w:themeColor="text1"/>
          <w:sz w:val="24"/>
        </w:rPr>
        <w:t xml:space="preserve"> and the uncharacterized pool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 xml:space="preserve">N contributed considerably to </w:t>
      </w:r>
      <w:r w:rsidR="00AC04DA">
        <w:rPr>
          <w:rFonts w:ascii="Times New Roman" w:eastAsiaTheme="minorEastAsia" w:hAnsi="Times New Roman" w:cs="Times New Roman"/>
          <w:color w:val="000000" w:themeColor="text1"/>
          <w:sz w:val="24"/>
        </w:rPr>
        <w:t xml:space="preserve">the </w:t>
      </w:r>
      <w:r w:rsidRPr="00F002C1">
        <w:rPr>
          <w:rFonts w:ascii="Times New Roman" w:eastAsiaTheme="minorEastAsia" w:hAnsi="Times New Roman" w:cs="Times New Roman"/>
          <w:color w:val="000000" w:themeColor="text1"/>
          <w:sz w:val="24"/>
        </w:rPr>
        <w:t xml:space="preserve">excess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 xml:space="preserve">N </w:t>
      </w:r>
      <w:r w:rsidR="00CD5B76">
        <w:rPr>
          <w:rFonts w:ascii="Times New Roman" w:eastAsiaTheme="minorEastAsia" w:hAnsi="Times New Roman" w:cs="Times New Roman"/>
          <w:color w:val="000000" w:themeColor="text1"/>
          <w:sz w:val="24"/>
        </w:rPr>
        <w:t>in sediment ON (23-61%, Fig. 3</w:t>
      </w:r>
      <w:r w:rsidRPr="00F002C1">
        <w:rPr>
          <w:rFonts w:ascii="Times New Roman" w:eastAsiaTheme="minorEastAsia" w:hAnsi="Times New Roman" w:cs="Times New Roman"/>
          <w:color w:val="000000" w:themeColor="text1"/>
          <w:sz w:val="24"/>
        </w:rPr>
        <w:t>). These</w:t>
      </w:r>
      <w:r w:rsidR="004C703B">
        <w:rPr>
          <w:rFonts w:ascii="Times New Roman" w:eastAsiaTheme="minorEastAsia" w:hAnsi="Times New Roman" w:cs="Times New Roman"/>
          <w:color w:val="000000" w:themeColor="text1"/>
          <w:sz w:val="24"/>
        </w:rPr>
        <w:t xml:space="preserve"> combined</w:t>
      </w:r>
      <w:r w:rsidRPr="00F002C1">
        <w:rPr>
          <w:rFonts w:ascii="Times New Roman" w:eastAsiaTheme="minorEastAsia" w:hAnsi="Times New Roman" w:cs="Times New Roman"/>
          <w:color w:val="000000" w:themeColor="text1"/>
          <w:sz w:val="24"/>
        </w:rPr>
        <w:t xml:space="preserve"> factors </w:t>
      </w:r>
      <w:r w:rsidR="003F04D8">
        <w:rPr>
          <w:rFonts w:ascii="Times New Roman" w:eastAsiaTheme="minorEastAsia" w:hAnsi="Times New Roman" w:cs="Times New Roman"/>
          <w:color w:val="000000" w:themeColor="text1"/>
          <w:sz w:val="24"/>
        </w:rPr>
        <w:t>suggest</w:t>
      </w:r>
      <w:r w:rsidRPr="00F002C1">
        <w:rPr>
          <w:rFonts w:ascii="Times New Roman" w:eastAsiaTheme="minorEastAsia" w:hAnsi="Times New Roman" w:cs="Times New Roman"/>
          <w:color w:val="000000" w:themeColor="text1"/>
          <w:sz w:val="24"/>
        </w:rPr>
        <w:t xml:space="preserve"> that MPB-N </w:t>
      </w:r>
      <w:r w:rsidR="003F04D8">
        <w:rPr>
          <w:rFonts w:ascii="Times New Roman" w:eastAsiaTheme="minorEastAsia" w:hAnsi="Times New Roman" w:cs="Times New Roman"/>
          <w:color w:val="000000" w:themeColor="text1"/>
          <w:sz w:val="24"/>
        </w:rPr>
        <w:t>is efficiently recycled when nutrients are relatively scarce. Bacteria in the ambient treatment likely re</w:t>
      </w:r>
      <w:r w:rsidR="00085F6F">
        <w:rPr>
          <w:rFonts w:ascii="Times New Roman" w:eastAsiaTheme="minorEastAsia" w:hAnsi="Times New Roman" w:cs="Times New Roman"/>
          <w:color w:val="000000" w:themeColor="text1"/>
          <w:sz w:val="24"/>
        </w:rPr>
        <w:t>-</w:t>
      </w:r>
      <w:r w:rsidR="003F04D8">
        <w:rPr>
          <w:rFonts w:ascii="Times New Roman" w:eastAsiaTheme="minorEastAsia" w:hAnsi="Times New Roman" w:cs="Times New Roman"/>
          <w:color w:val="000000" w:themeColor="text1"/>
          <w:sz w:val="24"/>
        </w:rPr>
        <w:t xml:space="preserve">mineralized MPB-N </w:t>
      </w:r>
      <w:r w:rsidRPr="00F002C1">
        <w:rPr>
          <w:rFonts w:ascii="Times New Roman" w:eastAsiaTheme="minorEastAsia" w:hAnsi="Times New Roman" w:cs="Times New Roman"/>
          <w:color w:val="000000" w:themeColor="text1"/>
          <w:sz w:val="24"/>
        </w:rPr>
        <w:t xml:space="preserve">within the uncharacterized pool </w:t>
      </w:r>
      <w:r w:rsidR="00CD5B76">
        <w:rPr>
          <w:rFonts w:ascii="Times New Roman" w:eastAsiaTheme="minorEastAsia" w:hAnsi="Times New Roman" w:cs="Times New Roman"/>
          <w:color w:val="000000" w:themeColor="text1"/>
          <w:sz w:val="24"/>
        </w:rPr>
        <w:t>(Fig. 1</w:t>
      </w:r>
      <w:r w:rsidRPr="00F002C1">
        <w:rPr>
          <w:rFonts w:ascii="Times New Roman" w:eastAsiaTheme="minorEastAsia" w:hAnsi="Times New Roman" w:cs="Times New Roman"/>
          <w:color w:val="000000" w:themeColor="text1"/>
          <w:sz w:val="24"/>
        </w:rPr>
        <w:t xml:space="preserve">A), providing inorganic nutrients that </w:t>
      </w:r>
      <w:r w:rsidR="003F04D8">
        <w:rPr>
          <w:rFonts w:ascii="Times New Roman" w:eastAsiaTheme="minorEastAsia" w:hAnsi="Times New Roman" w:cs="Times New Roman"/>
          <w:color w:val="000000" w:themeColor="text1"/>
          <w:sz w:val="24"/>
        </w:rPr>
        <w:t>were</w:t>
      </w:r>
      <w:r w:rsidRPr="00F002C1">
        <w:rPr>
          <w:rFonts w:ascii="Times New Roman" w:eastAsiaTheme="minorEastAsia" w:hAnsi="Times New Roman" w:cs="Times New Roman"/>
          <w:color w:val="000000" w:themeColor="text1"/>
          <w:sz w:val="24"/>
        </w:rPr>
        <w:t xml:space="preserve"> increasingly used by MPB </w:t>
      </w:r>
      <w:r w:rsidR="00E93C01">
        <w:rPr>
          <w:rFonts w:ascii="Times New Roman" w:eastAsiaTheme="minorEastAsia" w:hAnsi="Times New Roman" w:cs="Times New Roman"/>
          <w:color w:val="000000" w:themeColor="text1"/>
          <w:sz w:val="24"/>
        </w:rPr>
        <w:t xml:space="preserve">they competed for </w:t>
      </w:r>
      <w:r w:rsidRPr="00F002C1">
        <w:rPr>
          <w:rFonts w:ascii="Times New Roman" w:eastAsiaTheme="minorEastAsia" w:hAnsi="Times New Roman" w:cs="Times New Roman"/>
          <w:color w:val="000000" w:themeColor="text1"/>
          <w:sz w:val="24"/>
        </w:rPr>
        <w:t xml:space="preserve">available nutrients under nutrient limitation </w:t>
      </w:r>
      <w:r w:rsidRPr="00F002C1">
        <w:rPr>
          <w:rFonts w:ascii="Times New Roman" w:eastAsiaTheme="minorEastAsia" w:hAnsi="Times New Roman" w:cs="Times New Roman"/>
          <w:color w:val="000000" w:themeColor="text1"/>
          <w:sz w:val="24"/>
        </w:rPr>
        <w:fldChar w:fldCharType="begin">
          <w:fldData xml:space="preserve">PEVuZE5vdGU+PENpdGU+PEF1dGhvcj5Db29rPC9BdXRob3I+PFllYXI+MjAwNzwvWWVhcj48UmVj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==
</w:fldData>
        </w:fldChar>
      </w:r>
      <w:r w:rsidR="006A0F54">
        <w:rPr>
          <w:rFonts w:ascii="Times New Roman" w:eastAsiaTheme="minorEastAsia" w:hAnsi="Times New Roman" w:cs="Times New Roman"/>
          <w:color w:val="000000" w:themeColor="text1"/>
          <w:sz w:val="24"/>
        </w:rPr>
        <w:instrText xml:space="preserve"> ADDIN EN.CITE </w:instrText>
      </w:r>
      <w:r w:rsidR="006A0F54">
        <w:rPr>
          <w:rFonts w:ascii="Times New Roman" w:eastAsiaTheme="minorEastAsia" w:hAnsi="Times New Roman" w:cs="Times New Roman"/>
          <w:color w:val="000000" w:themeColor="text1"/>
          <w:sz w:val="24"/>
        </w:rPr>
        <w:fldChar w:fldCharType="begin">
          <w:fldData xml:space="preserve">PEVuZE5vdGU+PENpdGU+PEF1dGhvcj5Db29rPC9BdXRob3I+PFllYXI+MjAwNzwvWWVhcj48UmVj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==
</w:fldData>
        </w:fldChar>
      </w:r>
      <w:r w:rsidR="006A0F54">
        <w:rPr>
          <w:rFonts w:ascii="Times New Roman" w:eastAsiaTheme="minorEastAsia" w:hAnsi="Times New Roman" w:cs="Times New Roman"/>
          <w:color w:val="000000" w:themeColor="text1"/>
          <w:sz w:val="24"/>
        </w:rPr>
        <w:instrText xml:space="preserve"> ADDIN EN.CITE.DATA </w:instrText>
      </w:r>
      <w:r w:rsidR="006A0F54">
        <w:rPr>
          <w:rFonts w:ascii="Times New Roman" w:eastAsiaTheme="minorEastAsia" w:hAnsi="Times New Roman" w:cs="Times New Roman"/>
          <w:color w:val="000000" w:themeColor="text1"/>
          <w:sz w:val="24"/>
        </w:rPr>
      </w:r>
      <w:r w:rsidR="006A0F54">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r>
      <w:r w:rsidRPr="00F002C1">
        <w:rPr>
          <w:rFonts w:ascii="Times New Roman" w:eastAsiaTheme="minorEastAsia" w:hAnsi="Times New Roman" w:cs="Times New Roman"/>
          <w:color w:val="000000" w:themeColor="text1"/>
          <w:sz w:val="24"/>
        </w:rPr>
        <w:fldChar w:fldCharType="separate"/>
      </w:r>
      <w:r w:rsidR="006A0F54">
        <w:rPr>
          <w:rFonts w:ascii="Times New Roman" w:eastAsiaTheme="minorEastAsia" w:hAnsi="Times New Roman" w:cs="Times New Roman"/>
          <w:noProof/>
          <w:color w:val="000000" w:themeColor="text1"/>
          <w:sz w:val="24"/>
        </w:rPr>
        <w:t>(</w:t>
      </w:r>
      <w:hyperlink w:anchor="_ENREF_3" w:tooltip="Cook, 2007 #37" w:history="1">
        <w:r w:rsidR="006A0F54">
          <w:rPr>
            <w:rFonts w:ascii="Times New Roman" w:eastAsiaTheme="minorEastAsia" w:hAnsi="Times New Roman" w:cs="Times New Roman"/>
            <w:noProof/>
            <w:color w:val="000000" w:themeColor="text1"/>
            <w:sz w:val="24"/>
          </w:rPr>
          <w:t>Cook et al., 2007</w:t>
        </w:r>
      </w:hyperlink>
      <w:r w:rsidR="006A0F54">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xml:space="preserve">. </w:t>
      </w:r>
    </w:p>
    <w:p w14:paraId="3FD8251A" w14:textId="664CC0DE" w:rsidR="00F002C1" w:rsidRPr="00F002C1" w:rsidRDefault="00F002C1" w:rsidP="000F4712">
      <w:pPr>
        <w:spacing w:line="480" w:lineRule="auto"/>
        <w:ind w:firstLine="720"/>
        <w:rPr>
          <w:rFonts w:ascii="Times New Roman" w:eastAsiaTheme="minorEastAsia" w:hAnsi="Times New Roman" w:cs="Times New Roman"/>
          <w:b/>
          <w:color w:val="000000" w:themeColor="text1"/>
          <w:sz w:val="24"/>
        </w:rPr>
      </w:pPr>
      <w:r w:rsidRPr="00F002C1">
        <w:rPr>
          <w:rFonts w:ascii="Times New Roman" w:eastAsiaTheme="minorEastAsia" w:hAnsi="Times New Roman" w:cs="Times New Roman"/>
          <w:color w:val="000000" w:themeColor="text1"/>
          <w:sz w:val="24"/>
        </w:rPr>
        <w:lastRenderedPageBreak/>
        <w:t xml:space="preserve">In contrast, </w:t>
      </w:r>
      <w:r w:rsidR="00E93C01">
        <w:rPr>
          <w:rFonts w:ascii="Times New Roman" w:eastAsiaTheme="minorEastAsia" w:hAnsi="Times New Roman" w:cs="Times New Roman"/>
          <w:color w:val="000000" w:themeColor="text1"/>
          <w:sz w:val="24"/>
        </w:rPr>
        <w:t xml:space="preserve">as incubations progressed </w:t>
      </w:r>
      <w:r w:rsidRPr="00F002C1">
        <w:rPr>
          <w:rFonts w:ascii="Times New Roman" w:eastAsiaTheme="minorEastAsia" w:hAnsi="Times New Roman" w:cs="Times New Roman"/>
          <w:color w:val="000000" w:themeColor="text1"/>
          <w:sz w:val="24"/>
        </w:rPr>
        <w:t>in the nutrient amended treatments,</w:t>
      </w:r>
      <w:r w:rsidR="000F4712" w:rsidRPr="00F002C1">
        <w:rPr>
          <w:rFonts w:ascii="Times New Roman" w:eastAsiaTheme="minorEastAsia" w:hAnsi="Times New Roman" w:cs="Times New Roman"/>
          <w:color w:val="000000" w:themeColor="text1"/>
          <w:sz w:val="24"/>
        </w:rPr>
        <w:t xml:space="preserve"> decoupling between MPB and recycled nutrients from bacterial remineralization </w:t>
      </w:r>
      <w:r w:rsidR="000F4712">
        <w:rPr>
          <w:rFonts w:ascii="Times New Roman" w:eastAsiaTheme="minorEastAsia" w:hAnsi="Times New Roman" w:cs="Times New Roman"/>
          <w:color w:val="000000" w:themeColor="text1"/>
          <w:sz w:val="24"/>
        </w:rPr>
        <w:t>likely resulted</w:t>
      </w:r>
      <w:r w:rsidR="000F4712" w:rsidRPr="00F002C1">
        <w:rPr>
          <w:rFonts w:ascii="Times New Roman" w:eastAsiaTheme="minorEastAsia" w:hAnsi="Times New Roman" w:cs="Times New Roman"/>
          <w:color w:val="000000" w:themeColor="text1"/>
          <w:sz w:val="24"/>
        </w:rPr>
        <w:t xml:space="preserve"> in accumulation of </w:t>
      </w:r>
      <w:r w:rsidR="000F4712" w:rsidRPr="00F002C1">
        <w:rPr>
          <w:rFonts w:ascii="Times New Roman" w:eastAsiaTheme="minorEastAsia" w:hAnsi="Times New Roman" w:cs="Times New Roman"/>
          <w:color w:val="000000" w:themeColor="text1"/>
          <w:sz w:val="24"/>
          <w:vertAlign w:val="superscript"/>
        </w:rPr>
        <w:t>15</w:t>
      </w:r>
      <w:r w:rsidR="000F4712">
        <w:rPr>
          <w:rFonts w:ascii="Times New Roman" w:eastAsiaTheme="minorEastAsia" w:hAnsi="Times New Roman" w:cs="Times New Roman"/>
          <w:color w:val="000000" w:themeColor="text1"/>
          <w:sz w:val="24"/>
        </w:rPr>
        <w:t>N within sediment ON as MPB-N was</w:t>
      </w:r>
      <w:r w:rsidR="000F4712" w:rsidRPr="00F002C1">
        <w:rPr>
          <w:rFonts w:ascii="Times New Roman" w:eastAsiaTheme="minorEastAsia" w:hAnsi="Times New Roman" w:cs="Times New Roman"/>
          <w:color w:val="000000" w:themeColor="text1"/>
          <w:sz w:val="24"/>
        </w:rPr>
        <w:t xml:space="preserve"> not utilized by bacteria and quickly recycled</w:t>
      </w:r>
      <w:r w:rsidR="000F4712">
        <w:rPr>
          <w:rFonts w:ascii="Times New Roman" w:eastAsiaTheme="minorEastAsia" w:hAnsi="Times New Roman" w:cs="Times New Roman"/>
          <w:color w:val="000000" w:themeColor="text1"/>
          <w:sz w:val="24"/>
        </w:rPr>
        <w:t>. With increased nutrient loading,</w:t>
      </w:r>
      <w:r w:rsidR="000F4712" w:rsidRPr="00F002C1">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s="Times New Roman"/>
          <w:color w:val="000000" w:themeColor="text1"/>
          <w:sz w:val="24"/>
        </w:rPr>
        <w:t xml:space="preserve">MPB contributions to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 xml:space="preserve">N within microbial biomass declined, bacterial </w:t>
      </w:r>
      <w:r w:rsidR="00CD5B76">
        <w:rPr>
          <w:rFonts w:ascii="Times New Roman" w:eastAsiaTheme="minorEastAsia" w:hAnsi="Times New Roman" w:cs="Times New Roman"/>
          <w:color w:val="000000" w:themeColor="text1"/>
          <w:sz w:val="24"/>
        </w:rPr>
        <w:t>contributions increased (Fig. 3</w:t>
      </w:r>
      <w:r w:rsidRPr="00F002C1">
        <w:rPr>
          <w:rFonts w:ascii="Times New Roman" w:eastAsiaTheme="minorEastAsia" w:hAnsi="Times New Roman" w:cs="Times New Roman"/>
          <w:color w:val="000000" w:themeColor="text1"/>
          <w:sz w:val="24"/>
        </w:rPr>
        <w:t xml:space="preserve">), and coincided with an increased contribution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 xml:space="preserve">N to the uncharacterized pool (minimal, 41-47%; moderate </w:t>
      </w:r>
      <w:r w:rsidR="00CD5B76">
        <w:rPr>
          <w:rFonts w:ascii="Times New Roman" w:eastAsiaTheme="minorEastAsia" w:hAnsi="Times New Roman" w:cs="Times New Roman"/>
          <w:color w:val="000000" w:themeColor="text1"/>
          <w:sz w:val="24"/>
        </w:rPr>
        <w:t>29-75%; elevated 23-70%; Fig. 3</w:t>
      </w:r>
      <w:r w:rsidRPr="00F002C1">
        <w:rPr>
          <w:rFonts w:ascii="Times New Roman" w:eastAsiaTheme="minorEastAsia" w:hAnsi="Times New Roman" w:cs="Times New Roman"/>
          <w:color w:val="000000" w:themeColor="text1"/>
          <w:sz w:val="24"/>
        </w:rPr>
        <w:t xml:space="preserve">). The accumulation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 in the uncharacterized sediment compartment reflects decreased recycli</w:t>
      </w:r>
      <w:r w:rsidR="00432DE1">
        <w:rPr>
          <w:rFonts w:ascii="Times New Roman" w:eastAsiaTheme="minorEastAsia" w:hAnsi="Times New Roman" w:cs="Times New Roman"/>
          <w:color w:val="000000" w:themeColor="text1"/>
          <w:sz w:val="24"/>
        </w:rPr>
        <w:t>ng of MPB-N contained in EPS and detritus (derived from</w:t>
      </w:r>
      <w:r w:rsidRPr="00F002C1">
        <w:rPr>
          <w:rFonts w:ascii="Times New Roman" w:eastAsiaTheme="minorEastAsia" w:hAnsi="Times New Roman" w:cs="Times New Roman"/>
          <w:color w:val="000000" w:themeColor="text1"/>
          <w:sz w:val="24"/>
        </w:rPr>
        <w:t xml:space="preserve"> MPB and bacterial</w:t>
      </w:r>
      <w:r w:rsidR="00432DE1">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s="Times New Roman"/>
          <w:color w:val="000000" w:themeColor="text1"/>
          <w:sz w:val="24"/>
        </w:rPr>
        <w:t>biomass</w:t>
      </w:r>
      <w:r w:rsidR="00432DE1">
        <w:rPr>
          <w:rFonts w:ascii="Times New Roman" w:eastAsiaTheme="minorEastAsia" w:hAnsi="Times New Roman" w:cs="Times New Roman"/>
          <w:color w:val="000000" w:themeColor="text1"/>
          <w:sz w:val="24"/>
        </w:rPr>
        <w:t>)</w:t>
      </w:r>
      <w:r w:rsidRPr="00F002C1">
        <w:rPr>
          <w:rFonts w:ascii="Times New Roman" w:eastAsiaTheme="minorEastAsia" w:hAnsi="Times New Roman" w:cs="Times New Roman"/>
          <w:color w:val="000000" w:themeColor="text1"/>
          <w:sz w:val="24"/>
        </w:rPr>
        <w:t xml:space="preserve"> as bacteria preferentially utilize inorganic nutrients instead of MPB-N within t</w:t>
      </w:r>
      <w:r w:rsidR="00CD5B76">
        <w:rPr>
          <w:rFonts w:ascii="Times New Roman" w:eastAsiaTheme="minorEastAsia" w:hAnsi="Times New Roman" w:cs="Times New Roman"/>
          <w:color w:val="000000" w:themeColor="text1"/>
          <w:sz w:val="24"/>
        </w:rPr>
        <w:t>he uncharacterized pool (Fig. 1</w:t>
      </w:r>
      <w:r w:rsidRPr="00F002C1">
        <w:rPr>
          <w:rFonts w:ascii="Times New Roman" w:eastAsiaTheme="minorEastAsia" w:hAnsi="Times New Roman" w:cs="Times New Roman"/>
          <w:color w:val="000000" w:themeColor="text1"/>
          <w:sz w:val="24"/>
        </w:rPr>
        <w:t xml:space="preserve">B). The increased contribution of bacteria to the microbial community largely reflects increased turnover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 out of MPB as increased production shunts MPB-N into the uncharacterized pool.</w:t>
      </w:r>
      <w:r w:rsidR="000F4712" w:rsidRPr="00F002C1" w:rsidDel="000F4712">
        <w:rPr>
          <w:rFonts w:ascii="Times New Roman" w:eastAsiaTheme="minorEastAsia" w:hAnsi="Times New Roman" w:cs="Times New Roman"/>
          <w:color w:val="000000" w:themeColor="text1"/>
          <w:sz w:val="24"/>
        </w:rPr>
        <w:t xml:space="preserve"> </w:t>
      </w:r>
    </w:p>
    <w:p w14:paraId="62142C16" w14:textId="7DF911F2" w:rsidR="00F002C1" w:rsidRPr="00847667" w:rsidRDefault="00EE7634" w:rsidP="000F4712">
      <w:pPr>
        <w:spacing w:line="480" w:lineRule="auto"/>
        <w:rPr>
          <w:rFonts w:ascii="Times New Roman" w:eastAsiaTheme="minorEastAsia" w:hAnsi="Times New Roman" w:cs="Times New Roman"/>
          <w:i/>
          <w:color w:val="000000" w:themeColor="text1"/>
          <w:sz w:val="24"/>
        </w:rPr>
      </w:pPr>
      <w:r w:rsidRPr="00EE7634">
        <w:rPr>
          <w:rFonts w:ascii="Times New Roman" w:eastAsiaTheme="minorEastAsia" w:hAnsi="Times New Roman" w:cs="Times New Roman"/>
          <w:color w:val="000000" w:themeColor="text1"/>
          <w:sz w:val="24"/>
        </w:rPr>
        <w:t>4.3</w:t>
      </w:r>
      <w:r>
        <w:rPr>
          <w:rFonts w:ascii="Times New Roman" w:eastAsiaTheme="minorEastAsia" w:hAnsi="Times New Roman" w:cs="Times New Roman"/>
          <w:i/>
          <w:color w:val="000000" w:themeColor="text1"/>
          <w:sz w:val="24"/>
        </w:rPr>
        <w:t xml:space="preserve"> </w:t>
      </w:r>
      <w:r w:rsidR="00F002C1" w:rsidRPr="00847667">
        <w:rPr>
          <w:rFonts w:ascii="Times New Roman" w:eastAsiaTheme="minorEastAsia" w:hAnsi="Times New Roman" w:cs="Times New Roman"/>
          <w:i/>
          <w:color w:val="000000" w:themeColor="text1"/>
          <w:sz w:val="24"/>
        </w:rPr>
        <w:t>Effluxes</w:t>
      </w:r>
      <w:r w:rsidR="00AC04DA" w:rsidRPr="00AC04DA">
        <w:rPr>
          <w:rFonts w:ascii="Times New Roman" w:eastAsiaTheme="minorEastAsia" w:hAnsi="Times New Roman" w:cs="Times New Roman"/>
          <w:i/>
          <w:color w:val="000000" w:themeColor="text1"/>
          <w:sz w:val="24"/>
        </w:rPr>
        <w:t xml:space="preserve"> of</w:t>
      </w:r>
      <w:r w:rsidR="00AC04DA">
        <w:rPr>
          <w:rFonts w:ascii="Times New Roman" w:eastAsiaTheme="minorEastAsia" w:hAnsi="Times New Roman" w:cs="Times New Roman"/>
          <w:i/>
          <w:color w:val="000000" w:themeColor="text1"/>
          <w:sz w:val="24"/>
        </w:rPr>
        <w:t xml:space="preserve"> MPB-</w:t>
      </w:r>
      <w:r w:rsidR="00AC04DA" w:rsidRPr="00847667">
        <w:rPr>
          <w:rFonts w:ascii="Times New Roman" w:eastAsiaTheme="minorEastAsia" w:hAnsi="Times New Roman" w:cs="Times New Roman"/>
          <w:i/>
          <w:color w:val="000000" w:themeColor="text1"/>
          <w:sz w:val="24"/>
        </w:rPr>
        <w:t>N</w:t>
      </w:r>
    </w:p>
    <w:p w14:paraId="3AEC396F" w14:textId="7B918C18" w:rsidR="00F002C1" w:rsidRPr="00F002C1" w:rsidRDefault="00F002C1" w:rsidP="00F002C1">
      <w:pPr>
        <w:spacing w:line="480" w:lineRule="auto"/>
        <w:rPr>
          <w:rFonts w:ascii="Times New Roman" w:eastAsiaTheme="minorEastAsia" w:hAnsi="Times New Roman" w:cs="Times New Roman"/>
          <w:color w:val="000000" w:themeColor="text1"/>
          <w:sz w:val="24"/>
        </w:rPr>
      </w:pPr>
      <w:r w:rsidRPr="00F002C1">
        <w:rPr>
          <w:rFonts w:ascii="Times New Roman" w:eastAsiaTheme="minorEastAsia" w:hAnsi="Times New Roman" w:cs="Times New Roman"/>
          <w:b/>
          <w:color w:val="000000" w:themeColor="text1"/>
          <w:sz w:val="24"/>
        </w:rPr>
        <w:tab/>
      </w:r>
      <w:r w:rsidRPr="00F002C1">
        <w:rPr>
          <w:rFonts w:ascii="Times New Roman" w:eastAsiaTheme="minorEastAsia" w:hAnsi="Times New Roman" w:cs="Times New Roman"/>
          <w:color w:val="000000" w:themeColor="text1"/>
          <w:sz w:val="24"/>
        </w:rPr>
        <w:t xml:space="preserve">Export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 from the sediments to the water column primarily occurred via fluxes of DON, N</w:t>
      </w:r>
      <w:r w:rsidRPr="00F002C1">
        <w:rPr>
          <w:rFonts w:ascii="Times New Roman" w:eastAsiaTheme="minorEastAsia" w:hAnsi="Times New Roman" w:cs="Times New Roman"/>
          <w:color w:val="000000" w:themeColor="text1"/>
          <w:sz w:val="24"/>
          <w:vertAlign w:val="subscript"/>
        </w:rPr>
        <w:t>2</w:t>
      </w:r>
      <w:r w:rsidRPr="00F002C1">
        <w:rPr>
          <w:rFonts w:ascii="Times New Roman" w:eastAsiaTheme="minorEastAsia" w:hAnsi="Times New Roman" w:cs="Times New Roman"/>
          <w:color w:val="000000" w:themeColor="text1"/>
          <w:sz w:val="24"/>
        </w:rPr>
        <w:t>, and NH</w:t>
      </w:r>
      <w:r w:rsidRPr="00F002C1">
        <w:rPr>
          <w:rFonts w:ascii="Times New Roman" w:eastAsiaTheme="minorEastAsia" w:hAnsi="Times New Roman" w:cs="Times New Roman"/>
          <w:color w:val="000000" w:themeColor="text1"/>
          <w:sz w:val="24"/>
          <w:vertAlign w:val="subscript"/>
        </w:rPr>
        <w:t>4</w:t>
      </w:r>
      <w:r w:rsidRPr="00F002C1">
        <w:rPr>
          <w:rFonts w:ascii="Times New Roman" w:eastAsiaTheme="minorEastAsia" w:hAnsi="Times New Roman" w:cs="Times New Roman"/>
          <w:color w:val="000000" w:themeColor="text1"/>
          <w:sz w:val="24"/>
          <w:vertAlign w:val="superscript"/>
        </w:rPr>
        <w:t>+</w:t>
      </w:r>
      <w:r w:rsidR="00CD5B76">
        <w:rPr>
          <w:rFonts w:ascii="Times New Roman" w:eastAsiaTheme="minorEastAsia" w:hAnsi="Times New Roman" w:cs="Times New Roman"/>
          <w:color w:val="000000" w:themeColor="text1"/>
          <w:sz w:val="24"/>
        </w:rPr>
        <w:t xml:space="preserve"> (Fig. 2</w:t>
      </w:r>
      <w:r w:rsidRPr="00F002C1">
        <w:rPr>
          <w:rFonts w:ascii="Times New Roman" w:eastAsiaTheme="minorEastAsia" w:hAnsi="Times New Roman" w:cs="Times New Roman"/>
          <w:color w:val="000000" w:themeColor="text1"/>
          <w:sz w:val="24"/>
        </w:rPr>
        <w:t xml:space="preserve"> &amp; 16). Fluxes of NH</w:t>
      </w:r>
      <w:r w:rsidRPr="00F002C1">
        <w:rPr>
          <w:rFonts w:ascii="Times New Roman" w:eastAsiaTheme="minorEastAsia" w:hAnsi="Times New Roman" w:cs="Times New Roman"/>
          <w:color w:val="000000" w:themeColor="text1"/>
          <w:sz w:val="24"/>
          <w:vertAlign w:val="subscript"/>
        </w:rPr>
        <w:t>4</w:t>
      </w:r>
      <w:r w:rsidRPr="00F002C1">
        <w:rPr>
          <w:rFonts w:ascii="Times New Roman" w:eastAsiaTheme="minorEastAsia" w:hAnsi="Times New Roman" w:cs="Times New Roman"/>
          <w:color w:val="000000" w:themeColor="text1"/>
          <w:sz w:val="24"/>
          <w:vertAlign w:val="superscript"/>
        </w:rPr>
        <w:t xml:space="preserve">+ </w:t>
      </w:r>
      <w:r w:rsidRPr="00F002C1">
        <w:rPr>
          <w:rFonts w:ascii="Times New Roman" w:eastAsiaTheme="minorEastAsia" w:hAnsi="Times New Roman" w:cs="Times New Roman"/>
          <w:color w:val="000000" w:themeColor="text1"/>
          <w:sz w:val="24"/>
        </w:rPr>
        <w:t xml:space="preserve">resulting from remineralization (0-0.3%) contributed little to the export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 across all treatments, indicating strong retention of nutrients arising from MPB-N remineralization. Strong retention of this N is not unexpected, a</w:t>
      </w:r>
      <w:r w:rsidR="00432DE1">
        <w:rPr>
          <w:rFonts w:ascii="Times New Roman" w:eastAsiaTheme="minorEastAsia" w:hAnsi="Times New Roman" w:cs="Times New Roman"/>
          <w:color w:val="000000" w:themeColor="text1"/>
          <w:sz w:val="24"/>
        </w:rPr>
        <w:t>s competition between MPB and heterotrophic bacteria</w:t>
      </w:r>
      <w:r w:rsidRPr="00F002C1">
        <w:rPr>
          <w:rFonts w:ascii="Times New Roman" w:eastAsiaTheme="minorEastAsia" w:hAnsi="Times New Roman" w:cs="Times New Roman"/>
          <w:color w:val="000000" w:themeColor="text1"/>
          <w:sz w:val="24"/>
        </w:rPr>
        <w:t xml:space="preserve"> for N has been previously observed under nutrient limiting settings </w:t>
      </w:r>
      <w:r w:rsidRPr="00F002C1">
        <w:rPr>
          <w:rFonts w:ascii="Times New Roman" w:eastAsiaTheme="minorEastAsia" w:hAnsi="Times New Roman" w:cs="Times New Roman"/>
          <w:color w:val="000000" w:themeColor="text1"/>
          <w:sz w:val="24"/>
        </w:rPr>
        <w:fldChar w:fldCharType="begin"/>
      </w:r>
      <w:r w:rsidR="006A0F54">
        <w:rPr>
          <w:rFonts w:ascii="Times New Roman" w:eastAsiaTheme="minorEastAsia" w:hAnsi="Times New Roman" w:cs="Times New Roman"/>
          <w:color w:val="000000" w:themeColor="text1"/>
          <w:sz w:val="24"/>
        </w:rPr>
        <w:instrText xml:space="preserve"> ADDIN EN.CITE &lt;EndNote&gt;&lt;Cite&gt;&lt;Author&gt;Agogue&lt;/Author&gt;&lt;Year&gt;2014&lt;/Year&gt;&lt;RecNum&gt;125&lt;/RecNum&gt;&lt;DisplayText&gt;(Agogue et al., 2014)&lt;/DisplayText&gt;&lt;record&gt;&lt;rec-number&gt;125&lt;/rec-number&gt;&lt;foreign-keys&gt;&lt;key app="EN" db-id="f09w05f2rp9pdhetwtmx59dsfz2pxvx2sz2w"&gt;125&lt;/key&gt;&lt;/foreign-keys&gt;&lt;ref-type name="Journal Article"&gt;17&lt;/ref-type&gt;&lt;contributors&gt;&lt;authors&gt;&lt;author&gt;Agogue, H.&lt;/author&gt;&lt;author&gt;Mallet, C.&lt;/author&gt;&lt;author&gt;Orvain, F.&lt;/author&gt;&lt;author&gt;De Crignis, M.&lt;/author&gt;&lt;author&gt;Mornet, F.&lt;/author&gt;&lt;author&gt;Dupuy, C.&lt;/author&gt;&lt;/authors&gt;&lt;/contributors&gt;&lt;titles&gt;&lt;title&gt;Bacterial dynamics in a microphytobenthic biofilm: A tidal mesocosm approach&lt;/title&gt;&lt;secondary-title&gt;Journal of Sea Research&lt;/secondary-title&gt;&lt;/titles&gt;&lt;periodical&gt;&lt;full-title&gt;Journal of Sea Research&lt;/full-title&gt;&lt;/periodical&gt;&lt;pages&gt;36-45&lt;/pages&gt;&lt;volume&gt;92&lt;/volume&gt;&lt;dates&gt;&lt;year&gt;2014&lt;/year&gt;&lt;/dates&gt;&lt;urls&gt;&lt;/urls&gt;&lt;/record&gt;&lt;/Cite&gt;&lt;/EndNote&gt;</w:instrText>
      </w:r>
      <w:r w:rsidRPr="00F002C1">
        <w:rPr>
          <w:rFonts w:ascii="Times New Roman" w:eastAsiaTheme="minorEastAsia" w:hAnsi="Times New Roman" w:cs="Times New Roman"/>
          <w:color w:val="000000" w:themeColor="text1"/>
          <w:sz w:val="24"/>
        </w:rPr>
        <w:fldChar w:fldCharType="separate"/>
      </w:r>
      <w:r w:rsidR="006A0F54">
        <w:rPr>
          <w:rFonts w:ascii="Times New Roman" w:eastAsiaTheme="minorEastAsia" w:hAnsi="Times New Roman" w:cs="Times New Roman"/>
          <w:noProof/>
          <w:color w:val="000000" w:themeColor="text1"/>
          <w:sz w:val="24"/>
        </w:rPr>
        <w:t>(</w:t>
      </w:r>
      <w:hyperlink w:anchor="_ENREF_1" w:tooltip="Agogue, 2014 #125" w:history="1">
        <w:r w:rsidR="006A0F54">
          <w:rPr>
            <w:rFonts w:ascii="Times New Roman" w:eastAsiaTheme="minorEastAsia" w:hAnsi="Times New Roman" w:cs="Times New Roman"/>
            <w:noProof/>
            <w:color w:val="000000" w:themeColor="text1"/>
            <w:sz w:val="24"/>
          </w:rPr>
          <w:t>Agogue et al., 2014</w:t>
        </w:r>
      </w:hyperlink>
      <w:r w:rsidR="006A0F54">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xml:space="preserve">. Limited export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 as NH</w:t>
      </w:r>
      <w:r w:rsidRPr="00F002C1">
        <w:rPr>
          <w:rFonts w:ascii="Times New Roman" w:eastAsiaTheme="minorEastAsia" w:hAnsi="Times New Roman" w:cs="Times New Roman"/>
          <w:color w:val="000000" w:themeColor="text1"/>
          <w:sz w:val="24"/>
          <w:vertAlign w:val="subscript"/>
        </w:rPr>
        <w:t>4</w:t>
      </w:r>
      <w:r w:rsidRPr="00F002C1">
        <w:rPr>
          <w:rFonts w:ascii="Times New Roman" w:eastAsiaTheme="minorEastAsia" w:hAnsi="Times New Roman" w:cs="Times New Roman"/>
          <w:color w:val="000000" w:themeColor="text1"/>
          <w:sz w:val="24"/>
          <w:vertAlign w:val="superscript"/>
        </w:rPr>
        <w:t xml:space="preserve">+ </w:t>
      </w:r>
      <w:r w:rsidRPr="00F002C1">
        <w:rPr>
          <w:rFonts w:ascii="Times New Roman" w:eastAsiaTheme="minorEastAsia" w:hAnsi="Times New Roman" w:cs="Times New Roman"/>
          <w:color w:val="000000" w:themeColor="text1"/>
          <w:sz w:val="24"/>
        </w:rPr>
        <w:t>across all treatments in this study suggests that the microbial community maintained capacity for further N uptake throughout the incubations. The cumulative flux of NH</w:t>
      </w:r>
      <w:r w:rsidRPr="00F002C1">
        <w:rPr>
          <w:rFonts w:ascii="Times New Roman" w:eastAsiaTheme="minorEastAsia" w:hAnsi="Times New Roman" w:cs="Times New Roman"/>
          <w:color w:val="000000" w:themeColor="text1"/>
          <w:sz w:val="24"/>
          <w:vertAlign w:val="subscript"/>
        </w:rPr>
        <w:t>4</w:t>
      </w:r>
      <w:r w:rsidRPr="00F002C1">
        <w:rPr>
          <w:rFonts w:ascii="Times New Roman" w:eastAsiaTheme="minorEastAsia" w:hAnsi="Times New Roman" w:cs="Times New Roman"/>
          <w:color w:val="000000" w:themeColor="text1"/>
          <w:sz w:val="24"/>
          <w:vertAlign w:val="superscript"/>
        </w:rPr>
        <w:t>+</w:t>
      </w:r>
      <w:r w:rsidRPr="00F002C1">
        <w:rPr>
          <w:rFonts w:ascii="Times New Roman" w:eastAsiaTheme="minorEastAsia" w:hAnsi="Times New Roman" w:cs="Times New Roman"/>
          <w:color w:val="000000" w:themeColor="text1"/>
          <w:sz w:val="24"/>
        </w:rPr>
        <w:t xml:space="preserve"> observed in this study was considerably smaller than that observed </w:t>
      </w:r>
      <w:r w:rsidR="004901D4">
        <w:rPr>
          <w:rFonts w:ascii="Times New Roman" w:eastAsiaTheme="minorEastAsia" w:hAnsi="Times New Roman" w:cs="Times New Roman"/>
          <w:color w:val="000000" w:themeColor="text1"/>
          <w:sz w:val="24"/>
        </w:rPr>
        <w:t xml:space="preserve">in </w:t>
      </w:r>
      <w:r w:rsidRPr="00F002C1">
        <w:rPr>
          <w:rFonts w:ascii="Times New Roman" w:eastAsiaTheme="minorEastAsia" w:hAnsi="Times New Roman" w:cs="Times New Roman"/>
          <w:color w:val="000000" w:themeColor="text1"/>
          <w:sz w:val="24"/>
        </w:rPr>
        <w:t xml:space="preserve">subtropical subtidal sediments over </w:t>
      </w:r>
      <w:r w:rsidR="00107B37">
        <w:rPr>
          <w:rFonts w:ascii="Times New Roman" w:eastAsiaTheme="minorEastAsia" w:hAnsi="Times New Roman" w:cs="Times New Roman"/>
          <w:color w:val="000000" w:themeColor="text1"/>
          <w:sz w:val="24"/>
        </w:rPr>
        <w:t>3</w:t>
      </w:r>
      <w:r w:rsidRPr="00F002C1">
        <w:rPr>
          <w:rFonts w:ascii="Times New Roman" w:eastAsiaTheme="minorEastAsia" w:hAnsi="Times New Roman" w:cs="Times New Roman"/>
          <w:color w:val="000000" w:themeColor="text1"/>
          <w:sz w:val="24"/>
        </w:rPr>
        <w:t>3 d (</w:t>
      </w:r>
      <w:r w:rsidR="00107B37">
        <w:rPr>
          <w:rFonts w:ascii="Times New Roman" w:eastAsiaTheme="minorEastAsia" w:hAnsi="Times New Roman" w:cs="Times New Roman"/>
          <w:color w:val="000000" w:themeColor="text1"/>
          <w:sz w:val="24"/>
        </w:rPr>
        <w:t xml:space="preserve">20.8%, </w:t>
      </w:r>
      <w:r w:rsidRPr="00F002C1">
        <w:rPr>
          <w:rFonts w:ascii="Times New Roman" w:eastAsiaTheme="minorEastAsia" w:hAnsi="Times New Roman" w:cs="Times New Roman"/>
          <w:color w:val="000000" w:themeColor="text1"/>
          <w:sz w:val="24"/>
        </w:rPr>
        <w:t>Eyre et al. 2016)</w:t>
      </w:r>
      <w:r w:rsidR="00107B37">
        <w:rPr>
          <w:rFonts w:ascii="Times New Roman" w:eastAsiaTheme="minorEastAsia" w:hAnsi="Times New Roman" w:cs="Times New Roman"/>
          <w:color w:val="000000" w:themeColor="text1"/>
          <w:sz w:val="24"/>
        </w:rPr>
        <w:t xml:space="preserve"> but was comparable to that found </w:t>
      </w:r>
      <w:r w:rsidR="00107B37">
        <w:rPr>
          <w:rFonts w:ascii="Times New Roman" w:eastAsiaTheme="minorEastAsia" w:hAnsi="Times New Roman" w:cs="Times New Roman"/>
          <w:color w:val="000000" w:themeColor="text1"/>
          <w:sz w:val="24"/>
        </w:rPr>
        <w:lastRenderedPageBreak/>
        <w:t>previously for this site across 31 d (0.</w:t>
      </w:r>
      <w:r w:rsidR="001A4014">
        <w:rPr>
          <w:rFonts w:ascii="Times New Roman" w:eastAsiaTheme="minorEastAsia" w:hAnsi="Times New Roman" w:cs="Times New Roman"/>
          <w:color w:val="000000" w:themeColor="text1"/>
          <w:sz w:val="24"/>
        </w:rPr>
        <w:t>2</w:t>
      </w:r>
      <w:r w:rsidR="00107B37">
        <w:rPr>
          <w:rFonts w:ascii="Times New Roman" w:eastAsiaTheme="minorEastAsia" w:hAnsi="Times New Roman" w:cs="Times New Roman"/>
          <w:color w:val="000000" w:themeColor="text1"/>
          <w:sz w:val="24"/>
        </w:rPr>
        <w:t xml:space="preserve">%, Oakes et al. </w:t>
      </w:r>
      <w:r w:rsidR="002E1A6D">
        <w:rPr>
          <w:rFonts w:ascii="Times New Roman" w:eastAsiaTheme="minorEastAsia" w:hAnsi="Times New Roman" w:cs="Times New Roman"/>
          <w:color w:val="000000" w:themeColor="text1"/>
          <w:sz w:val="24"/>
        </w:rPr>
        <w:t>in press</w:t>
      </w:r>
      <w:r w:rsidR="00107B37">
        <w:rPr>
          <w:rFonts w:ascii="Times New Roman" w:eastAsiaTheme="minorEastAsia" w:hAnsi="Times New Roman" w:cs="Times New Roman"/>
          <w:color w:val="000000" w:themeColor="text1"/>
          <w:sz w:val="24"/>
        </w:rPr>
        <w:t>)</w:t>
      </w:r>
      <w:r w:rsidR="00F960BA">
        <w:rPr>
          <w:rFonts w:ascii="Times New Roman" w:eastAsiaTheme="minorEastAsia" w:hAnsi="Times New Roman" w:cs="Times New Roman"/>
          <w:color w:val="000000" w:themeColor="text1"/>
          <w:sz w:val="24"/>
        </w:rPr>
        <w:t>.</w:t>
      </w:r>
      <w:r w:rsidRPr="00F002C1">
        <w:rPr>
          <w:rFonts w:ascii="Times New Roman" w:eastAsiaTheme="minorEastAsia" w:hAnsi="Times New Roman" w:cs="Times New Roman"/>
          <w:color w:val="000000" w:themeColor="text1"/>
          <w:sz w:val="24"/>
        </w:rPr>
        <w:t xml:space="preserve"> </w:t>
      </w:r>
      <w:r w:rsidR="00F960BA">
        <w:rPr>
          <w:rFonts w:ascii="Times New Roman" w:eastAsiaTheme="minorEastAsia" w:hAnsi="Times New Roman" w:cs="Times New Roman"/>
          <w:color w:val="000000" w:themeColor="text1"/>
          <w:sz w:val="24"/>
        </w:rPr>
        <w:t xml:space="preserve">These comparable fluxes are </w:t>
      </w:r>
      <w:r w:rsidRPr="00F002C1">
        <w:rPr>
          <w:rFonts w:ascii="Times New Roman" w:eastAsiaTheme="minorEastAsia" w:hAnsi="Times New Roman" w:cs="Times New Roman"/>
          <w:color w:val="000000" w:themeColor="text1"/>
          <w:sz w:val="24"/>
        </w:rPr>
        <w:t xml:space="preserve">likely due to the decreased bacterial remineralization and increased retention of MPB-N that was observed within this study. </w:t>
      </w:r>
    </w:p>
    <w:p w14:paraId="13643151" w14:textId="21F48901" w:rsidR="00F002C1" w:rsidRDefault="00F002C1" w:rsidP="0029356C">
      <w:pPr>
        <w:spacing w:line="480" w:lineRule="auto"/>
        <w:ind w:firstLine="720"/>
        <w:rPr>
          <w:rFonts w:ascii="Times New Roman" w:eastAsiaTheme="minorEastAsia" w:hAnsi="Times New Roman" w:cs="Times New Roman"/>
          <w:color w:val="000000" w:themeColor="text1"/>
          <w:sz w:val="24"/>
        </w:rPr>
      </w:pPr>
      <w:r w:rsidRPr="00F002C1">
        <w:rPr>
          <w:rFonts w:ascii="Times New Roman" w:eastAsiaTheme="minorEastAsia" w:hAnsi="Times New Roman" w:cs="Times New Roman"/>
          <w:color w:val="000000" w:themeColor="text1"/>
          <w:sz w:val="24"/>
        </w:rPr>
        <w:t>Low fluxes of N</w:t>
      </w:r>
      <w:r w:rsidRPr="00F002C1">
        <w:rPr>
          <w:rFonts w:ascii="Times New Roman" w:eastAsiaTheme="minorEastAsia" w:hAnsi="Times New Roman" w:cs="Times New Roman"/>
          <w:color w:val="000000" w:themeColor="text1"/>
          <w:sz w:val="24"/>
          <w:vertAlign w:val="subscript"/>
        </w:rPr>
        <w:t xml:space="preserve">2 </w:t>
      </w:r>
      <w:r w:rsidRPr="00F002C1">
        <w:rPr>
          <w:rFonts w:ascii="Times New Roman" w:eastAsiaTheme="minorEastAsia" w:hAnsi="Times New Roman" w:cs="Times New Roman"/>
          <w:color w:val="000000" w:themeColor="text1"/>
          <w:sz w:val="24"/>
        </w:rPr>
        <w:t>may also relate to the competition for inorganic nutrients between MPB and bacteria. The intense competition for recycled inorganic nutrients between MPB and bacteria would have starved denitrifying bacteria of NO</w:t>
      </w:r>
      <w:r w:rsidRPr="00F002C1">
        <w:rPr>
          <w:rFonts w:ascii="Times New Roman" w:eastAsiaTheme="minorEastAsia" w:hAnsi="Times New Roman" w:cs="Times New Roman"/>
          <w:color w:val="000000" w:themeColor="text1"/>
          <w:sz w:val="24"/>
          <w:vertAlign w:val="subscript"/>
        </w:rPr>
        <w:t>3</w:t>
      </w:r>
      <w:r w:rsidRPr="00F002C1">
        <w:rPr>
          <w:rFonts w:ascii="Times New Roman" w:eastAsiaTheme="minorEastAsia" w:hAnsi="Times New Roman" w:cs="Times New Roman"/>
          <w:color w:val="000000" w:themeColor="text1"/>
          <w:sz w:val="24"/>
          <w:vertAlign w:val="superscript"/>
        </w:rPr>
        <w:t>-</w:t>
      </w:r>
      <w:r w:rsidRPr="00F002C1">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s="Times New Roman"/>
          <w:color w:val="000000" w:themeColor="text1"/>
          <w:sz w:val="24"/>
        </w:rPr>
        <w:fldChar w:fldCharType="begin"/>
      </w:r>
      <w:r w:rsidR="006A0F54">
        <w:rPr>
          <w:rFonts w:ascii="Times New Roman" w:eastAsiaTheme="minorEastAsia" w:hAnsi="Times New Roman" w:cs="Times New Roman"/>
          <w:color w:val="000000" w:themeColor="text1"/>
          <w:sz w:val="24"/>
        </w:rPr>
        <w:instrText xml:space="preserve"> ADDIN EN.CITE &lt;EndNote&gt;&lt;Cite&gt;&lt;Author&gt;McGlathery&lt;/Author&gt;&lt;Year&gt;2007&lt;/Year&gt;&lt;RecNum&gt;247&lt;/RecNum&gt;&lt;DisplayText&gt;(McGlathery et al., 2007; Sundbäck and Miles, 2002)&lt;/DisplayText&gt;&lt;record&gt;&lt;rec-number&gt;247&lt;/rec-number&gt;&lt;foreign-keys&gt;&lt;key app="EN" db-id="f09w05f2rp9pdhetwtmx59dsfz2pxvx2sz2w"&gt;247&lt;/key&gt;&lt;/foreign-keys&gt;&lt;ref-type name="Journal Article"&gt;17&lt;/ref-type&gt;&lt;contributors&gt;&lt;authors&gt;&lt;author&gt;McGlathery, K. J.&lt;/author&gt;&lt;author&gt;Sundbäck, K.&lt;/author&gt;&lt;author&gt;Anderson, I. C.&lt;/author&gt;&lt;/authors&gt;&lt;/contributors&gt;&lt;titles&gt;&lt;title&gt;Eutrophication in shallow coastal bays and lagoons: The role of plants in the coastal filter&lt;/title&gt;&lt;secondary-title&gt;Marine Ecology Progress Series&lt;/secondary-title&gt;&lt;/titles&gt;&lt;periodical&gt;&lt;full-title&gt;Marine Ecology Progress Series&lt;/full-title&gt;&lt;/periodical&gt;&lt;pages&gt;1-18&lt;/pages&gt;&lt;volume&gt;348&lt;/volume&gt;&lt;dates&gt;&lt;year&gt;2007&lt;/year&gt;&lt;/dates&gt;&lt;work-type&gt;Review&lt;/work-type&gt;&lt;urls&gt;&lt;related-urls&gt;&lt;url&gt;http://www.scopus.com/inward/record.url?eid=2-s2.0-36549060936&amp;amp;partnerID=40&amp;amp;md5=75cdeceda6bf44241c80d5bd982adfb9&lt;/url&gt;&lt;/related-urls&gt;&lt;/urls&gt;&lt;electronic-resource-num&gt;10.3354/meps07132&lt;/electronic-resource-num&gt;&lt;remote-database-name&gt;Scopus&lt;/remote-database-name&gt;&lt;/record&gt;&lt;/Cite&gt;&lt;Cite&gt;&lt;Author&gt;Sundbäck&lt;/Author&gt;&lt;Year&gt;2002&lt;/Year&gt;&lt;RecNum&gt;409&lt;/RecNum&gt;&lt;record&gt;&lt;rec-number&gt;409&lt;/rec-number&gt;&lt;foreign-keys&gt;&lt;key app="EN" db-id="f09w05f2rp9pdhetwtmx59dsfz2pxvx2sz2w"&gt;409&lt;/key&gt;&lt;/foreign-keys&gt;&lt;ref-type name="Journal Article"&gt;17&lt;/ref-type&gt;&lt;contributors&gt;&lt;authors&gt;&lt;author&gt;Sundbäck, K.&lt;/author&gt;&lt;author&gt;Miles, A.&lt;/author&gt;&lt;/authors&gt;&lt;/contributors&gt;&lt;titles&gt;&lt;title&gt;Role of microphytobenthos and denitrification for nutrient turnover in embayments with floating macroalgal mats: a spring situation&lt;/title&gt;&lt;secondary-title&gt;Aquatic Microbial Ecology&lt;/secondary-title&gt;&lt;/titles&gt;&lt;periodical&gt;&lt;full-title&gt;Aquatic Microbial Ecology&lt;/full-title&gt;&lt;/periodical&gt;&lt;pages&gt;91-101&lt;/pages&gt;&lt;volume&gt;30&lt;/volume&gt;&lt;number&gt;1&lt;/number&gt;&lt;dates&gt;&lt;year&gt;2002&lt;/year&gt;&lt;/dates&gt;&lt;urls&gt;&lt;related-urls&gt;&lt;url&gt;http://www.int-res.com/abstracts/ame/v30/n1/p91-101/&lt;/url&gt;&lt;/related-urls&gt;&lt;/urls&gt;&lt;/record&gt;&lt;/Cite&gt;&lt;/EndNote&gt;</w:instrText>
      </w:r>
      <w:r w:rsidRPr="00F002C1">
        <w:rPr>
          <w:rFonts w:ascii="Times New Roman" w:eastAsiaTheme="minorEastAsia" w:hAnsi="Times New Roman" w:cs="Times New Roman"/>
          <w:color w:val="000000" w:themeColor="text1"/>
          <w:sz w:val="24"/>
        </w:rPr>
        <w:fldChar w:fldCharType="separate"/>
      </w:r>
      <w:r w:rsidR="006A0F54">
        <w:rPr>
          <w:rFonts w:ascii="Times New Roman" w:eastAsiaTheme="minorEastAsia" w:hAnsi="Times New Roman" w:cs="Times New Roman"/>
          <w:noProof/>
          <w:color w:val="000000" w:themeColor="text1"/>
          <w:sz w:val="24"/>
        </w:rPr>
        <w:t>(</w:t>
      </w:r>
      <w:hyperlink w:anchor="_ENREF_23" w:tooltip="McGlathery, 2007 #247" w:history="1">
        <w:r w:rsidR="006A0F54">
          <w:rPr>
            <w:rFonts w:ascii="Times New Roman" w:eastAsiaTheme="minorEastAsia" w:hAnsi="Times New Roman" w:cs="Times New Roman"/>
            <w:noProof/>
            <w:color w:val="000000" w:themeColor="text1"/>
            <w:sz w:val="24"/>
          </w:rPr>
          <w:t>McGlathery et al., 2007</w:t>
        </w:r>
      </w:hyperlink>
      <w:r w:rsidR="006A0F54">
        <w:rPr>
          <w:rFonts w:ascii="Times New Roman" w:eastAsiaTheme="minorEastAsia" w:hAnsi="Times New Roman" w:cs="Times New Roman"/>
          <w:noProof/>
          <w:color w:val="000000" w:themeColor="text1"/>
          <w:sz w:val="24"/>
        </w:rPr>
        <w:t xml:space="preserve">; </w:t>
      </w:r>
      <w:hyperlink w:anchor="_ENREF_35" w:tooltip="Sundbäck, 2002 #409" w:history="1">
        <w:r w:rsidR="006A0F54">
          <w:rPr>
            <w:rFonts w:ascii="Times New Roman" w:eastAsiaTheme="minorEastAsia" w:hAnsi="Times New Roman" w:cs="Times New Roman"/>
            <w:noProof/>
            <w:color w:val="000000" w:themeColor="text1"/>
            <w:sz w:val="24"/>
          </w:rPr>
          <w:t>Sundbäck and Miles, 2002</w:t>
        </w:r>
      </w:hyperlink>
      <w:r w:rsidR="006A0F54">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xml:space="preserve"> and greatly reduced the amount of N</w:t>
      </w:r>
      <w:r w:rsidRPr="00F002C1">
        <w:rPr>
          <w:rFonts w:ascii="Times New Roman" w:eastAsiaTheme="minorEastAsia" w:hAnsi="Times New Roman" w:cs="Times New Roman"/>
          <w:color w:val="000000" w:themeColor="text1"/>
          <w:sz w:val="24"/>
          <w:vertAlign w:val="subscript"/>
        </w:rPr>
        <w:t>2</w:t>
      </w:r>
      <w:r w:rsidRPr="00F002C1">
        <w:rPr>
          <w:rFonts w:ascii="Times New Roman" w:eastAsiaTheme="minorEastAsia" w:hAnsi="Times New Roman" w:cs="Times New Roman"/>
          <w:color w:val="000000" w:themeColor="text1"/>
          <w:sz w:val="24"/>
        </w:rPr>
        <w:t xml:space="preserve"> efflux from denitrification (2.3-7.1%, 10.5 d; Fig. 6).</w:t>
      </w:r>
      <w:r w:rsidR="00F960BA">
        <w:rPr>
          <w:rFonts w:ascii="Times New Roman" w:eastAsiaTheme="minorEastAsia" w:hAnsi="Times New Roman" w:cs="Times New Roman"/>
          <w:color w:val="000000" w:themeColor="text1"/>
          <w:sz w:val="24"/>
        </w:rPr>
        <w:t xml:space="preserve"> </w:t>
      </w:r>
      <w:r w:rsidR="00577E3C">
        <w:rPr>
          <w:rFonts w:ascii="Times New Roman" w:eastAsiaTheme="minorEastAsia" w:hAnsi="Times New Roman" w:cs="Times New Roman"/>
          <w:color w:val="000000" w:themeColor="text1"/>
          <w:sz w:val="24"/>
        </w:rPr>
        <w:t>This finding is comparable with previously reported denitrification rates reported for this site (2.6</w:t>
      </w:r>
      <w:r w:rsidR="00F960BA">
        <w:rPr>
          <w:rFonts w:ascii="Times New Roman" w:eastAsiaTheme="minorEastAsia" w:hAnsi="Times New Roman" w:cs="Times New Roman"/>
          <w:color w:val="000000" w:themeColor="text1"/>
          <w:sz w:val="24"/>
        </w:rPr>
        <w:t xml:space="preserve">% by 31 d; Oakes et al. in </w:t>
      </w:r>
      <w:r w:rsidR="002E1A6D">
        <w:rPr>
          <w:rFonts w:ascii="Times New Roman" w:eastAsiaTheme="minorEastAsia" w:hAnsi="Times New Roman" w:cs="Times New Roman"/>
          <w:color w:val="000000" w:themeColor="text1"/>
          <w:sz w:val="24"/>
        </w:rPr>
        <w:t>press</w:t>
      </w:r>
      <w:r w:rsidR="00F960BA">
        <w:rPr>
          <w:rFonts w:ascii="Times New Roman" w:eastAsiaTheme="minorEastAsia" w:hAnsi="Times New Roman" w:cs="Times New Roman"/>
          <w:color w:val="000000" w:themeColor="text1"/>
          <w:sz w:val="24"/>
        </w:rPr>
        <w:t>), and suggests that competition from MPB for NH</w:t>
      </w:r>
      <w:r w:rsidR="00F960BA" w:rsidRPr="00F960BA">
        <w:rPr>
          <w:rFonts w:ascii="Times New Roman" w:eastAsiaTheme="minorEastAsia" w:hAnsi="Times New Roman" w:cs="Times New Roman"/>
          <w:color w:val="000000" w:themeColor="text1"/>
          <w:sz w:val="24"/>
          <w:vertAlign w:val="subscript"/>
        </w:rPr>
        <w:t>4</w:t>
      </w:r>
      <w:r w:rsidR="00F960BA" w:rsidRPr="00F960BA">
        <w:rPr>
          <w:rFonts w:ascii="Times New Roman" w:eastAsiaTheme="minorEastAsia" w:hAnsi="Times New Roman" w:cs="Times New Roman"/>
          <w:color w:val="000000" w:themeColor="text1"/>
          <w:sz w:val="24"/>
          <w:vertAlign w:val="superscript"/>
        </w:rPr>
        <w:t>+</w:t>
      </w:r>
      <w:r w:rsidR="00F960BA">
        <w:rPr>
          <w:rFonts w:ascii="Times New Roman" w:eastAsiaTheme="minorEastAsia" w:hAnsi="Times New Roman" w:cs="Times New Roman"/>
          <w:color w:val="000000" w:themeColor="text1"/>
          <w:sz w:val="24"/>
        </w:rPr>
        <w:t xml:space="preserve"> was</w:t>
      </w:r>
      <w:r w:rsidR="00577E3C">
        <w:rPr>
          <w:rFonts w:ascii="Times New Roman" w:eastAsiaTheme="minorEastAsia" w:hAnsi="Times New Roman" w:cs="Times New Roman"/>
          <w:color w:val="000000" w:themeColor="text1"/>
          <w:sz w:val="24"/>
        </w:rPr>
        <w:t xml:space="preserve"> similarly </w:t>
      </w:r>
      <w:r w:rsidR="00F960BA">
        <w:rPr>
          <w:rFonts w:ascii="Times New Roman" w:eastAsiaTheme="minorEastAsia" w:hAnsi="Times New Roman" w:cs="Times New Roman"/>
          <w:color w:val="000000" w:themeColor="text1"/>
          <w:sz w:val="24"/>
        </w:rPr>
        <w:t>limiting during that period</w:t>
      </w:r>
      <w:r w:rsidR="005905C6">
        <w:rPr>
          <w:rFonts w:ascii="Times New Roman" w:eastAsiaTheme="minorEastAsia" w:hAnsi="Times New Roman" w:cs="Times New Roman"/>
          <w:color w:val="000000" w:themeColor="text1"/>
          <w:sz w:val="24"/>
        </w:rPr>
        <w:t xml:space="preserve"> as ambient NH</w:t>
      </w:r>
      <w:r w:rsidR="005905C6" w:rsidRPr="00B31315">
        <w:rPr>
          <w:rFonts w:ascii="Times New Roman" w:eastAsiaTheme="minorEastAsia" w:hAnsi="Times New Roman" w:cs="Times New Roman"/>
          <w:color w:val="000000" w:themeColor="text1"/>
          <w:sz w:val="24"/>
          <w:vertAlign w:val="subscript"/>
        </w:rPr>
        <w:t>4</w:t>
      </w:r>
      <w:r w:rsidR="005905C6" w:rsidRPr="00B31315">
        <w:rPr>
          <w:rFonts w:ascii="Times New Roman" w:eastAsiaTheme="minorEastAsia" w:hAnsi="Times New Roman" w:cs="Times New Roman"/>
          <w:color w:val="000000" w:themeColor="text1"/>
          <w:sz w:val="24"/>
          <w:vertAlign w:val="superscript"/>
        </w:rPr>
        <w:t>+</w:t>
      </w:r>
      <w:r w:rsidR="00B31315">
        <w:rPr>
          <w:rFonts w:ascii="Times New Roman" w:eastAsiaTheme="minorEastAsia" w:hAnsi="Times New Roman" w:cs="Times New Roman"/>
          <w:color w:val="000000" w:themeColor="text1"/>
          <w:sz w:val="24"/>
        </w:rPr>
        <w:t xml:space="preserve"> was higher in Oakes et al. in press (2.1±1.8 µmolL</w:t>
      </w:r>
      <w:r w:rsidR="00B31315" w:rsidRPr="005976AD">
        <w:rPr>
          <w:rFonts w:ascii="Times New Roman" w:eastAsiaTheme="minorEastAsia" w:hAnsi="Times New Roman" w:cs="Times New Roman"/>
          <w:color w:val="000000" w:themeColor="text1"/>
          <w:sz w:val="24"/>
          <w:vertAlign w:val="superscript"/>
        </w:rPr>
        <w:t>-1</w:t>
      </w:r>
      <w:r w:rsidR="00B31315">
        <w:rPr>
          <w:rFonts w:ascii="Times New Roman" w:eastAsiaTheme="minorEastAsia" w:hAnsi="Times New Roman" w:cs="Times New Roman"/>
          <w:color w:val="000000" w:themeColor="text1"/>
          <w:sz w:val="24"/>
        </w:rPr>
        <w:t>) than observed in this study (0.9±0.1 µmolL</w:t>
      </w:r>
      <w:r w:rsidR="00B31315" w:rsidRPr="00B31315">
        <w:rPr>
          <w:rFonts w:ascii="Times New Roman" w:eastAsiaTheme="minorEastAsia" w:hAnsi="Times New Roman" w:cs="Times New Roman"/>
          <w:color w:val="000000" w:themeColor="text1"/>
          <w:sz w:val="24"/>
          <w:vertAlign w:val="superscript"/>
        </w:rPr>
        <w:t>-1</w:t>
      </w:r>
      <w:r w:rsidR="00B31315">
        <w:rPr>
          <w:rFonts w:ascii="Times New Roman" w:eastAsiaTheme="minorEastAsia" w:hAnsi="Times New Roman" w:cs="Times New Roman"/>
          <w:color w:val="000000" w:themeColor="text1"/>
          <w:sz w:val="24"/>
        </w:rPr>
        <w:t>).</w:t>
      </w:r>
      <w:r w:rsidRPr="00F002C1">
        <w:rPr>
          <w:rFonts w:ascii="Times New Roman" w:eastAsiaTheme="minorEastAsia" w:hAnsi="Times New Roman" w:cs="Times New Roman"/>
          <w:color w:val="000000" w:themeColor="text1"/>
          <w:sz w:val="24"/>
        </w:rPr>
        <w:t xml:space="preserve"> Limited availability of NO</w:t>
      </w:r>
      <w:r w:rsidRPr="00F002C1">
        <w:rPr>
          <w:rFonts w:ascii="Times New Roman" w:eastAsiaTheme="minorEastAsia" w:hAnsi="Times New Roman" w:cs="Times New Roman"/>
          <w:color w:val="000000" w:themeColor="text1"/>
          <w:sz w:val="24"/>
          <w:vertAlign w:val="subscript"/>
        </w:rPr>
        <w:t>3</w:t>
      </w:r>
      <w:r w:rsidRPr="00F002C1">
        <w:rPr>
          <w:rFonts w:ascii="Times New Roman" w:eastAsiaTheme="minorEastAsia" w:hAnsi="Times New Roman" w:cs="Times New Roman"/>
          <w:color w:val="000000" w:themeColor="text1"/>
          <w:sz w:val="24"/>
          <w:vertAlign w:val="superscript"/>
        </w:rPr>
        <w:t>-</w:t>
      </w:r>
      <w:r w:rsidRPr="00F002C1">
        <w:rPr>
          <w:rFonts w:ascii="Times New Roman" w:eastAsiaTheme="minorEastAsia" w:hAnsi="Times New Roman" w:cs="Times New Roman"/>
          <w:color w:val="000000" w:themeColor="text1"/>
          <w:sz w:val="24"/>
        </w:rPr>
        <w:t xml:space="preserve"> required for denitrification </w:t>
      </w:r>
      <w:r w:rsidR="00F960BA">
        <w:rPr>
          <w:rFonts w:ascii="Times New Roman" w:eastAsiaTheme="minorEastAsia" w:hAnsi="Times New Roman" w:cs="Times New Roman"/>
          <w:color w:val="000000" w:themeColor="text1"/>
          <w:sz w:val="24"/>
        </w:rPr>
        <w:t xml:space="preserve">due to intense competition for the substrate for nitrification </w:t>
      </w:r>
      <w:r w:rsidRPr="00F002C1">
        <w:rPr>
          <w:rFonts w:ascii="Times New Roman" w:eastAsiaTheme="minorEastAsia" w:hAnsi="Times New Roman" w:cs="Times New Roman"/>
          <w:color w:val="000000" w:themeColor="text1"/>
          <w:sz w:val="24"/>
        </w:rPr>
        <w:t xml:space="preserve">would </w:t>
      </w:r>
      <w:r w:rsidR="00F960BA">
        <w:rPr>
          <w:rFonts w:ascii="Times New Roman" w:eastAsiaTheme="minorEastAsia" w:hAnsi="Times New Roman" w:cs="Times New Roman"/>
          <w:color w:val="000000" w:themeColor="text1"/>
          <w:sz w:val="24"/>
        </w:rPr>
        <w:t xml:space="preserve">help to </w:t>
      </w:r>
      <w:r w:rsidRPr="00F002C1">
        <w:rPr>
          <w:rFonts w:ascii="Times New Roman" w:eastAsiaTheme="minorEastAsia" w:hAnsi="Times New Roman" w:cs="Times New Roman"/>
          <w:color w:val="000000" w:themeColor="text1"/>
          <w:sz w:val="24"/>
        </w:rPr>
        <w:t>explain the low N</w:t>
      </w:r>
      <w:r w:rsidRPr="00F002C1">
        <w:rPr>
          <w:rFonts w:ascii="Times New Roman" w:eastAsiaTheme="minorEastAsia" w:hAnsi="Times New Roman" w:cs="Times New Roman"/>
          <w:color w:val="000000" w:themeColor="text1"/>
          <w:sz w:val="24"/>
          <w:vertAlign w:val="subscript"/>
        </w:rPr>
        <w:t>2</w:t>
      </w:r>
      <w:r w:rsidRPr="00F002C1">
        <w:rPr>
          <w:rFonts w:ascii="Times New Roman" w:eastAsiaTheme="minorEastAsia" w:hAnsi="Times New Roman" w:cs="Times New Roman"/>
          <w:color w:val="000000" w:themeColor="text1"/>
          <w:sz w:val="24"/>
        </w:rPr>
        <w:t xml:space="preserve"> efflux observed within this study compared to that found previously for</w:t>
      </w:r>
      <w:r w:rsidR="00E01B02">
        <w:rPr>
          <w:rFonts w:ascii="Times New Roman" w:eastAsiaTheme="minorEastAsia" w:hAnsi="Times New Roman" w:cs="Times New Roman"/>
          <w:color w:val="000000" w:themeColor="text1"/>
          <w:sz w:val="24"/>
        </w:rPr>
        <w:t xml:space="preserve"> this site as well as in</w:t>
      </w:r>
      <w:r w:rsidRPr="00F002C1">
        <w:rPr>
          <w:rFonts w:ascii="Times New Roman" w:eastAsiaTheme="minorEastAsia" w:hAnsi="Times New Roman" w:cs="Times New Roman"/>
          <w:color w:val="000000" w:themeColor="text1"/>
          <w:sz w:val="24"/>
        </w:rPr>
        <w:t xml:space="preserve"> subtropical subtidal sediments (20.7%, </w:t>
      </w:r>
      <w:r w:rsidRPr="00F002C1">
        <w:rPr>
          <w:rFonts w:ascii="Times New Roman" w:eastAsiaTheme="minorEastAsia" w:hAnsi="Times New Roman" w:cs="Times New Roman"/>
          <w:color w:val="000000" w:themeColor="text1"/>
          <w:sz w:val="24"/>
        </w:rPr>
        <w:fldChar w:fldCharType="begin"/>
      </w:r>
      <w:r w:rsidR="00A456FF">
        <w:rPr>
          <w:rFonts w:ascii="Times New Roman" w:eastAsiaTheme="minorEastAsia" w:hAnsi="Times New Roman" w:cs="Times New Roman"/>
          <w:color w:val="000000" w:themeColor="text1"/>
          <w:sz w:val="24"/>
        </w:rPr>
        <w:instrText xml:space="preserve"> ADDIN EN.CITE &lt;EndNote&gt;&lt;Cite AuthorYear="1"&gt;&lt;Author&gt;Eyre&lt;/Author&gt;&lt;Year&gt;2016&lt;/Year&gt;&lt;RecNum&gt;277&lt;/RecNum&gt;&lt;DisplayText&gt;Eyre et al. (2016)&lt;/DisplayText&gt;&lt;record&gt;&lt;rec-number&gt;277&lt;/rec-number&gt;&lt;foreign-keys&gt;&lt;key app="EN" db-id="f09w05f2rp9pdhetwtmx59dsfz2pxvx2sz2w"&gt;277&lt;/key&gt;&lt;/foreign-keys&gt;&lt;ref-type name="Journal Article"&gt;17&lt;/ref-type&gt;&lt;contributors&gt;&lt;authors&gt;&lt;author&gt;Eyre, B.&lt;/author&gt;&lt;author&gt;Oakes, J. M.&lt;/author&gt;&lt;author&gt;Middelburg, J. J.&lt;/author&gt;&lt;/authors&gt;&lt;/contributors&gt;&lt;titles&gt;&lt;title&gt;&lt;style face="normal" font="default" size="100%"&gt;Fate of microphytobenthos nitrogen in subtropical sediments: A &lt;/style&gt;&lt;style face="superscript" font="default" size="100%"&gt;15&lt;/style&gt;&lt;style face="normal" font="default" size="100%"&gt;N pulse-chase study&lt;/style&gt;&lt;/title&gt;&lt;secondary-title&gt;Limnology and Oceanography&lt;/secondary-title&gt;&lt;/titles&gt;&lt;periodical&gt;&lt;full-title&gt;Limnology and Oceanography&lt;/full-title&gt;&lt;/periodical&gt;&lt;pages&gt;1144-1156&lt;/pages&gt;&lt;volume&gt;61&lt;/volume&gt;&lt;dates&gt;&lt;year&gt;2016&lt;/year&gt;&lt;/dates&gt;&lt;urls&gt;&lt;/urls&gt;&lt;electronic-resource-num&gt;10.1002/lno.10356&lt;/electronic-resource-num&gt;&lt;/record&gt;&lt;/Cite&gt;&lt;/EndNote&gt;</w:instrText>
      </w:r>
      <w:r w:rsidRPr="00F002C1">
        <w:rPr>
          <w:rFonts w:ascii="Times New Roman" w:eastAsiaTheme="minorEastAsia" w:hAnsi="Times New Roman" w:cs="Times New Roman"/>
          <w:color w:val="000000" w:themeColor="text1"/>
          <w:sz w:val="24"/>
        </w:rPr>
        <w:fldChar w:fldCharType="separate"/>
      </w:r>
      <w:hyperlink w:anchor="_ENREF_9" w:tooltip="Eyre, 2016 #277" w:history="1">
        <w:r w:rsidR="006A0F54">
          <w:rPr>
            <w:rFonts w:ascii="Times New Roman" w:eastAsiaTheme="minorEastAsia" w:hAnsi="Times New Roman" w:cs="Times New Roman"/>
            <w:noProof/>
            <w:color w:val="000000" w:themeColor="text1"/>
            <w:sz w:val="24"/>
          </w:rPr>
          <w:t>Eyre et al. (2016</w:t>
        </w:r>
      </w:hyperlink>
      <w:r w:rsidR="00A456FF">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xml:space="preserve">. </w:t>
      </w:r>
      <w:r w:rsidR="003F6AAE">
        <w:rPr>
          <w:rFonts w:ascii="Times New Roman" w:eastAsiaTheme="minorEastAsia" w:hAnsi="Times New Roman" w:cs="Times New Roman"/>
          <w:color w:val="000000" w:themeColor="text1"/>
          <w:sz w:val="24"/>
        </w:rPr>
        <w:t>The e</w:t>
      </w:r>
      <w:r w:rsidRPr="00F002C1">
        <w:rPr>
          <w:rFonts w:ascii="Times New Roman" w:eastAsiaTheme="minorEastAsia" w:hAnsi="Times New Roman" w:cs="Times New Roman"/>
          <w:color w:val="000000" w:themeColor="text1"/>
          <w:sz w:val="24"/>
        </w:rPr>
        <w:t>nhanced efflux of MPB-N as</w:t>
      </w:r>
      <w:r w:rsidR="0029356C">
        <w:rPr>
          <w:rFonts w:ascii="Times New Roman" w:eastAsiaTheme="minorEastAsia" w:hAnsi="Times New Roman" w:cs="Times New Roman"/>
          <w:color w:val="000000" w:themeColor="text1"/>
          <w:sz w:val="24"/>
        </w:rPr>
        <w:t xml:space="preserve"> both N</w:t>
      </w:r>
      <w:r w:rsidR="0029356C" w:rsidRPr="0029356C">
        <w:rPr>
          <w:rFonts w:ascii="Times New Roman" w:eastAsiaTheme="minorEastAsia" w:hAnsi="Times New Roman" w:cs="Times New Roman"/>
          <w:color w:val="000000" w:themeColor="text1"/>
          <w:sz w:val="24"/>
          <w:vertAlign w:val="subscript"/>
        </w:rPr>
        <w:t>2</w:t>
      </w:r>
      <w:r w:rsidR="0029356C">
        <w:rPr>
          <w:rFonts w:ascii="Times New Roman" w:eastAsiaTheme="minorEastAsia" w:hAnsi="Times New Roman" w:cs="Times New Roman"/>
          <w:color w:val="000000" w:themeColor="text1"/>
          <w:sz w:val="24"/>
        </w:rPr>
        <w:t xml:space="preserve"> and</w:t>
      </w:r>
      <w:r w:rsidRPr="00F002C1">
        <w:rPr>
          <w:rFonts w:ascii="Times New Roman" w:eastAsiaTheme="minorEastAsia" w:hAnsi="Times New Roman" w:cs="Times New Roman"/>
          <w:color w:val="000000" w:themeColor="text1"/>
          <w:sz w:val="24"/>
        </w:rPr>
        <w:t xml:space="preserve"> NH</w:t>
      </w:r>
      <w:r w:rsidRPr="00F002C1">
        <w:rPr>
          <w:rFonts w:ascii="Times New Roman" w:eastAsiaTheme="minorEastAsia" w:hAnsi="Times New Roman" w:cs="Times New Roman"/>
          <w:color w:val="000000" w:themeColor="text1"/>
          <w:sz w:val="24"/>
          <w:vertAlign w:val="subscript"/>
        </w:rPr>
        <w:t>4</w:t>
      </w:r>
      <w:r w:rsidRPr="00F002C1">
        <w:rPr>
          <w:rFonts w:ascii="Times New Roman" w:eastAsiaTheme="minorEastAsia" w:hAnsi="Times New Roman" w:cs="Times New Roman"/>
          <w:color w:val="000000" w:themeColor="text1"/>
          <w:sz w:val="24"/>
          <w:vertAlign w:val="superscript"/>
        </w:rPr>
        <w:t>+</w:t>
      </w:r>
      <w:r w:rsidRPr="00F002C1">
        <w:rPr>
          <w:rFonts w:ascii="Times New Roman" w:eastAsiaTheme="minorEastAsia" w:hAnsi="Times New Roman" w:cs="Times New Roman"/>
          <w:color w:val="000000" w:themeColor="text1"/>
          <w:sz w:val="24"/>
        </w:rPr>
        <w:t xml:space="preserve"> </w:t>
      </w:r>
      <w:r w:rsidR="003F6AAE">
        <w:rPr>
          <w:rFonts w:ascii="Times New Roman" w:eastAsiaTheme="minorEastAsia" w:hAnsi="Times New Roman" w:cs="Times New Roman"/>
          <w:color w:val="000000" w:themeColor="text1"/>
          <w:sz w:val="24"/>
        </w:rPr>
        <w:t xml:space="preserve">that was previously observed </w:t>
      </w:r>
      <w:r w:rsidR="0029356C">
        <w:rPr>
          <w:rFonts w:ascii="Times New Roman" w:eastAsiaTheme="minorEastAsia" w:hAnsi="Times New Roman" w:cs="Times New Roman"/>
          <w:color w:val="000000" w:themeColor="text1"/>
          <w:sz w:val="24"/>
        </w:rPr>
        <w:t xml:space="preserve">in a subtidal subtropical setting </w:t>
      </w:r>
      <w:r w:rsidRPr="00F002C1">
        <w:rPr>
          <w:rFonts w:ascii="Times New Roman" w:eastAsiaTheme="minorEastAsia" w:hAnsi="Times New Roman" w:cs="Times New Roman"/>
          <w:color w:val="000000" w:themeColor="text1"/>
          <w:sz w:val="24"/>
        </w:rPr>
        <w:t>(</w:t>
      </w:r>
      <w:r w:rsidR="0029356C">
        <w:rPr>
          <w:rFonts w:ascii="Times New Roman" w:eastAsiaTheme="minorEastAsia" w:hAnsi="Times New Roman" w:cs="Times New Roman"/>
          <w:color w:val="000000" w:themeColor="text1"/>
          <w:sz w:val="24"/>
        </w:rPr>
        <w:t>20.7%</w:t>
      </w:r>
      <w:r w:rsidR="002B4136" w:rsidRPr="002B4136">
        <w:rPr>
          <w:rFonts w:ascii="Times New Roman" w:eastAsiaTheme="minorEastAsia" w:hAnsi="Times New Roman" w:cs="Times New Roman"/>
          <w:color w:val="000000" w:themeColor="text1"/>
          <w:sz w:val="24"/>
        </w:rPr>
        <w:t xml:space="preserve"> </w:t>
      </w:r>
      <w:r w:rsidR="002B4136">
        <w:rPr>
          <w:rFonts w:ascii="Times New Roman" w:eastAsiaTheme="minorEastAsia" w:hAnsi="Times New Roman" w:cs="Times New Roman"/>
          <w:color w:val="000000" w:themeColor="text1"/>
          <w:sz w:val="24"/>
        </w:rPr>
        <w:t>N</w:t>
      </w:r>
      <w:r w:rsidR="002B4136" w:rsidRPr="0029356C">
        <w:rPr>
          <w:rFonts w:ascii="Times New Roman" w:eastAsiaTheme="minorEastAsia" w:hAnsi="Times New Roman" w:cs="Times New Roman"/>
          <w:color w:val="000000" w:themeColor="text1"/>
          <w:sz w:val="24"/>
          <w:vertAlign w:val="subscript"/>
        </w:rPr>
        <w:t>2</w:t>
      </w:r>
      <w:r w:rsidR="0029356C">
        <w:rPr>
          <w:rFonts w:ascii="Times New Roman" w:eastAsiaTheme="minorEastAsia" w:hAnsi="Times New Roman" w:cs="Times New Roman"/>
          <w:color w:val="000000" w:themeColor="text1"/>
          <w:sz w:val="24"/>
        </w:rPr>
        <w:t xml:space="preserve"> and </w:t>
      </w:r>
      <w:r w:rsidRPr="00F002C1">
        <w:rPr>
          <w:rFonts w:ascii="Times New Roman" w:eastAsiaTheme="minorEastAsia" w:hAnsi="Times New Roman" w:cs="Times New Roman"/>
          <w:color w:val="000000" w:themeColor="text1"/>
          <w:sz w:val="24"/>
        </w:rPr>
        <w:t>20.8%</w:t>
      </w:r>
      <w:r w:rsidR="002B4136" w:rsidRPr="002B4136">
        <w:rPr>
          <w:rFonts w:ascii="Times New Roman" w:eastAsiaTheme="minorEastAsia" w:hAnsi="Times New Roman" w:cs="Times New Roman"/>
          <w:color w:val="000000" w:themeColor="text1"/>
          <w:sz w:val="24"/>
        </w:rPr>
        <w:t xml:space="preserve"> </w:t>
      </w:r>
      <w:r w:rsidR="002B4136" w:rsidRPr="00F002C1">
        <w:rPr>
          <w:rFonts w:ascii="Times New Roman" w:eastAsiaTheme="minorEastAsia" w:hAnsi="Times New Roman" w:cs="Times New Roman"/>
          <w:color w:val="000000" w:themeColor="text1"/>
          <w:sz w:val="24"/>
        </w:rPr>
        <w:t>NH</w:t>
      </w:r>
      <w:r w:rsidR="002B4136" w:rsidRPr="00F002C1">
        <w:rPr>
          <w:rFonts w:ascii="Times New Roman" w:eastAsiaTheme="minorEastAsia" w:hAnsi="Times New Roman" w:cs="Times New Roman"/>
          <w:color w:val="000000" w:themeColor="text1"/>
          <w:sz w:val="24"/>
          <w:vertAlign w:val="subscript"/>
        </w:rPr>
        <w:t>4</w:t>
      </w:r>
      <w:r w:rsidR="002B4136" w:rsidRPr="00F002C1">
        <w:rPr>
          <w:rFonts w:ascii="Times New Roman" w:eastAsiaTheme="minorEastAsia" w:hAnsi="Times New Roman" w:cs="Times New Roman"/>
          <w:color w:val="000000" w:themeColor="text1"/>
          <w:sz w:val="24"/>
          <w:vertAlign w:val="superscript"/>
        </w:rPr>
        <w:t>+</w:t>
      </w:r>
      <w:r w:rsidRPr="00F002C1">
        <w:rPr>
          <w:rFonts w:ascii="Times New Roman" w:eastAsiaTheme="minorEastAsia" w:hAnsi="Times New Roman" w:cs="Times New Roman"/>
          <w:color w:val="000000" w:themeColor="text1"/>
          <w:sz w:val="24"/>
        </w:rPr>
        <w:t>, Eyre et al.</w:t>
      </w:r>
      <w:r w:rsidR="00CD5B76">
        <w:rPr>
          <w:rFonts w:ascii="Times New Roman" w:eastAsiaTheme="minorEastAsia" w:hAnsi="Times New Roman" w:cs="Times New Roman"/>
          <w:color w:val="000000" w:themeColor="text1"/>
          <w:sz w:val="24"/>
        </w:rPr>
        <w:t xml:space="preserve"> 2016a versus </w:t>
      </w:r>
      <w:r w:rsidR="0029356C">
        <w:rPr>
          <w:rFonts w:ascii="Times New Roman" w:eastAsiaTheme="minorEastAsia" w:hAnsi="Times New Roman" w:cs="Times New Roman"/>
          <w:color w:val="000000" w:themeColor="text1"/>
          <w:sz w:val="24"/>
        </w:rPr>
        <w:t xml:space="preserve">2.3-7.1% </w:t>
      </w:r>
      <w:r w:rsidR="002B4136">
        <w:rPr>
          <w:rFonts w:ascii="Times New Roman" w:eastAsiaTheme="minorEastAsia" w:hAnsi="Times New Roman" w:cs="Times New Roman"/>
          <w:color w:val="000000" w:themeColor="text1"/>
          <w:sz w:val="24"/>
        </w:rPr>
        <w:t>N</w:t>
      </w:r>
      <w:r w:rsidR="002B4136" w:rsidRPr="0029356C">
        <w:rPr>
          <w:rFonts w:ascii="Times New Roman" w:eastAsiaTheme="minorEastAsia" w:hAnsi="Times New Roman" w:cs="Times New Roman"/>
          <w:color w:val="000000" w:themeColor="text1"/>
          <w:sz w:val="24"/>
          <w:vertAlign w:val="subscript"/>
        </w:rPr>
        <w:t>2</w:t>
      </w:r>
      <w:r w:rsidR="002B4136">
        <w:rPr>
          <w:rFonts w:ascii="Times New Roman" w:eastAsiaTheme="minorEastAsia" w:hAnsi="Times New Roman" w:cs="Times New Roman"/>
          <w:color w:val="000000" w:themeColor="text1"/>
          <w:sz w:val="24"/>
          <w:vertAlign w:val="subscript"/>
        </w:rPr>
        <w:t xml:space="preserve"> </w:t>
      </w:r>
      <w:r w:rsidR="0029356C">
        <w:rPr>
          <w:rFonts w:ascii="Times New Roman" w:eastAsiaTheme="minorEastAsia" w:hAnsi="Times New Roman" w:cs="Times New Roman"/>
          <w:color w:val="000000" w:themeColor="text1"/>
          <w:sz w:val="24"/>
        </w:rPr>
        <w:t>and 0.02-0.09%</w:t>
      </w:r>
      <w:r w:rsidR="002B4136" w:rsidRPr="002B4136">
        <w:rPr>
          <w:rFonts w:ascii="Times New Roman" w:eastAsiaTheme="minorEastAsia" w:hAnsi="Times New Roman" w:cs="Times New Roman"/>
          <w:color w:val="000000" w:themeColor="text1"/>
          <w:sz w:val="24"/>
        </w:rPr>
        <w:t xml:space="preserve"> NH</w:t>
      </w:r>
      <w:r w:rsidR="002B4136" w:rsidRPr="002B4136">
        <w:rPr>
          <w:rFonts w:ascii="Times New Roman" w:eastAsiaTheme="minorEastAsia" w:hAnsi="Times New Roman" w:cs="Times New Roman"/>
          <w:color w:val="000000" w:themeColor="text1"/>
          <w:sz w:val="24"/>
          <w:vertAlign w:val="subscript"/>
        </w:rPr>
        <w:t>4</w:t>
      </w:r>
      <w:r w:rsidR="002B4136" w:rsidRPr="002B4136">
        <w:rPr>
          <w:rFonts w:ascii="Times New Roman" w:eastAsiaTheme="minorEastAsia" w:hAnsi="Times New Roman" w:cs="Times New Roman"/>
          <w:color w:val="000000" w:themeColor="text1"/>
          <w:sz w:val="24"/>
          <w:vertAlign w:val="superscript"/>
        </w:rPr>
        <w:t>+</w:t>
      </w:r>
      <w:r w:rsidR="0029356C">
        <w:rPr>
          <w:rFonts w:ascii="Times New Roman" w:eastAsiaTheme="minorEastAsia" w:hAnsi="Times New Roman" w:cs="Times New Roman"/>
          <w:color w:val="000000" w:themeColor="text1"/>
          <w:sz w:val="24"/>
        </w:rPr>
        <w:t>,</w:t>
      </w:r>
      <w:r w:rsidR="002B4136">
        <w:rPr>
          <w:rFonts w:ascii="Times New Roman" w:eastAsiaTheme="minorEastAsia" w:hAnsi="Times New Roman" w:cs="Times New Roman"/>
          <w:color w:val="000000" w:themeColor="text1"/>
          <w:sz w:val="24"/>
        </w:rPr>
        <w:t xml:space="preserve"> this study</w:t>
      </w:r>
      <w:r w:rsidR="0029356C">
        <w:rPr>
          <w:rFonts w:ascii="Times New Roman" w:eastAsiaTheme="minorEastAsia" w:hAnsi="Times New Roman" w:cs="Times New Roman"/>
          <w:color w:val="000000" w:themeColor="text1"/>
          <w:sz w:val="24"/>
        </w:rPr>
        <w:t>;</w:t>
      </w:r>
      <w:r w:rsidR="00CD5B76">
        <w:rPr>
          <w:rFonts w:ascii="Times New Roman" w:eastAsiaTheme="minorEastAsia" w:hAnsi="Times New Roman" w:cs="Times New Roman"/>
          <w:color w:val="000000" w:themeColor="text1"/>
          <w:sz w:val="24"/>
        </w:rPr>
        <w:t xml:space="preserve"> Fig</w:t>
      </w:r>
      <w:r w:rsidR="0029356C">
        <w:rPr>
          <w:rFonts w:ascii="Times New Roman" w:eastAsiaTheme="minorEastAsia" w:hAnsi="Times New Roman" w:cs="Times New Roman"/>
          <w:color w:val="000000" w:themeColor="text1"/>
          <w:sz w:val="24"/>
        </w:rPr>
        <w:t>s</w:t>
      </w:r>
      <w:r w:rsidR="00CD5B76">
        <w:rPr>
          <w:rFonts w:ascii="Times New Roman" w:eastAsiaTheme="minorEastAsia" w:hAnsi="Times New Roman" w:cs="Times New Roman"/>
          <w:color w:val="000000" w:themeColor="text1"/>
          <w:sz w:val="24"/>
        </w:rPr>
        <w:t>.</w:t>
      </w:r>
      <w:r w:rsidR="0029356C">
        <w:rPr>
          <w:rFonts w:ascii="Times New Roman" w:eastAsiaTheme="minorEastAsia" w:hAnsi="Times New Roman" w:cs="Times New Roman"/>
          <w:color w:val="000000" w:themeColor="text1"/>
          <w:sz w:val="24"/>
        </w:rPr>
        <w:t xml:space="preserve"> 3 &amp; </w:t>
      </w:r>
      <w:r w:rsidR="00CD5B76">
        <w:rPr>
          <w:rFonts w:ascii="Times New Roman" w:eastAsiaTheme="minorEastAsia" w:hAnsi="Times New Roman" w:cs="Times New Roman"/>
          <w:color w:val="000000" w:themeColor="text1"/>
          <w:sz w:val="24"/>
        </w:rPr>
        <w:t>6</w:t>
      </w:r>
      <w:r w:rsidRPr="00F002C1">
        <w:rPr>
          <w:rFonts w:ascii="Times New Roman" w:eastAsiaTheme="minorEastAsia" w:hAnsi="Times New Roman" w:cs="Times New Roman"/>
          <w:color w:val="000000" w:themeColor="text1"/>
          <w:sz w:val="24"/>
        </w:rPr>
        <w:t>) suggests that remineralization produced inorganic nutrients</w:t>
      </w:r>
      <w:r w:rsidRPr="00F002C1">
        <w:rPr>
          <w:rFonts w:ascii="Times New Roman" w:eastAsiaTheme="minorEastAsia" w:hAnsi="Times New Roman" w:cs="Times New Roman"/>
          <w:color w:val="000000" w:themeColor="text1"/>
          <w:sz w:val="24"/>
          <w:vertAlign w:val="superscript"/>
        </w:rPr>
        <w:t xml:space="preserve"> </w:t>
      </w:r>
      <w:r w:rsidRPr="00F002C1">
        <w:rPr>
          <w:rFonts w:ascii="Times New Roman" w:eastAsiaTheme="minorEastAsia" w:hAnsi="Times New Roman" w:cs="Times New Roman"/>
          <w:color w:val="000000" w:themeColor="text1"/>
          <w:sz w:val="24"/>
        </w:rPr>
        <w:t xml:space="preserve">in excess of what was required by the microbial community </w:t>
      </w:r>
      <w:r w:rsidR="003F6AAE">
        <w:rPr>
          <w:rFonts w:ascii="Times New Roman" w:eastAsiaTheme="minorEastAsia" w:hAnsi="Times New Roman" w:cs="Times New Roman"/>
          <w:color w:val="000000" w:themeColor="text1"/>
          <w:sz w:val="24"/>
        </w:rPr>
        <w:t xml:space="preserve">in that system </w:t>
      </w:r>
      <w:r w:rsidRPr="00F002C1">
        <w:rPr>
          <w:rFonts w:ascii="Times New Roman" w:eastAsiaTheme="minorEastAsia" w:hAnsi="Times New Roman" w:cs="Times New Roman"/>
          <w:color w:val="000000" w:themeColor="text1"/>
          <w:sz w:val="24"/>
        </w:rPr>
        <w:t xml:space="preserve">and resulted in increased export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 xml:space="preserve">N via DIN and denitrification. </w:t>
      </w:r>
    </w:p>
    <w:p w14:paraId="05C4A9AD" w14:textId="326F9CB2" w:rsidR="0029356C" w:rsidRPr="00F002C1" w:rsidRDefault="0029356C" w:rsidP="0029356C">
      <w:pPr>
        <w:spacing w:before="240" w:line="480" w:lineRule="auto"/>
        <w:ind w:firstLine="720"/>
        <w:outlineLvl w:val="0"/>
        <w:rPr>
          <w:rFonts w:ascii="Times New Roman" w:eastAsiaTheme="minorEastAsia" w:hAnsi="Times New Roman" w:cs="Times New Roman"/>
          <w:color w:val="000000" w:themeColor="text1"/>
          <w:sz w:val="24"/>
        </w:rPr>
      </w:pPr>
      <w:r w:rsidRPr="00F002C1">
        <w:rPr>
          <w:rFonts w:ascii="Times New Roman" w:eastAsiaTheme="minorEastAsia" w:hAnsi="Times New Roman" w:cs="Times New Roman"/>
          <w:color w:val="000000" w:themeColor="text1"/>
          <w:sz w:val="24"/>
        </w:rPr>
        <w:t xml:space="preserve">Within the current study, increased inorganic nutrient availability appeared to decouple remineralization of MPB-N by bacteria as inorganic nutrients were preferentially utilized instead of sediment ON </w:t>
      </w:r>
      <w:r>
        <w:rPr>
          <w:rFonts w:ascii="Times New Roman" w:eastAsiaTheme="minorEastAsia" w:hAnsi="Times New Roman" w:cs="Times New Roman"/>
          <w:color w:val="000000" w:themeColor="text1"/>
          <w:sz w:val="24"/>
        </w:rPr>
        <w:t>(Fig. 1</w:t>
      </w:r>
      <w:r w:rsidRPr="00F002C1">
        <w:rPr>
          <w:rFonts w:ascii="Times New Roman" w:eastAsiaTheme="minorEastAsia" w:hAnsi="Times New Roman" w:cs="Times New Roman"/>
          <w:color w:val="000000" w:themeColor="text1"/>
          <w:sz w:val="24"/>
        </w:rPr>
        <w:t xml:space="preserve">B). In the ambient treatment, efflux of MPB-N via </w:t>
      </w:r>
      <w:r w:rsidRPr="00F002C1">
        <w:rPr>
          <w:rFonts w:ascii="Times New Roman" w:eastAsiaTheme="minorEastAsia" w:hAnsi="Times New Roman" w:cs="Times New Roman"/>
          <w:color w:val="000000" w:themeColor="text1"/>
          <w:sz w:val="24"/>
        </w:rPr>
        <w:lastRenderedPageBreak/>
        <w:t xml:space="preserve">DON accounted for 10% of the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 xml:space="preserve">N </w:t>
      </w:r>
      <w:r w:rsidR="002B4136">
        <w:rPr>
          <w:rFonts w:ascii="Times New Roman" w:eastAsiaTheme="minorEastAsia" w:hAnsi="Times New Roman" w:cs="Times New Roman"/>
          <w:color w:val="000000" w:themeColor="text1"/>
          <w:sz w:val="24"/>
        </w:rPr>
        <w:t>assimilated</w:t>
      </w:r>
      <w:r w:rsidR="002B4136" w:rsidRPr="00F002C1">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s="Times New Roman"/>
          <w:color w:val="000000" w:themeColor="text1"/>
          <w:sz w:val="24"/>
        </w:rPr>
        <w:t xml:space="preserve">within the system and is evidence of considerable remineralization, hydrolysis of freshly deposited material </w:t>
      </w:r>
      <w:r w:rsidRPr="00F002C1">
        <w:rPr>
          <w:rFonts w:ascii="Times New Roman" w:eastAsiaTheme="minorEastAsia" w:hAnsi="Times New Roman" w:cs="Times New Roman"/>
          <w:color w:val="000000" w:themeColor="text1"/>
          <w:sz w:val="24"/>
        </w:rPr>
        <w:fldChar w:fldCharType="begin"/>
      </w:r>
      <w:r w:rsidR="006A0F54">
        <w:rPr>
          <w:rFonts w:ascii="Times New Roman" w:eastAsiaTheme="minorEastAsia" w:hAnsi="Times New Roman" w:cs="Times New Roman"/>
          <w:color w:val="000000" w:themeColor="text1"/>
          <w:sz w:val="24"/>
        </w:rPr>
        <w:instrText xml:space="preserve"> ADDIN EN.CITE &lt;EndNote&gt;&lt;Cite&gt;&lt;Author&gt;Ferguson&lt;/Author&gt;&lt;Year&gt;2004&lt;/Year&gt;&lt;RecNum&gt;23&lt;/RecNum&gt;&lt;DisplayText&gt;(Ferguson et al., 2004)&lt;/DisplayText&gt;&lt;record&gt;&lt;rec-number&gt;23&lt;/rec-number&gt;&lt;foreign-keys&gt;&lt;key app="EN" db-id="f09w05f2rp9pdhetwtmx59dsfz2pxvx2sz2w"&gt;23&lt;/key&gt;&lt;/foreign-keys&gt;&lt;ref-type name="Journal Article"&gt;17&lt;/ref-type&gt;&lt;contributors&gt;&lt;authors&gt;&lt;author&gt;Ferguson, Angus J. P.&lt;/author&gt;&lt;author&gt;Eyre, Bradley D.&lt;/author&gt;&lt;author&gt;Gay, Jennita M.&lt;/author&gt;&lt;/authors&gt;&lt;/contributors&gt;&lt;titles&gt;&lt;title&gt;Benthic nutrient fluxes in euphotic sediments along shallow sub-tropical estuaries, northern New South Wales, Australia&lt;/title&gt;&lt;secondary-title&gt;Aquatic Microbial Ecology&lt;/secondary-title&gt;&lt;/titles&gt;&lt;periodical&gt;&lt;full-title&gt;Aquatic Microbial Ecology&lt;/full-title&gt;&lt;/periodical&gt;&lt;pages&gt;219-235&lt;/pages&gt;&lt;volume&gt;37&lt;/volume&gt;&lt;number&gt;3&lt;/number&gt;&lt;dates&gt;&lt;year&gt;2004&lt;/year&gt;&lt;pub-dates&gt;&lt;date&gt;December 15, 2004&lt;/date&gt;&lt;/pub-dates&gt;&lt;/dates&gt;&lt;urls&gt;&lt;related-urls&gt;&lt;url&gt;http://www.int-res.com/abstracts/ame/v37/n3/p219-235/&lt;/url&gt;&lt;/related-urls&gt;&lt;/urls&gt;&lt;electronic-resource-num&gt;10.3354/ame037219&lt;/electronic-resource-num&gt;&lt;/record&gt;&lt;/Cite&gt;&lt;/EndNote&gt;</w:instrText>
      </w:r>
      <w:r w:rsidRPr="00F002C1">
        <w:rPr>
          <w:rFonts w:ascii="Times New Roman" w:eastAsiaTheme="minorEastAsia" w:hAnsi="Times New Roman" w:cs="Times New Roman"/>
          <w:color w:val="000000" w:themeColor="text1"/>
          <w:sz w:val="24"/>
        </w:rPr>
        <w:fldChar w:fldCharType="separate"/>
      </w:r>
      <w:r w:rsidR="006A0F54">
        <w:rPr>
          <w:rFonts w:ascii="Times New Roman" w:eastAsiaTheme="minorEastAsia" w:hAnsi="Times New Roman" w:cs="Times New Roman"/>
          <w:noProof/>
          <w:color w:val="000000" w:themeColor="text1"/>
          <w:sz w:val="24"/>
        </w:rPr>
        <w:t>(</w:t>
      </w:r>
      <w:hyperlink w:anchor="_ENREF_14" w:tooltip="Ferguson, 2004 #23" w:history="1">
        <w:r w:rsidR="006A0F54">
          <w:rPr>
            <w:rFonts w:ascii="Times New Roman" w:eastAsiaTheme="minorEastAsia" w:hAnsi="Times New Roman" w:cs="Times New Roman"/>
            <w:noProof/>
            <w:color w:val="000000" w:themeColor="text1"/>
            <w:sz w:val="24"/>
          </w:rPr>
          <w:t>Ferguson et al., 2004</w:t>
        </w:r>
      </w:hyperlink>
      <w:r w:rsidR="006A0F54">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and export of MPB-N from the uncharacterized pool within sediment ON. With nutrient amendment, export of MPB-N via DO</w:t>
      </w:r>
      <w:r>
        <w:rPr>
          <w:rFonts w:ascii="Times New Roman" w:eastAsiaTheme="minorEastAsia" w:hAnsi="Times New Roman" w:cs="Times New Roman"/>
          <w:color w:val="000000" w:themeColor="text1"/>
          <w:sz w:val="24"/>
        </w:rPr>
        <w:t>N decreased to 3.9-5.2% (Fig. 6</w:t>
      </w:r>
      <w:r w:rsidRPr="00F002C1">
        <w:rPr>
          <w:rFonts w:ascii="Times New Roman" w:eastAsiaTheme="minorEastAsia" w:hAnsi="Times New Roman" w:cs="Times New Roman"/>
          <w:color w:val="000000" w:themeColor="text1"/>
          <w:sz w:val="24"/>
        </w:rPr>
        <w:t xml:space="preserve">) and occurred despite </w:t>
      </w:r>
      <w:r w:rsidR="002B4136">
        <w:rPr>
          <w:rFonts w:ascii="Times New Roman" w:eastAsiaTheme="minorEastAsia" w:hAnsi="Times New Roman" w:cs="Times New Roman"/>
          <w:color w:val="000000" w:themeColor="text1"/>
          <w:sz w:val="24"/>
        </w:rPr>
        <w:t xml:space="preserve">enhanced MPB-N production and </w:t>
      </w:r>
      <w:r w:rsidRPr="00F002C1">
        <w:rPr>
          <w:rFonts w:ascii="Times New Roman" w:eastAsiaTheme="minorEastAsia" w:hAnsi="Times New Roman" w:cs="Times New Roman"/>
          <w:color w:val="000000" w:themeColor="text1"/>
          <w:sz w:val="24"/>
        </w:rPr>
        <w:t xml:space="preserve">the equal or increased presence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 within the uncharacterized pool within the nutrient amended treatments. This indicates that bacteria preferentially utiliz</w:t>
      </w:r>
      <w:r w:rsidR="004901D4">
        <w:rPr>
          <w:rFonts w:ascii="Times New Roman" w:eastAsiaTheme="minorEastAsia" w:hAnsi="Times New Roman" w:cs="Times New Roman"/>
          <w:color w:val="000000" w:themeColor="text1"/>
          <w:sz w:val="24"/>
        </w:rPr>
        <w:t>ed</w:t>
      </w:r>
      <w:r w:rsidRPr="00F002C1">
        <w:rPr>
          <w:rFonts w:ascii="Times New Roman" w:eastAsiaTheme="minorEastAsia" w:hAnsi="Times New Roman" w:cs="Times New Roman"/>
          <w:color w:val="000000" w:themeColor="text1"/>
          <w:sz w:val="24"/>
        </w:rPr>
        <w:t xml:space="preserve"> inorganic nutrients instead of MPB-N derived from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N-labeled EPS contained within the uncharacterized sediment pool, likely as a result of preferential remineralization of other non-labeled EPS or organic matter th</w:t>
      </w:r>
      <w:r>
        <w:rPr>
          <w:rFonts w:ascii="Times New Roman" w:eastAsiaTheme="minorEastAsia" w:hAnsi="Times New Roman" w:cs="Times New Roman"/>
          <w:color w:val="000000" w:themeColor="text1"/>
          <w:sz w:val="24"/>
        </w:rPr>
        <w:t>at is present in the sediments.</w:t>
      </w:r>
    </w:p>
    <w:p w14:paraId="64ADFCA1" w14:textId="77777777" w:rsidR="00F002C1" w:rsidRPr="00F002C1" w:rsidRDefault="00F002C1" w:rsidP="00F002C1">
      <w:pPr>
        <w:spacing w:line="240" w:lineRule="auto"/>
        <w:ind w:hanging="709"/>
        <w:rPr>
          <w:rFonts w:ascii="Times New Roman" w:eastAsiaTheme="minorEastAsia" w:hAnsi="Times New Roman" w:cs="Times New Roman"/>
          <w:color w:val="000000" w:themeColor="text1"/>
          <w:sz w:val="24"/>
        </w:rPr>
      </w:pPr>
      <w:r w:rsidRPr="00F002C1">
        <w:rPr>
          <w:rFonts w:ascii="Times New Roman" w:eastAsiaTheme="minorEastAsia" w:hAnsi="Times New Roman" w:cs="Times New Roman"/>
          <w:noProof/>
          <w:color w:val="000000" w:themeColor="text1"/>
          <w:sz w:val="24"/>
        </w:rPr>
        <w:drawing>
          <wp:inline distT="0" distB="0" distL="0" distR="0" wp14:anchorId="2847D811" wp14:editId="6738D22D">
            <wp:extent cx="6433152" cy="47263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48927" cy="4737970"/>
                    </a:xfrm>
                    <a:prstGeom prst="rect">
                      <a:avLst/>
                    </a:prstGeom>
                    <a:noFill/>
                  </pic:spPr>
                </pic:pic>
              </a:graphicData>
            </a:graphic>
          </wp:inline>
        </w:drawing>
      </w:r>
    </w:p>
    <w:p w14:paraId="01C1A1D5" w14:textId="77777777" w:rsidR="00F002C1" w:rsidRPr="00F002C1" w:rsidRDefault="00CD5B76" w:rsidP="00F002C1">
      <w:pPr>
        <w:spacing w:line="240" w:lineRule="auto"/>
        <w:rPr>
          <w:rFonts w:ascii="Times New Roman" w:eastAsiaTheme="minorEastAsia" w:hAnsi="Times New Roman" w:cs="Times New Roman"/>
          <w:color w:val="000000" w:themeColor="text1"/>
          <w:sz w:val="24"/>
        </w:rPr>
      </w:pPr>
      <w:r>
        <w:rPr>
          <w:rFonts w:ascii="Times New Roman" w:eastAsiaTheme="minorEastAsia" w:hAnsi="Times New Roman" w:cs="Times New Roman"/>
          <w:b/>
          <w:color w:val="000000" w:themeColor="text1"/>
          <w:sz w:val="24"/>
        </w:rPr>
        <w:lastRenderedPageBreak/>
        <w:t>Figure 5</w:t>
      </w:r>
      <w:r w:rsidR="00F002C1" w:rsidRPr="00F002C1">
        <w:rPr>
          <w:rFonts w:ascii="Times New Roman" w:eastAsiaTheme="minorEastAsia" w:hAnsi="Times New Roman" w:cs="Times New Roman"/>
          <w:b/>
          <w:color w:val="000000" w:themeColor="text1"/>
          <w:sz w:val="24"/>
        </w:rPr>
        <w:t xml:space="preserve">: Cumulative excess </w:t>
      </w:r>
      <w:r w:rsidR="00F002C1" w:rsidRPr="00F002C1">
        <w:rPr>
          <w:rFonts w:ascii="Times New Roman" w:eastAsiaTheme="minorEastAsia" w:hAnsi="Times New Roman" w:cs="Times New Roman"/>
          <w:b/>
          <w:color w:val="000000" w:themeColor="text1"/>
          <w:sz w:val="24"/>
          <w:vertAlign w:val="superscript"/>
        </w:rPr>
        <w:t>15</w:t>
      </w:r>
      <w:r w:rsidR="00F002C1" w:rsidRPr="00F002C1">
        <w:rPr>
          <w:rFonts w:ascii="Times New Roman" w:eastAsiaTheme="minorEastAsia" w:hAnsi="Times New Roman" w:cs="Times New Roman"/>
          <w:b/>
          <w:color w:val="000000" w:themeColor="text1"/>
          <w:sz w:val="24"/>
        </w:rPr>
        <w:t>N lost via efflux of DIN, DON, and N</w:t>
      </w:r>
      <w:r w:rsidR="00F002C1" w:rsidRPr="00F002C1">
        <w:rPr>
          <w:rFonts w:ascii="Times New Roman" w:eastAsiaTheme="minorEastAsia" w:hAnsi="Times New Roman" w:cs="Times New Roman"/>
          <w:b/>
          <w:color w:val="000000" w:themeColor="text1"/>
          <w:sz w:val="24"/>
          <w:vertAlign w:val="subscript"/>
        </w:rPr>
        <w:t>2</w:t>
      </w:r>
      <w:r w:rsidR="00F002C1" w:rsidRPr="00F002C1">
        <w:rPr>
          <w:rFonts w:ascii="Times New Roman" w:eastAsiaTheme="minorEastAsia" w:hAnsi="Times New Roman" w:cs="Times New Roman"/>
          <w:b/>
          <w:color w:val="000000" w:themeColor="text1"/>
          <w:sz w:val="24"/>
        </w:rPr>
        <w:t xml:space="preserve"> at each sampling time. All values are as a percentage of the </w:t>
      </w:r>
      <w:r w:rsidR="00F002C1" w:rsidRPr="00F002C1">
        <w:rPr>
          <w:rFonts w:ascii="Times New Roman" w:eastAsiaTheme="minorEastAsia" w:hAnsi="Times New Roman" w:cs="Times New Roman"/>
          <w:b/>
          <w:color w:val="000000" w:themeColor="text1"/>
          <w:sz w:val="24"/>
          <w:vertAlign w:val="superscript"/>
        </w:rPr>
        <w:t>15</w:t>
      </w:r>
      <w:r w:rsidR="00F002C1" w:rsidRPr="00F002C1">
        <w:rPr>
          <w:rFonts w:ascii="Times New Roman" w:eastAsiaTheme="minorEastAsia" w:hAnsi="Times New Roman" w:cs="Times New Roman"/>
          <w:b/>
          <w:color w:val="000000" w:themeColor="text1"/>
          <w:sz w:val="24"/>
        </w:rPr>
        <w:t>N incorporated into sediment ON (0-10 cm). Some bars and error bars are too small to be seen (mean + SE).</w:t>
      </w:r>
    </w:p>
    <w:p w14:paraId="7C6A06B9" w14:textId="3DB60289" w:rsidR="00F002C1" w:rsidRPr="00107B37" w:rsidRDefault="00EE7634" w:rsidP="00F002C1">
      <w:pPr>
        <w:spacing w:before="240" w:line="480" w:lineRule="auto"/>
        <w:outlineLvl w:val="0"/>
        <w:rPr>
          <w:rFonts w:ascii="Times New Roman" w:eastAsiaTheme="minorEastAsia" w:hAnsi="Times New Roman" w:cs="Times New Roman"/>
          <w:i/>
          <w:color w:val="000000" w:themeColor="text1"/>
          <w:sz w:val="24"/>
        </w:rPr>
      </w:pPr>
      <w:r w:rsidRPr="00EE7634">
        <w:rPr>
          <w:rFonts w:ascii="Times New Roman" w:eastAsiaTheme="minorEastAsia" w:hAnsi="Times New Roman" w:cs="Times New Roman"/>
          <w:color w:val="000000" w:themeColor="text1"/>
          <w:sz w:val="24"/>
        </w:rPr>
        <w:t>4.4</w:t>
      </w:r>
      <w:r>
        <w:rPr>
          <w:rFonts w:ascii="Times New Roman" w:eastAsiaTheme="minorEastAsia" w:hAnsi="Times New Roman" w:cs="Times New Roman"/>
          <w:i/>
          <w:color w:val="000000" w:themeColor="text1"/>
          <w:sz w:val="24"/>
        </w:rPr>
        <w:t xml:space="preserve"> </w:t>
      </w:r>
      <w:r w:rsidR="00F002C1" w:rsidRPr="00107B37">
        <w:rPr>
          <w:rFonts w:ascii="Times New Roman" w:eastAsiaTheme="minorEastAsia" w:hAnsi="Times New Roman" w:cs="Times New Roman"/>
          <w:i/>
          <w:color w:val="000000" w:themeColor="text1"/>
          <w:sz w:val="24"/>
        </w:rPr>
        <w:t>Retention of MPB-N</w:t>
      </w:r>
    </w:p>
    <w:p w14:paraId="0A90D6B5" w14:textId="3B28B0C4" w:rsidR="00F002C1" w:rsidRPr="00F002C1" w:rsidRDefault="00F002C1" w:rsidP="00F002C1">
      <w:pPr>
        <w:spacing w:after="0" w:line="480" w:lineRule="auto"/>
        <w:ind w:firstLine="720"/>
        <w:rPr>
          <w:rFonts w:ascii="Times New Roman" w:eastAsiaTheme="minorEastAsia" w:hAnsi="Times New Roman" w:cs="Times New Roman"/>
          <w:color w:val="000000" w:themeColor="text1"/>
          <w:sz w:val="24"/>
        </w:rPr>
      </w:pPr>
      <w:r w:rsidRPr="005375DF">
        <w:rPr>
          <w:rFonts w:ascii="Times New Roman" w:eastAsiaTheme="minorEastAsia" w:hAnsi="Times New Roman" w:cs="Times New Roman"/>
          <w:color w:val="000000" w:themeColor="text1"/>
          <w:sz w:val="24"/>
        </w:rPr>
        <w:t xml:space="preserve">MPB have a considerable role in regulating the processing of nutrients within shallow </w:t>
      </w:r>
      <w:proofErr w:type="spellStart"/>
      <w:r w:rsidRPr="005375DF">
        <w:rPr>
          <w:rFonts w:ascii="Times New Roman" w:eastAsiaTheme="minorEastAsia" w:hAnsi="Times New Roman" w:cs="Times New Roman"/>
          <w:color w:val="000000" w:themeColor="text1"/>
          <w:sz w:val="24"/>
        </w:rPr>
        <w:t>unvegetated</w:t>
      </w:r>
      <w:proofErr w:type="spellEnd"/>
      <w:r w:rsidRPr="005375DF">
        <w:rPr>
          <w:rFonts w:ascii="Times New Roman" w:eastAsiaTheme="minorEastAsia" w:hAnsi="Times New Roman" w:cs="Times New Roman"/>
          <w:color w:val="000000" w:themeColor="text1"/>
          <w:sz w:val="24"/>
        </w:rPr>
        <w:t xml:space="preserve"> benthic settings through primary production and N uptake </w:t>
      </w:r>
      <w:r w:rsidRPr="005375DF">
        <w:rPr>
          <w:rFonts w:ascii="Times New Roman" w:eastAsiaTheme="minorEastAsia" w:hAnsi="Times New Roman" w:cs="Times New Roman"/>
          <w:color w:val="000000" w:themeColor="text1"/>
          <w:sz w:val="24"/>
        </w:rPr>
        <w:fldChar w:fldCharType="begin">
          <w:fldData xml:space="preserve">PEVuZE5vdGU+PENpdGU+PEF1dGhvcj5TdW5kYsOkY2s8L0F1dGhvcj48WWVhcj4yMDAyPC9ZZWFy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</w:fldData>
        </w:fldChar>
      </w:r>
      <w:r w:rsidR="006A0F54">
        <w:rPr>
          <w:rFonts w:ascii="Times New Roman" w:eastAsiaTheme="minorEastAsia" w:hAnsi="Times New Roman" w:cs="Times New Roman"/>
          <w:color w:val="000000" w:themeColor="text1"/>
          <w:sz w:val="24"/>
        </w:rPr>
        <w:instrText xml:space="preserve"> ADDIN EN.CITE </w:instrText>
      </w:r>
      <w:r w:rsidR="006A0F54">
        <w:rPr>
          <w:rFonts w:ascii="Times New Roman" w:eastAsiaTheme="minorEastAsia" w:hAnsi="Times New Roman" w:cs="Times New Roman"/>
          <w:color w:val="000000" w:themeColor="text1"/>
          <w:sz w:val="24"/>
        </w:rPr>
        <w:fldChar w:fldCharType="begin">
          <w:fldData xml:space="preserve">PEVuZE5vdGU+PENpdGU+PEF1dGhvcj5TdW5kYsOkY2s8L0F1dGhvcj48WWVhcj4yMDAyPC9ZZWFy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</w:fldData>
        </w:fldChar>
      </w:r>
      <w:r w:rsidR="006A0F54">
        <w:rPr>
          <w:rFonts w:ascii="Times New Roman" w:eastAsiaTheme="minorEastAsia" w:hAnsi="Times New Roman" w:cs="Times New Roman"/>
          <w:color w:val="000000" w:themeColor="text1"/>
          <w:sz w:val="24"/>
        </w:rPr>
        <w:instrText xml:space="preserve"> ADDIN EN.CITE.DATA </w:instrText>
      </w:r>
      <w:r w:rsidR="006A0F54">
        <w:rPr>
          <w:rFonts w:ascii="Times New Roman" w:eastAsiaTheme="minorEastAsia" w:hAnsi="Times New Roman" w:cs="Times New Roman"/>
          <w:color w:val="000000" w:themeColor="text1"/>
          <w:sz w:val="24"/>
        </w:rPr>
      </w:r>
      <w:r w:rsidR="006A0F54">
        <w:rPr>
          <w:rFonts w:ascii="Times New Roman" w:eastAsiaTheme="minorEastAsia" w:hAnsi="Times New Roman" w:cs="Times New Roman"/>
          <w:color w:val="000000" w:themeColor="text1"/>
          <w:sz w:val="24"/>
        </w:rPr>
        <w:fldChar w:fldCharType="end"/>
      </w:r>
      <w:r w:rsidRPr="005375DF">
        <w:rPr>
          <w:rFonts w:ascii="Times New Roman" w:eastAsiaTheme="minorEastAsia" w:hAnsi="Times New Roman" w:cs="Times New Roman"/>
          <w:color w:val="000000" w:themeColor="text1"/>
          <w:sz w:val="24"/>
        </w:rPr>
      </w:r>
      <w:r w:rsidRPr="005375DF">
        <w:rPr>
          <w:rFonts w:ascii="Times New Roman" w:eastAsiaTheme="minorEastAsia" w:hAnsi="Times New Roman" w:cs="Times New Roman"/>
          <w:color w:val="000000" w:themeColor="text1"/>
          <w:sz w:val="24"/>
        </w:rPr>
        <w:fldChar w:fldCharType="separate"/>
      </w:r>
      <w:r w:rsidR="006A0F54">
        <w:rPr>
          <w:rFonts w:ascii="Times New Roman" w:eastAsiaTheme="minorEastAsia" w:hAnsi="Times New Roman" w:cs="Times New Roman"/>
          <w:noProof/>
          <w:color w:val="000000" w:themeColor="text1"/>
          <w:sz w:val="24"/>
        </w:rPr>
        <w:t>(</w:t>
      </w:r>
      <w:hyperlink w:anchor="_ENREF_12" w:tooltip="Ferguson, 2013 #390" w:history="1">
        <w:r w:rsidR="006A0F54">
          <w:rPr>
            <w:rFonts w:ascii="Times New Roman" w:eastAsiaTheme="minorEastAsia" w:hAnsi="Times New Roman" w:cs="Times New Roman"/>
            <w:noProof/>
            <w:color w:val="000000" w:themeColor="text1"/>
            <w:sz w:val="24"/>
          </w:rPr>
          <w:t>Ferguson and Eyre, 2013</w:t>
        </w:r>
      </w:hyperlink>
      <w:r w:rsidR="006A0F54">
        <w:rPr>
          <w:rFonts w:ascii="Times New Roman" w:eastAsiaTheme="minorEastAsia" w:hAnsi="Times New Roman" w:cs="Times New Roman"/>
          <w:noProof/>
          <w:color w:val="000000" w:themeColor="text1"/>
          <w:sz w:val="24"/>
        </w:rPr>
        <w:t xml:space="preserve">; </w:t>
      </w:r>
      <w:hyperlink w:anchor="_ENREF_14" w:tooltip="Ferguson, 2004 #23" w:history="1">
        <w:r w:rsidR="006A0F54">
          <w:rPr>
            <w:rFonts w:ascii="Times New Roman" w:eastAsiaTheme="minorEastAsia" w:hAnsi="Times New Roman" w:cs="Times New Roman"/>
            <w:noProof/>
            <w:color w:val="000000" w:themeColor="text1"/>
            <w:sz w:val="24"/>
          </w:rPr>
          <w:t>Ferguson et al., 2004</w:t>
        </w:r>
      </w:hyperlink>
      <w:r w:rsidR="006A0F54">
        <w:rPr>
          <w:rFonts w:ascii="Times New Roman" w:eastAsiaTheme="minorEastAsia" w:hAnsi="Times New Roman" w:cs="Times New Roman"/>
          <w:noProof/>
          <w:color w:val="000000" w:themeColor="text1"/>
          <w:sz w:val="24"/>
        </w:rPr>
        <w:t xml:space="preserve">; </w:t>
      </w:r>
      <w:hyperlink w:anchor="_ENREF_23" w:tooltip="McGlathery, 2007 #247" w:history="1">
        <w:r w:rsidR="006A0F54">
          <w:rPr>
            <w:rFonts w:ascii="Times New Roman" w:eastAsiaTheme="minorEastAsia" w:hAnsi="Times New Roman" w:cs="Times New Roman"/>
            <w:noProof/>
            <w:color w:val="000000" w:themeColor="text1"/>
            <w:sz w:val="24"/>
          </w:rPr>
          <w:t>McGlathery et al., 2007</w:t>
        </w:r>
      </w:hyperlink>
      <w:r w:rsidR="006A0F54">
        <w:rPr>
          <w:rFonts w:ascii="Times New Roman" w:eastAsiaTheme="minorEastAsia" w:hAnsi="Times New Roman" w:cs="Times New Roman"/>
          <w:noProof/>
          <w:color w:val="000000" w:themeColor="text1"/>
          <w:sz w:val="24"/>
        </w:rPr>
        <w:t xml:space="preserve">; </w:t>
      </w:r>
      <w:hyperlink w:anchor="_ENREF_26" w:tooltip="Nielsen, 2017 #407" w:history="1">
        <w:r w:rsidR="006A0F54">
          <w:rPr>
            <w:rFonts w:ascii="Times New Roman" w:eastAsiaTheme="minorEastAsia" w:hAnsi="Times New Roman" w:cs="Times New Roman"/>
            <w:noProof/>
            <w:color w:val="000000" w:themeColor="text1"/>
            <w:sz w:val="24"/>
          </w:rPr>
          <w:t>Nielsen et al., 2017</w:t>
        </w:r>
      </w:hyperlink>
      <w:r w:rsidR="006A0F54">
        <w:rPr>
          <w:rFonts w:ascii="Times New Roman" w:eastAsiaTheme="minorEastAsia" w:hAnsi="Times New Roman" w:cs="Times New Roman"/>
          <w:noProof/>
          <w:color w:val="000000" w:themeColor="text1"/>
          <w:sz w:val="24"/>
        </w:rPr>
        <w:t xml:space="preserve">; </w:t>
      </w:r>
      <w:hyperlink w:anchor="_ENREF_35" w:tooltip="Sundbäck, 2002 #409" w:history="1">
        <w:r w:rsidR="006A0F54">
          <w:rPr>
            <w:rFonts w:ascii="Times New Roman" w:eastAsiaTheme="minorEastAsia" w:hAnsi="Times New Roman" w:cs="Times New Roman"/>
            <w:noProof/>
            <w:color w:val="000000" w:themeColor="text1"/>
            <w:sz w:val="24"/>
          </w:rPr>
          <w:t>Sundbäck and Miles, 2002</w:t>
        </w:r>
      </w:hyperlink>
      <w:r w:rsidR="006A0F54">
        <w:rPr>
          <w:rFonts w:ascii="Times New Roman" w:eastAsiaTheme="minorEastAsia" w:hAnsi="Times New Roman" w:cs="Times New Roman"/>
          <w:noProof/>
          <w:color w:val="000000" w:themeColor="text1"/>
          <w:sz w:val="24"/>
        </w:rPr>
        <w:t>)</w:t>
      </w:r>
      <w:r w:rsidRPr="005375DF">
        <w:rPr>
          <w:rFonts w:ascii="Times New Roman" w:eastAsiaTheme="minorEastAsia" w:hAnsi="Times New Roman" w:cs="Times New Roman"/>
          <w:color w:val="000000" w:themeColor="text1"/>
          <w:sz w:val="24"/>
        </w:rPr>
        <w:fldChar w:fldCharType="end"/>
      </w:r>
      <w:r w:rsidRPr="005375DF">
        <w:rPr>
          <w:rFonts w:ascii="Times New Roman" w:eastAsiaTheme="minorEastAsia" w:hAnsi="Times New Roman" w:cs="Times New Roman"/>
          <w:color w:val="000000" w:themeColor="text1"/>
          <w:sz w:val="24"/>
        </w:rPr>
        <w:t>.</w:t>
      </w:r>
      <w:r w:rsidRPr="00F002C1">
        <w:rPr>
          <w:rFonts w:ascii="Times New Roman" w:eastAsiaTheme="minorEastAsia" w:hAnsi="Times New Roman" w:cs="Times New Roman"/>
          <w:color w:val="000000" w:themeColor="text1"/>
          <w:sz w:val="24"/>
        </w:rPr>
        <w:t xml:space="preserve"> Newly assimilated N has been typically considered to be retained within MPB biomass</w:t>
      </w:r>
      <w:r w:rsidR="00AC04DA">
        <w:rPr>
          <w:rFonts w:ascii="Times New Roman" w:eastAsiaTheme="minorEastAsia" w:hAnsi="Times New Roman" w:cs="Times New Roman"/>
          <w:color w:val="000000" w:themeColor="text1"/>
          <w:sz w:val="24"/>
        </w:rPr>
        <w:t>,</w:t>
      </w:r>
      <w:r w:rsidRPr="00F002C1">
        <w:rPr>
          <w:rFonts w:ascii="Times New Roman" w:eastAsiaTheme="minorEastAsia" w:hAnsi="Times New Roman" w:cs="Times New Roman"/>
          <w:color w:val="000000" w:themeColor="text1"/>
          <w:sz w:val="24"/>
        </w:rPr>
        <w:t xml:space="preserve"> with increased MPB biomass resulting in reduced </w:t>
      </w:r>
      <w:r w:rsidR="004901D4">
        <w:rPr>
          <w:rFonts w:ascii="Times New Roman" w:eastAsiaTheme="minorEastAsia" w:hAnsi="Times New Roman" w:cs="Times New Roman"/>
          <w:color w:val="000000" w:themeColor="text1"/>
          <w:sz w:val="24"/>
        </w:rPr>
        <w:t xml:space="preserve">N </w:t>
      </w:r>
      <w:r w:rsidRPr="00F002C1">
        <w:rPr>
          <w:rFonts w:ascii="Times New Roman" w:eastAsiaTheme="minorEastAsia" w:hAnsi="Times New Roman" w:cs="Times New Roman"/>
          <w:color w:val="000000" w:themeColor="text1"/>
          <w:sz w:val="24"/>
        </w:rPr>
        <w:t xml:space="preserve">efflux from sediments </w:t>
      </w:r>
      <w:r w:rsidRPr="00A66B4E">
        <w:rPr>
          <w:rFonts w:ascii="Times New Roman" w:eastAsiaTheme="minorEastAsia" w:hAnsi="Times New Roman" w:cs="Times New Roman"/>
          <w:color w:val="000000" w:themeColor="text1"/>
          <w:sz w:val="24"/>
        </w:rPr>
        <w:fldChar w:fldCharType="begin"/>
      </w:r>
      <w:r w:rsidR="006A0F54">
        <w:rPr>
          <w:rFonts w:ascii="Times New Roman" w:eastAsiaTheme="minorEastAsia" w:hAnsi="Times New Roman" w:cs="Times New Roman"/>
          <w:color w:val="000000" w:themeColor="text1"/>
          <w:sz w:val="24"/>
        </w:rPr>
        <w:instrText xml:space="preserve"> ADDIN EN.CITE &lt;EndNote&gt;&lt;Cite&gt;&lt;Author&gt;Sundbäck&lt;/Author&gt;&lt;Year&gt;2006&lt;/Year&gt;&lt;RecNum&gt;106&lt;/RecNum&gt;&lt;DisplayText&gt;(Sundbäck et al., 2006)&lt;/DisplayText&gt;&lt;record&gt;&lt;rec-number&gt;106&lt;/rec-number&gt;&lt;foreign-keys&gt;&lt;key app="EN" db-id="f09w05f2rp9pdhetwtmx59dsfz2pxvx2sz2w"&gt;106&lt;/key&gt;&lt;/foreign-keys&gt;&lt;ref-type name="Journal Article"&gt;17&lt;/ref-type&gt;&lt;contributors&gt;&lt;authors&gt;&lt;author&gt;Sundbäck, K.&lt;/author&gt;&lt;author&gt;Miles, A.&lt;/author&gt;&lt;author&gt;Linares, F.&lt;/author&gt;&lt;/authors&gt;&lt;/contributors&gt;&lt;titles&gt;&lt;title&gt;Nitrogen dynamics in nontidal littoral sediments: Role of microphytobenthos and denitrification&lt;/title&gt;&lt;secondary-title&gt;Estuaries and Coasts&lt;/secondary-title&gt;&lt;/titles&gt;&lt;periodical&gt;&lt;full-title&gt;Estuaries and Coasts&lt;/full-title&gt;&lt;abbr-1&gt;Estuaries and Coasts&lt;/abbr-1&gt;&lt;/periodical&gt;&lt;pages&gt;1196-1211&lt;/pages&gt;&lt;volume&gt;29&lt;/volume&gt;&lt;number&gt;6 B&lt;/number&gt;&lt;dates&gt;&lt;year&gt;2006&lt;/year&gt;&lt;/dates&gt;&lt;urls&gt;&lt;related-urls&gt;&lt;url&gt;http://www.scopus.com/inward/record.url?eid=2-s2.0-36849000235&amp;amp;partnerID=40&amp;amp;md5=a542d44a21e9ce743215f6391b62c7d0&lt;/url&gt;&lt;/related-urls&gt;&lt;/urls&gt;&lt;/record&gt;&lt;/Cite&gt;&lt;/EndNote&gt;</w:instrText>
      </w:r>
      <w:r w:rsidRPr="00A66B4E">
        <w:rPr>
          <w:rFonts w:ascii="Times New Roman" w:eastAsiaTheme="minorEastAsia" w:hAnsi="Times New Roman" w:cs="Times New Roman"/>
          <w:color w:val="000000" w:themeColor="text1"/>
          <w:sz w:val="24"/>
        </w:rPr>
        <w:fldChar w:fldCharType="separate"/>
      </w:r>
      <w:r w:rsidR="006A0F54">
        <w:rPr>
          <w:rFonts w:ascii="Times New Roman" w:eastAsiaTheme="minorEastAsia" w:hAnsi="Times New Roman" w:cs="Times New Roman"/>
          <w:noProof/>
          <w:color w:val="000000" w:themeColor="text1"/>
          <w:sz w:val="24"/>
        </w:rPr>
        <w:t>(</w:t>
      </w:r>
      <w:hyperlink w:anchor="_ENREF_37" w:tooltip="Sundbäck, 2006 #106" w:history="1">
        <w:r w:rsidR="006A0F54">
          <w:rPr>
            <w:rFonts w:ascii="Times New Roman" w:eastAsiaTheme="minorEastAsia" w:hAnsi="Times New Roman" w:cs="Times New Roman"/>
            <w:noProof/>
            <w:color w:val="000000" w:themeColor="text1"/>
            <w:sz w:val="24"/>
          </w:rPr>
          <w:t>Sundbäck et al., 2006</w:t>
        </w:r>
      </w:hyperlink>
      <w:r w:rsidR="006A0F54">
        <w:rPr>
          <w:rFonts w:ascii="Times New Roman" w:eastAsiaTheme="minorEastAsia" w:hAnsi="Times New Roman" w:cs="Times New Roman"/>
          <w:noProof/>
          <w:color w:val="000000" w:themeColor="text1"/>
          <w:sz w:val="24"/>
        </w:rPr>
        <w:t>)</w:t>
      </w:r>
      <w:r w:rsidRPr="00A66B4E">
        <w:rPr>
          <w:rFonts w:ascii="Times New Roman" w:eastAsiaTheme="minorEastAsia" w:hAnsi="Times New Roman" w:cs="Times New Roman"/>
          <w:color w:val="000000" w:themeColor="text1"/>
          <w:sz w:val="24"/>
        </w:rPr>
        <w:fldChar w:fldCharType="end"/>
      </w:r>
      <w:r w:rsidRPr="00A66B4E">
        <w:rPr>
          <w:rFonts w:ascii="Times New Roman" w:eastAsiaTheme="minorEastAsia" w:hAnsi="Times New Roman" w:cs="Times New Roman"/>
          <w:color w:val="000000" w:themeColor="text1"/>
          <w:sz w:val="24"/>
        </w:rPr>
        <w:t xml:space="preserve">. Excluding </w:t>
      </w:r>
      <w:r w:rsidRPr="00A66B4E">
        <w:rPr>
          <w:rFonts w:ascii="Times New Roman" w:eastAsiaTheme="minorEastAsia" w:hAnsi="Times New Roman" w:cs="Times New Roman"/>
          <w:color w:val="000000" w:themeColor="text1"/>
          <w:sz w:val="24"/>
        </w:rPr>
        <w:fldChar w:fldCharType="begin"/>
      </w:r>
      <w:r w:rsidRPr="00A66B4E">
        <w:rPr>
          <w:rFonts w:ascii="Times New Roman" w:eastAsiaTheme="minorEastAsia" w:hAnsi="Times New Roman" w:cs="Times New Roman"/>
          <w:color w:val="000000" w:themeColor="text1"/>
          <w:sz w:val="24"/>
        </w:rPr>
        <w:instrText xml:space="preserve"> ADDIN EN.CITE &lt;EndNote&gt;&lt;Cite AuthorYear="1"&gt;&lt;Author&gt;Eyre&lt;/Author&gt;&lt;Year&gt;2016&lt;/Year&gt;&lt;RecNum&gt;277&lt;/RecNum&gt;&lt;DisplayText&gt;Eyre et al. (2016)&lt;/DisplayText&gt;&lt;record&gt;&lt;rec-number&gt;277&lt;/rec-number&gt;&lt;foreign-keys&gt;&lt;key app="EN" db-id="f09w05f2rp9pdhetwtmx59dsfz2pxvx2sz2w"&gt;277&lt;/key&gt;&lt;/foreign-keys&gt;&lt;ref-type name="Journal Article"&gt;17&lt;/ref-type&gt;&lt;contributors&gt;&lt;authors&gt;&lt;author&gt;Eyre, B.&lt;/author&gt;&lt;author&gt;Oakes, J. M.&lt;/author&gt;&lt;author&gt;Middelburg, J. J.&lt;/author&gt;&lt;/authors&gt;&lt;/contributors&gt;&lt;titles&gt;&lt;title&gt;&lt;style face="normal" font="default" size="100%"&gt;Fate of microphytobenthos nitrogen in subtropical sediments: A &lt;/style&gt;&lt;style face="superscript" font="default" size="100%"&gt;15&lt;/style&gt;&lt;style face="normal" font="default" size="100%"&gt;N pulse-chase study&lt;/style&gt;&lt;/title&gt;&lt;secondary-title&gt;Limnology and Oceanography&lt;/secondary-title&gt;&lt;/titles&gt;&lt;periodical&gt;&lt;full-title&gt;Limnology and Oceanography&lt;/full-title&gt;&lt;/periodical&gt;&lt;pages&gt;1144-1156&lt;/pages&gt;&lt;volume&gt;61&lt;/volume&gt;&lt;dates&gt;&lt;year&gt;2016&lt;/year&gt;&lt;/dates&gt;&lt;urls&gt;&lt;/urls&gt;&lt;electronic-resource-num&gt;10.1002/lno.10356&lt;/electronic-resource-num&gt;&lt;/record&gt;&lt;/Cite&gt;&lt;/EndNote&gt;</w:instrText>
      </w:r>
      <w:r w:rsidRPr="00A66B4E">
        <w:rPr>
          <w:rFonts w:ascii="Times New Roman" w:eastAsiaTheme="minorEastAsia" w:hAnsi="Times New Roman" w:cs="Times New Roman"/>
          <w:color w:val="000000" w:themeColor="text1"/>
          <w:sz w:val="24"/>
        </w:rPr>
        <w:fldChar w:fldCharType="separate"/>
      </w:r>
      <w:hyperlink w:anchor="_ENREF_9" w:tooltip="Eyre, 2016 #277" w:history="1">
        <w:r w:rsidR="006A0F54" w:rsidRPr="00A66B4E">
          <w:rPr>
            <w:rFonts w:ascii="Times New Roman" w:eastAsiaTheme="minorEastAsia" w:hAnsi="Times New Roman" w:cs="Times New Roman"/>
            <w:noProof/>
            <w:color w:val="000000" w:themeColor="text1"/>
            <w:sz w:val="24"/>
          </w:rPr>
          <w:t>Eyre et al. (2016</w:t>
        </w:r>
      </w:hyperlink>
      <w:r w:rsidRPr="00A66B4E">
        <w:rPr>
          <w:rFonts w:ascii="Times New Roman" w:eastAsiaTheme="minorEastAsia" w:hAnsi="Times New Roman" w:cs="Times New Roman"/>
          <w:noProof/>
          <w:color w:val="000000" w:themeColor="text1"/>
          <w:sz w:val="24"/>
        </w:rPr>
        <w:t>)</w:t>
      </w:r>
      <w:r w:rsidRPr="00A66B4E">
        <w:rPr>
          <w:rFonts w:ascii="Times New Roman" w:eastAsiaTheme="minorEastAsia" w:hAnsi="Times New Roman" w:cs="Times New Roman"/>
          <w:color w:val="000000" w:themeColor="text1"/>
          <w:sz w:val="24"/>
        </w:rPr>
        <w:fldChar w:fldCharType="end"/>
      </w:r>
      <w:r w:rsidR="005375DF" w:rsidRPr="00A66B4E">
        <w:rPr>
          <w:rFonts w:ascii="Times New Roman" w:eastAsiaTheme="minorEastAsia" w:hAnsi="Times New Roman" w:cs="Times New Roman"/>
          <w:color w:val="000000" w:themeColor="text1"/>
          <w:sz w:val="24"/>
        </w:rPr>
        <w:t xml:space="preserve"> and Oakes et al. (</w:t>
      </w:r>
      <w:r w:rsidR="002E1A6D">
        <w:rPr>
          <w:rFonts w:ascii="Times New Roman" w:eastAsiaTheme="minorEastAsia" w:hAnsi="Times New Roman" w:cs="Times New Roman"/>
          <w:color w:val="000000" w:themeColor="text1"/>
          <w:sz w:val="24"/>
        </w:rPr>
        <w:t>in press</w:t>
      </w:r>
      <w:r w:rsidR="005375DF" w:rsidRPr="00A66B4E">
        <w:rPr>
          <w:rFonts w:ascii="Times New Roman" w:eastAsiaTheme="minorEastAsia" w:hAnsi="Times New Roman" w:cs="Times New Roman"/>
          <w:color w:val="000000" w:themeColor="text1"/>
          <w:sz w:val="24"/>
        </w:rPr>
        <w:t>)</w:t>
      </w:r>
      <w:r w:rsidRPr="00A66B4E">
        <w:rPr>
          <w:rFonts w:ascii="Times New Roman" w:eastAsiaTheme="minorEastAsia" w:hAnsi="Times New Roman" w:cs="Times New Roman"/>
          <w:color w:val="000000" w:themeColor="text1"/>
          <w:sz w:val="24"/>
        </w:rPr>
        <w:t>, previous studies have not used biomarkers to partition sediment ON into compartments representing the contributions from microbial groups (MPB, bacteria) as well as processed MPB-N remaining in the sediment (uncharacterized).</w:t>
      </w:r>
      <w:r w:rsidRPr="00F002C1">
        <w:rPr>
          <w:rFonts w:ascii="Times New Roman" w:eastAsiaTheme="minorEastAsia" w:hAnsi="Times New Roman" w:cs="Times New Roman"/>
          <w:color w:val="000000" w:themeColor="text1"/>
          <w:sz w:val="24"/>
        </w:rPr>
        <w:t xml:space="preserve"> Partitioning out the uncharacterized pool within sediment ON reveals that much of the initially </w:t>
      </w:r>
      <w:r w:rsidR="002B4136">
        <w:rPr>
          <w:rFonts w:ascii="Times New Roman" w:eastAsiaTheme="minorEastAsia" w:hAnsi="Times New Roman" w:cs="Times New Roman"/>
          <w:color w:val="000000" w:themeColor="text1"/>
          <w:sz w:val="24"/>
        </w:rPr>
        <w:t>assimilated</w:t>
      </w:r>
      <w:r w:rsidR="002B4136" w:rsidRPr="00F002C1">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s="Times New Roman"/>
          <w:color w:val="000000" w:themeColor="text1"/>
          <w:sz w:val="24"/>
        </w:rPr>
        <w:t xml:space="preserve">MPB-N is transferred into the uncharacterized pool, presumably via excretion of EPS by MPB and turnover of microbial cellular material. Under nutrient-limiting conditions, this EPS is quickly </w:t>
      </w:r>
      <w:proofErr w:type="spellStart"/>
      <w:r w:rsidRPr="00F002C1">
        <w:rPr>
          <w:rFonts w:ascii="Times New Roman" w:eastAsiaTheme="minorEastAsia" w:hAnsi="Times New Roman" w:cs="Times New Roman"/>
          <w:color w:val="000000" w:themeColor="text1"/>
          <w:sz w:val="24"/>
        </w:rPr>
        <w:t>remineralized</w:t>
      </w:r>
      <w:proofErr w:type="spellEnd"/>
      <w:r w:rsidRPr="00F002C1">
        <w:rPr>
          <w:rFonts w:ascii="Times New Roman" w:eastAsiaTheme="minorEastAsia" w:hAnsi="Times New Roman" w:cs="Times New Roman"/>
          <w:color w:val="000000" w:themeColor="text1"/>
          <w:sz w:val="24"/>
        </w:rPr>
        <w:t xml:space="preserve"> by bacteria, releasing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NH</w:t>
      </w:r>
      <w:r w:rsidRPr="00F002C1">
        <w:rPr>
          <w:rFonts w:ascii="Times New Roman" w:eastAsiaTheme="minorEastAsia" w:hAnsi="Times New Roman" w:cs="Times New Roman"/>
          <w:color w:val="000000" w:themeColor="text1"/>
          <w:sz w:val="24"/>
          <w:vertAlign w:val="subscript"/>
        </w:rPr>
        <w:t>4</w:t>
      </w:r>
      <w:r w:rsidRPr="00F002C1">
        <w:rPr>
          <w:rFonts w:ascii="Times New Roman" w:eastAsiaTheme="minorEastAsia" w:hAnsi="Times New Roman" w:cs="Times New Roman"/>
          <w:color w:val="000000" w:themeColor="text1"/>
          <w:sz w:val="24"/>
          <w:vertAlign w:val="superscript"/>
        </w:rPr>
        <w:t>+</w:t>
      </w:r>
      <w:r w:rsidRPr="00F002C1">
        <w:rPr>
          <w:rFonts w:ascii="Times New Roman" w:eastAsiaTheme="minorEastAsia" w:hAnsi="Times New Roman" w:cs="Times New Roman"/>
          <w:color w:val="000000" w:themeColor="text1"/>
          <w:sz w:val="24"/>
        </w:rPr>
        <w:t xml:space="preserve"> that is then recycled as MPB and bacteria compete for </w:t>
      </w:r>
      <w:r w:rsidR="00CD5B76">
        <w:rPr>
          <w:rFonts w:ascii="Times New Roman" w:eastAsiaTheme="minorEastAsia" w:hAnsi="Times New Roman" w:cs="Times New Roman"/>
          <w:color w:val="000000" w:themeColor="text1"/>
          <w:sz w:val="24"/>
        </w:rPr>
        <w:t>available nutrients (Fig. 1</w:t>
      </w:r>
      <w:r w:rsidRPr="00F002C1">
        <w:rPr>
          <w:rFonts w:ascii="Times New Roman" w:eastAsiaTheme="minorEastAsia" w:hAnsi="Times New Roman" w:cs="Times New Roman"/>
          <w:color w:val="000000" w:themeColor="text1"/>
          <w:sz w:val="24"/>
        </w:rPr>
        <w:t xml:space="preserve">A). </w:t>
      </w:r>
      <w:r w:rsidR="004901D4">
        <w:rPr>
          <w:rFonts w:ascii="Times New Roman" w:eastAsiaTheme="minorEastAsia" w:hAnsi="Times New Roman" w:cs="Times New Roman"/>
          <w:color w:val="000000" w:themeColor="text1"/>
          <w:sz w:val="24"/>
        </w:rPr>
        <w:t>Under ambient conditions, t</w:t>
      </w:r>
      <w:r w:rsidRPr="00F002C1">
        <w:rPr>
          <w:rFonts w:ascii="Times New Roman" w:eastAsiaTheme="minorEastAsia" w:hAnsi="Times New Roman" w:cs="Times New Roman"/>
          <w:color w:val="000000" w:themeColor="text1"/>
          <w:sz w:val="24"/>
        </w:rPr>
        <w:t xml:space="preserve">his coupling resulted in efficient recycling of MPB-N and caused considerable turnover of </w:t>
      </w:r>
      <w:r w:rsidRPr="00F002C1">
        <w:rPr>
          <w:rFonts w:ascii="Times New Roman" w:eastAsiaTheme="minorEastAsia" w:hAnsi="Times New Roman" w:cs="Times New Roman"/>
          <w:color w:val="000000" w:themeColor="text1"/>
          <w:sz w:val="24"/>
          <w:vertAlign w:val="superscript"/>
        </w:rPr>
        <w:t>15</w:t>
      </w:r>
      <w:r w:rsidRPr="00F002C1">
        <w:rPr>
          <w:rFonts w:ascii="Times New Roman" w:eastAsiaTheme="minorEastAsia" w:hAnsi="Times New Roman" w:cs="Times New Roman"/>
          <w:color w:val="000000" w:themeColor="text1"/>
          <w:sz w:val="24"/>
        </w:rPr>
        <w:t>N between the uncharacterized, MPB and bacteria sediment compartments, although sediment retention was somewhat reduced by increased efflux of DON through increased hydrolysis and bacterial remineralization of freshly deposited MPB-N. When nutrient amendments were added, hydrolysis and bacterial remineralization of MPB-N appear</w:t>
      </w:r>
      <w:r w:rsidR="004901D4">
        <w:rPr>
          <w:rFonts w:ascii="Times New Roman" w:eastAsiaTheme="minorEastAsia" w:hAnsi="Times New Roman" w:cs="Times New Roman"/>
          <w:color w:val="000000" w:themeColor="text1"/>
          <w:sz w:val="24"/>
        </w:rPr>
        <w:t>ed</w:t>
      </w:r>
      <w:r w:rsidRPr="00F002C1">
        <w:rPr>
          <w:rFonts w:ascii="Times New Roman" w:eastAsiaTheme="minorEastAsia" w:hAnsi="Times New Roman" w:cs="Times New Roman"/>
          <w:color w:val="000000" w:themeColor="text1"/>
          <w:sz w:val="24"/>
        </w:rPr>
        <w:t xml:space="preserve"> to slow, resulting in reduced processing and accumulation of MPB-N within sediment ON and decreased loss of </w:t>
      </w:r>
      <w:r w:rsidRPr="00F002C1">
        <w:rPr>
          <w:rFonts w:ascii="Times New Roman" w:eastAsiaTheme="minorEastAsia" w:hAnsi="Times New Roman" w:cs="Times New Roman"/>
          <w:color w:val="000000" w:themeColor="text1"/>
          <w:sz w:val="24"/>
          <w:vertAlign w:val="superscript"/>
        </w:rPr>
        <w:lastRenderedPageBreak/>
        <w:t>15</w:t>
      </w:r>
      <w:r w:rsidRPr="00F002C1">
        <w:rPr>
          <w:rFonts w:ascii="Times New Roman" w:eastAsiaTheme="minorEastAsia" w:hAnsi="Times New Roman" w:cs="Times New Roman"/>
          <w:color w:val="000000" w:themeColor="text1"/>
          <w:sz w:val="24"/>
        </w:rPr>
        <w:t xml:space="preserve">N via DON efflux. The net result of these changes is increased retention of MPB-N </w:t>
      </w:r>
      <w:r w:rsidR="004901D4">
        <w:rPr>
          <w:rFonts w:ascii="Times New Roman" w:eastAsiaTheme="minorEastAsia" w:hAnsi="Times New Roman" w:cs="Times New Roman"/>
          <w:color w:val="000000" w:themeColor="text1"/>
          <w:sz w:val="24"/>
        </w:rPr>
        <w:t xml:space="preserve">under nutrient amendment, </w:t>
      </w:r>
      <w:r w:rsidRPr="00F002C1">
        <w:rPr>
          <w:rFonts w:ascii="Times New Roman" w:eastAsiaTheme="minorEastAsia" w:hAnsi="Times New Roman" w:cs="Times New Roman"/>
          <w:color w:val="000000" w:themeColor="text1"/>
          <w:sz w:val="24"/>
        </w:rPr>
        <w:t xml:space="preserve">as processing and export of </w:t>
      </w:r>
      <w:r w:rsidR="002B4136">
        <w:rPr>
          <w:rFonts w:ascii="Times New Roman" w:eastAsiaTheme="minorEastAsia" w:hAnsi="Times New Roman" w:cs="Times New Roman"/>
          <w:color w:val="000000" w:themeColor="text1"/>
          <w:sz w:val="24"/>
        </w:rPr>
        <w:t>assimilated</w:t>
      </w:r>
      <w:r w:rsidR="002B4136" w:rsidRPr="00F002C1">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s="Times New Roman"/>
          <w:color w:val="000000" w:themeColor="text1"/>
          <w:sz w:val="24"/>
        </w:rPr>
        <w:t>N is reduced. Where MPB-N was retained it was largely contained outside of the microbial biomass, largely within the u</w:t>
      </w:r>
      <w:r w:rsidR="003F6AAE">
        <w:rPr>
          <w:rFonts w:ascii="Times New Roman" w:eastAsiaTheme="minorEastAsia" w:hAnsi="Times New Roman" w:cs="Times New Roman"/>
          <w:color w:val="000000" w:themeColor="text1"/>
          <w:sz w:val="24"/>
        </w:rPr>
        <w:t>ncharacterized sediment ON pool</w:t>
      </w:r>
      <w:r w:rsidRPr="00F002C1">
        <w:rPr>
          <w:rFonts w:ascii="Times New Roman" w:eastAsiaTheme="minorEastAsia" w:hAnsi="Times New Roman" w:cs="Times New Roman"/>
          <w:color w:val="000000" w:themeColor="text1"/>
          <w:sz w:val="24"/>
        </w:rPr>
        <w:t xml:space="preserve"> </w:t>
      </w:r>
      <w:r w:rsidR="003F6AAE">
        <w:rPr>
          <w:rFonts w:ascii="Times New Roman" w:eastAsiaTheme="minorEastAsia" w:hAnsi="Times New Roman" w:cs="Times New Roman"/>
          <w:color w:val="000000" w:themeColor="text1"/>
          <w:sz w:val="24"/>
        </w:rPr>
        <w:t>(</w:t>
      </w:r>
      <w:r w:rsidRPr="00F002C1">
        <w:rPr>
          <w:rFonts w:ascii="Times New Roman" w:eastAsiaTheme="minorEastAsia" w:hAnsi="Times New Roman" w:cs="Times New Roman"/>
          <w:color w:val="000000" w:themeColor="text1"/>
          <w:sz w:val="24"/>
        </w:rPr>
        <w:t>i.e., it was retained as EPS and other N-containing molecules</w:t>
      </w:r>
      <w:r w:rsidR="003F6AAE">
        <w:rPr>
          <w:rFonts w:ascii="Times New Roman" w:eastAsiaTheme="minorEastAsia" w:hAnsi="Times New Roman" w:cs="Times New Roman"/>
          <w:color w:val="000000" w:themeColor="text1"/>
          <w:sz w:val="24"/>
        </w:rPr>
        <w:t>)</w:t>
      </w:r>
      <w:r w:rsidRPr="00F002C1">
        <w:rPr>
          <w:rFonts w:ascii="Times New Roman" w:eastAsiaTheme="minorEastAsia" w:hAnsi="Times New Roman" w:cs="Times New Roman"/>
          <w:color w:val="000000" w:themeColor="text1"/>
          <w:sz w:val="24"/>
        </w:rPr>
        <w:t xml:space="preserve">. This is in stark contrast to previous findings that MPB-N is predominately strongly retained in MPB-biomass </w:t>
      </w:r>
      <w:r w:rsidRPr="00F002C1">
        <w:rPr>
          <w:rFonts w:ascii="Times New Roman" w:eastAsiaTheme="minorEastAsia" w:hAnsi="Times New Roman" w:cs="Times New Roman"/>
          <w:color w:val="000000" w:themeColor="text1"/>
          <w:sz w:val="24"/>
        </w:rPr>
        <w:fldChar w:fldCharType="begin">
          <w:fldData xml:space="preserve">PEVuZE5vdGU+PENpdGU+PEF1dGhvcj5FeXJlPC9BdXRob3I+PFllYXI+MjAxNjwvWWVhcj48UmVj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</w:fldData>
        </w:fldChar>
      </w:r>
      <w:r w:rsidR="006A0F54">
        <w:rPr>
          <w:rFonts w:ascii="Times New Roman" w:eastAsiaTheme="minorEastAsia" w:hAnsi="Times New Roman" w:cs="Times New Roman"/>
          <w:color w:val="000000" w:themeColor="text1"/>
          <w:sz w:val="24"/>
        </w:rPr>
        <w:instrText xml:space="preserve"> ADDIN EN.CITE </w:instrText>
      </w:r>
      <w:r w:rsidR="006A0F54">
        <w:rPr>
          <w:rFonts w:ascii="Times New Roman" w:eastAsiaTheme="minorEastAsia" w:hAnsi="Times New Roman" w:cs="Times New Roman"/>
          <w:color w:val="000000" w:themeColor="text1"/>
          <w:sz w:val="24"/>
        </w:rPr>
        <w:fldChar w:fldCharType="begin">
          <w:fldData xml:space="preserve">PEVuZE5vdGU+PENpdGU+PEF1dGhvcj5FeXJlPC9BdXRob3I+PFllYXI+MjAxNjwvWWVhcj48UmVj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</w:fldData>
        </w:fldChar>
      </w:r>
      <w:r w:rsidR="006A0F54">
        <w:rPr>
          <w:rFonts w:ascii="Times New Roman" w:eastAsiaTheme="minorEastAsia" w:hAnsi="Times New Roman" w:cs="Times New Roman"/>
          <w:color w:val="000000" w:themeColor="text1"/>
          <w:sz w:val="24"/>
        </w:rPr>
        <w:instrText xml:space="preserve"> ADDIN EN.CITE.DATA </w:instrText>
      </w:r>
      <w:r w:rsidR="006A0F54">
        <w:rPr>
          <w:rFonts w:ascii="Times New Roman" w:eastAsiaTheme="minorEastAsia" w:hAnsi="Times New Roman" w:cs="Times New Roman"/>
          <w:color w:val="000000" w:themeColor="text1"/>
          <w:sz w:val="24"/>
        </w:rPr>
      </w:r>
      <w:r w:rsidR="006A0F54">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r>
      <w:r w:rsidRPr="00F002C1">
        <w:rPr>
          <w:rFonts w:ascii="Times New Roman" w:eastAsiaTheme="minorEastAsia" w:hAnsi="Times New Roman" w:cs="Times New Roman"/>
          <w:color w:val="000000" w:themeColor="text1"/>
          <w:sz w:val="24"/>
        </w:rPr>
        <w:fldChar w:fldCharType="separate"/>
      </w:r>
      <w:r w:rsidR="006A0F54">
        <w:rPr>
          <w:rFonts w:ascii="Times New Roman" w:eastAsiaTheme="minorEastAsia" w:hAnsi="Times New Roman" w:cs="Times New Roman"/>
          <w:noProof/>
          <w:color w:val="000000" w:themeColor="text1"/>
          <w:sz w:val="24"/>
        </w:rPr>
        <w:t>(</w:t>
      </w:r>
      <w:hyperlink w:anchor="_ENREF_9" w:tooltip="Eyre, 2016 #277" w:history="1">
        <w:r w:rsidR="006A0F54">
          <w:rPr>
            <w:rFonts w:ascii="Times New Roman" w:eastAsiaTheme="minorEastAsia" w:hAnsi="Times New Roman" w:cs="Times New Roman"/>
            <w:noProof/>
            <w:color w:val="000000" w:themeColor="text1"/>
            <w:sz w:val="24"/>
          </w:rPr>
          <w:t>Eyre et al., 2016</w:t>
        </w:r>
      </w:hyperlink>
      <w:r w:rsidR="006A0F54">
        <w:rPr>
          <w:rFonts w:ascii="Times New Roman" w:eastAsiaTheme="minorEastAsia" w:hAnsi="Times New Roman" w:cs="Times New Roman"/>
          <w:noProof/>
          <w:color w:val="000000" w:themeColor="text1"/>
          <w:sz w:val="24"/>
        </w:rPr>
        <w:t xml:space="preserve">; </w:t>
      </w:r>
      <w:hyperlink w:anchor="_ENREF_26" w:tooltip="Nielsen, 2017 #407" w:history="1">
        <w:r w:rsidR="006A0F54">
          <w:rPr>
            <w:rFonts w:ascii="Times New Roman" w:eastAsiaTheme="minorEastAsia" w:hAnsi="Times New Roman" w:cs="Times New Roman"/>
            <w:noProof/>
            <w:color w:val="000000" w:themeColor="text1"/>
            <w:sz w:val="24"/>
          </w:rPr>
          <w:t>Nielsen et al., 2017</w:t>
        </w:r>
      </w:hyperlink>
      <w:r w:rsidR="006A0F54">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xml:space="preserve"> and likely reflects the considerable turnover of MPB-N within this system. </w:t>
      </w:r>
    </w:p>
    <w:p w14:paraId="4DFDACD2" w14:textId="5370C474" w:rsidR="00EE7634" w:rsidRDefault="00EE7634" w:rsidP="00A66B4E">
      <w:pPr>
        <w:spacing w:line="480" w:lineRule="auto"/>
        <w:rPr>
          <w:rFonts w:ascii="Times New Roman" w:eastAsiaTheme="minorEastAsia" w:hAnsi="Times New Roman" w:cs="Times New Roman"/>
          <w:color w:val="000000" w:themeColor="text1"/>
          <w:sz w:val="24"/>
        </w:rPr>
      </w:pPr>
      <w:r w:rsidRPr="00EE7634">
        <w:rPr>
          <w:rFonts w:ascii="Times New Roman" w:eastAsiaTheme="minorEastAsia" w:hAnsi="Times New Roman" w:cs="Times New Roman"/>
          <w:b/>
          <w:color w:val="000000" w:themeColor="text1"/>
          <w:sz w:val="24"/>
        </w:rPr>
        <w:t xml:space="preserve">5 </w:t>
      </w:r>
      <w:proofErr w:type="gramStart"/>
      <w:r w:rsidR="00420B50">
        <w:rPr>
          <w:rFonts w:ascii="Times New Roman" w:eastAsiaTheme="minorEastAsia" w:hAnsi="Times New Roman" w:cs="Times New Roman"/>
          <w:b/>
          <w:color w:val="000000" w:themeColor="text1"/>
          <w:sz w:val="24"/>
        </w:rPr>
        <w:t>Conclusion</w:t>
      </w:r>
      <w:proofErr w:type="gramEnd"/>
    </w:p>
    <w:p w14:paraId="71898CBB" w14:textId="5DDAF1C2" w:rsidR="00A66B4E" w:rsidRPr="00F002C1" w:rsidRDefault="00F002C1" w:rsidP="00EE7634">
      <w:pPr>
        <w:spacing w:line="480" w:lineRule="auto"/>
        <w:ind w:firstLine="720"/>
        <w:rPr>
          <w:rFonts w:ascii="Times New Roman" w:eastAsiaTheme="minorEastAsia" w:hAnsi="Times New Roman"/>
          <w:color w:val="000000" w:themeColor="text1"/>
          <w:sz w:val="24"/>
        </w:rPr>
      </w:pPr>
      <w:r w:rsidRPr="00F002C1">
        <w:rPr>
          <w:rFonts w:ascii="Times New Roman" w:eastAsiaTheme="minorEastAsia" w:hAnsi="Times New Roman" w:cs="Times New Roman"/>
          <w:color w:val="000000" w:themeColor="text1"/>
          <w:sz w:val="24"/>
        </w:rPr>
        <w:t xml:space="preserve">The microbial community </w:t>
      </w:r>
      <w:r w:rsidR="00AC04DA">
        <w:rPr>
          <w:rFonts w:ascii="Times New Roman" w:eastAsiaTheme="minorEastAsia" w:hAnsi="Times New Roman" w:cs="Times New Roman"/>
          <w:color w:val="000000" w:themeColor="text1"/>
          <w:sz w:val="24"/>
        </w:rPr>
        <w:t>is</w:t>
      </w:r>
      <w:r w:rsidRPr="00F002C1">
        <w:rPr>
          <w:rFonts w:ascii="Times New Roman" w:eastAsiaTheme="minorEastAsia" w:hAnsi="Times New Roman" w:cs="Times New Roman"/>
          <w:color w:val="000000" w:themeColor="text1"/>
          <w:sz w:val="24"/>
        </w:rPr>
        <w:t xml:space="preserve"> an important sink for both organic and inorganic N within benthic coastal settings </w:t>
      </w:r>
      <w:r w:rsidRPr="00F002C1">
        <w:rPr>
          <w:rFonts w:ascii="Times New Roman" w:eastAsiaTheme="minorEastAsia" w:hAnsi="Times New Roman" w:cs="Times New Roman"/>
          <w:color w:val="000000" w:themeColor="text1"/>
          <w:sz w:val="24"/>
        </w:rPr>
        <w:fldChar w:fldCharType="begin">
          <w:fldData xml:space="preserve">PEVuZE5vdGU+PENpdGU+PEF1dGhvcj5GZXJndXNvbjwvQXV0aG9yPjxZZWFyPjIwMDQ8L1llYXI+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</w:fldData>
        </w:fldChar>
      </w:r>
      <w:r w:rsidR="006A0F54">
        <w:rPr>
          <w:rFonts w:ascii="Times New Roman" w:eastAsiaTheme="minorEastAsia" w:hAnsi="Times New Roman" w:cs="Times New Roman"/>
          <w:color w:val="000000" w:themeColor="text1"/>
          <w:sz w:val="24"/>
        </w:rPr>
        <w:instrText xml:space="preserve"> ADDIN EN.CITE </w:instrText>
      </w:r>
      <w:r w:rsidR="006A0F54">
        <w:rPr>
          <w:rFonts w:ascii="Times New Roman" w:eastAsiaTheme="minorEastAsia" w:hAnsi="Times New Roman" w:cs="Times New Roman"/>
          <w:color w:val="000000" w:themeColor="text1"/>
          <w:sz w:val="24"/>
        </w:rPr>
        <w:fldChar w:fldCharType="begin">
          <w:fldData xml:space="preserve">PEVuZE5vdGU+PENpdGU+PEF1dGhvcj5GZXJndXNvbjwvQXV0aG9yPjxZZWFyPjIwMDQ8L1llYXI+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</w:fldData>
        </w:fldChar>
      </w:r>
      <w:r w:rsidR="006A0F54">
        <w:rPr>
          <w:rFonts w:ascii="Times New Roman" w:eastAsiaTheme="minorEastAsia" w:hAnsi="Times New Roman" w:cs="Times New Roman"/>
          <w:color w:val="000000" w:themeColor="text1"/>
          <w:sz w:val="24"/>
        </w:rPr>
        <w:instrText xml:space="preserve"> ADDIN EN.CITE.DATA </w:instrText>
      </w:r>
      <w:r w:rsidR="006A0F54">
        <w:rPr>
          <w:rFonts w:ascii="Times New Roman" w:eastAsiaTheme="minorEastAsia" w:hAnsi="Times New Roman" w:cs="Times New Roman"/>
          <w:color w:val="000000" w:themeColor="text1"/>
          <w:sz w:val="24"/>
        </w:rPr>
      </w:r>
      <w:r w:rsidR="006A0F54">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r>
      <w:r w:rsidRPr="00F002C1">
        <w:rPr>
          <w:rFonts w:ascii="Times New Roman" w:eastAsiaTheme="minorEastAsia" w:hAnsi="Times New Roman" w:cs="Times New Roman"/>
          <w:color w:val="000000" w:themeColor="text1"/>
          <w:sz w:val="24"/>
        </w:rPr>
        <w:fldChar w:fldCharType="separate"/>
      </w:r>
      <w:r w:rsidR="006A0F54">
        <w:rPr>
          <w:rFonts w:ascii="Times New Roman" w:eastAsiaTheme="minorEastAsia" w:hAnsi="Times New Roman" w:cs="Times New Roman"/>
          <w:noProof/>
          <w:color w:val="000000" w:themeColor="text1"/>
          <w:sz w:val="24"/>
        </w:rPr>
        <w:t>(</w:t>
      </w:r>
      <w:hyperlink w:anchor="_ENREF_14" w:tooltip="Ferguson, 2004 #23" w:history="1">
        <w:r w:rsidR="006A0F54">
          <w:rPr>
            <w:rFonts w:ascii="Times New Roman" w:eastAsiaTheme="minorEastAsia" w:hAnsi="Times New Roman" w:cs="Times New Roman"/>
            <w:noProof/>
            <w:color w:val="000000" w:themeColor="text1"/>
            <w:sz w:val="24"/>
          </w:rPr>
          <w:t>Ferguson et al., 2004</w:t>
        </w:r>
      </w:hyperlink>
      <w:r w:rsidR="006A0F54">
        <w:rPr>
          <w:rFonts w:ascii="Times New Roman" w:eastAsiaTheme="minorEastAsia" w:hAnsi="Times New Roman" w:cs="Times New Roman"/>
          <w:noProof/>
          <w:color w:val="000000" w:themeColor="text1"/>
          <w:sz w:val="24"/>
        </w:rPr>
        <w:t xml:space="preserve">; </w:t>
      </w:r>
      <w:hyperlink w:anchor="_ENREF_23" w:tooltip="McGlathery, 2007 #247" w:history="1">
        <w:r w:rsidR="006A0F54">
          <w:rPr>
            <w:rFonts w:ascii="Times New Roman" w:eastAsiaTheme="minorEastAsia" w:hAnsi="Times New Roman" w:cs="Times New Roman"/>
            <w:noProof/>
            <w:color w:val="000000" w:themeColor="text1"/>
            <w:sz w:val="24"/>
          </w:rPr>
          <w:t>McGlathery et al., 2007</w:t>
        </w:r>
      </w:hyperlink>
      <w:r w:rsidR="006A0F54">
        <w:rPr>
          <w:rFonts w:ascii="Times New Roman" w:eastAsiaTheme="minorEastAsia" w:hAnsi="Times New Roman" w:cs="Times New Roman"/>
          <w:noProof/>
          <w:color w:val="000000" w:themeColor="text1"/>
          <w:sz w:val="24"/>
        </w:rPr>
        <w:t xml:space="preserve">; </w:t>
      </w:r>
      <w:hyperlink w:anchor="_ENREF_38" w:tooltip="Thornton, 2002 #413" w:history="1">
        <w:r w:rsidR="006A0F54">
          <w:rPr>
            <w:rFonts w:ascii="Times New Roman" w:eastAsiaTheme="minorEastAsia" w:hAnsi="Times New Roman" w:cs="Times New Roman"/>
            <w:noProof/>
            <w:color w:val="000000" w:themeColor="text1"/>
            <w:sz w:val="24"/>
          </w:rPr>
          <w:t>Thornton et al., 2002</w:t>
        </w:r>
      </w:hyperlink>
      <w:r w:rsidR="006A0F54">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Uptake of N is typically viewed as being MPB dominated</w:t>
      </w:r>
      <w:r w:rsidR="00AC04DA">
        <w:rPr>
          <w:rFonts w:ascii="Times New Roman" w:eastAsiaTheme="minorEastAsia" w:hAnsi="Times New Roman" w:cs="Times New Roman"/>
          <w:color w:val="000000" w:themeColor="text1"/>
          <w:sz w:val="24"/>
        </w:rPr>
        <w:t>,</w:t>
      </w:r>
      <w:r w:rsidRPr="00F002C1">
        <w:rPr>
          <w:rFonts w:ascii="Times New Roman" w:eastAsiaTheme="minorEastAsia" w:hAnsi="Times New Roman" w:cs="Times New Roman"/>
          <w:color w:val="000000" w:themeColor="text1"/>
          <w:sz w:val="24"/>
        </w:rPr>
        <w:t xml:space="preserve"> with N predominately retained in MPB biomass </w:t>
      </w:r>
      <w:r w:rsidRPr="00F002C1">
        <w:rPr>
          <w:rFonts w:ascii="Times New Roman" w:eastAsiaTheme="minorEastAsia" w:hAnsi="Times New Roman" w:cs="Times New Roman"/>
          <w:color w:val="000000" w:themeColor="text1"/>
          <w:sz w:val="24"/>
        </w:rPr>
        <w:fldChar w:fldCharType="begin">
          <w:fldData xml:space="preserve">PEVuZE5vdGU+PENpdGU+PEF1dGhvcj5TdW5kYsOkY2s8L0F1dGhvcj48WWVhcj4yMDA2PC9ZZWFy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==
</w:fldData>
        </w:fldChar>
      </w:r>
      <w:r w:rsidR="006A0F54">
        <w:rPr>
          <w:rFonts w:ascii="Times New Roman" w:eastAsiaTheme="minorEastAsia" w:hAnsi="Times New Roman" w:cs="Times New Roman"/>
          <w:color w:val="000000" w:themeColor="text1"/>
          <w:sz w:val="24"/>
        </w:rPr>
        <w:instrText xml:space="preserve"> ADDIN EN.CITE </w:instrText>
      </w:r>
      <w:r w:rsidR="006A0F54">
        <w:rPr>
          <w:rFonts w:ascii="Times New Roman" w:eastAsiaTheme="minorEastAsia" w:hAnsi="Times New Roman" w:cs="Times New Roman"/>
          <w:color w:val="000000" w:themeColor="text1"/>
          <w:sz w:val="24"/>
        </w:rPr>
        <w:fldChar w:fldCharType="begin">
          <w:fldData xml:space="preserve">PEVuZE5vdGU+PENpdGU+PEF1dGhvcj5TdW5kYsOkY2s8L0F1dGhvcj48WWVhcj4yMDA2PC9ZZWFy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==
</w:fldData>
        </w:fldChar>
      </w:r>
      <w:r w:rsidR="006A0F54">
        <w:rPr>
          <w:rFonts w:ascii="Times New Roman" w:eastAsiaTheme="minorEastAsia" w:hAnsi="Times New Roman" w:cs="Times New Roman"/>
          <w:color w:val="000000" w:themeColor="text1"/>
          <w:sz w:val="24"/>
        </w:rPr>
        <w:instrText xml:space="preserve"> ADDIN EN.CITE.DATA </w:instrText>
      </w:r>
      <w:r w:rsidR="006A0F54">
        <w:rPr>
          <w:rFonts w:ascii="Times New Roman" w:eastAsiaTheme="minorEastAsia" w:hAnsi="Times New Roman" w:cs="Times New Roman"/>
          <w:color w:val="000000" w:themeColor="text1"/>
          <w:sz w:val="24"/>
        </w:rPr>
      </w:r>
      <w:r w:rsidR="006A0F54">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r>
      <w:r w:rsidRPr="00F002C1">
        <w:rPr>
          <w:rFonts w:ascii="Times New Roman" w:eastAsiaTheme="minorEastAsia" w:hAnsi="Times New Roman" w:cs="Times New Roman"/>
          <w:color w:val="000000" w:themeColor="text1"/>
          <w:sz w:val="24"/>
        </w:rPr>
        <w:fldChar w:fldCharType="separate"/>
      </w:r>
      <w:r w:rsidR="006A0F54">
        <w:rPr>
          <w:rFonts w:ascii="Times New Roman" w:eastAsiaTheme="minorEastAsia" w:hAnsi="Times New Roman" w:cs="Times New Roman"/>
          <w:noProof/>
          <w:color w:val="000000" w:themeColor="text1"/>
          <w:sz w:val="24"/>
        </w:rPr>
        <w:t>(</w:t>
      </w:r>
      <w:hyperlink w:anchor="_ENREF_6" w:tooltip="Evrard, 2008 #129" w:history="1">
        <w:r w:rsidR="006A0F54">
          <w:rPr>
            <w:rFonts w:ascii="Times New Roman" w:eastAsiaTheme="minorEastAsia" w:hAnsi="Times New Roman" w:cs="Times New Roman"/>
            <w:noProof/>
            <w:color w:val="000000" w:themeColor="text1"/>
            <w:sz w:val="24"/>
          </w:rPr>
          <w:t>Evrard et al., 2008</w:t>
        </w:r>
      </w:hyperlink>
      <w:r w:rsidR="006A0F54">
        <w:rPr>
          <w:rFonts w:ascii="Times New Roman" w:eastAsiaTheme="minorEastAsia" w:hAnsi="Times New Roman" w:cs="Times New Roman"/>
          <w:noProof/>
          <w:color w:val="000000" w:themeColor="text1"/>
          <w:sz w:val="24"/>
        </w:rPr>
        <w:t xml:space="preserve">; </w:t>
      </w:r>
      <w:hyperlink w:anchor="_ENREF_17" w:tooltip="Hardison, 2011 #118" w:history="1">
        <w:r w:rsidR="006A0F54">
          <w:rPr>
            <w:rFonts w:ascii="Times New Roman" w:eastAsiaTheme="minorEastAsia" w:hAnsi="Times New Roman" w:cs="Times New Roman"/>
            <w:noProof/>
            <w:color w:val="000000" w:themeColor="text1"/>
            <w:sz w:val="24"/>
          </w:rPr>
          <w:t>Hardison et al., 2011</w:t>
        </w:r>
      </w:hyperlink>
      <w:r w:rsidR="006A0F54">
        <w:rPr>
          <w:rFonts w:ascii="Times New Roman" w:eastAsiaTheme="minorEastAsia" w:hAnsi="Times New Roman" w:cs="Times New Roman"/>
          <w:noProof/>
          <w:color w:val="000000" w:themeColor="text1"/>
          <w:sz w:val="24"/>
        </w:rPr>
        <w:t xml:space="preserve">; </w:t>
      </w:r>
      <w:hyperlink w:anchor="_ENREF_37" w:tooltip="Sundbäck, 2006 #106" w:history="1">
        <w:r w:rsidR="006A0F54">
          <w:rPr>
            <w:rFonts w:ascii="Times New Roman" w:eastAsiaTheme="minorEastAsia" w:hAnsi="Times New Roman" w:cs="Times New Roman"/>
            <w:noProof/>
            <w:color w:val="000000" w:themeColor="text1"/>
            <w:sz w:val="24"/>
          </w:rPr>
          <w:t>Sundbäck et al., 2006</w:t>
        </w:r>
      </w:hyperlink>
      <w:r w:rsidR="006A0F54">
        <w:rPr>
          <w:rFonts w:ascii="Times New Roman" w:eastAsiaTheme="minorEastAsia" w:hAnsi="Times New Roman" w:cs="Times New Roman"/>
          <w:noProof/>
          <w:color w:val="000000" w:themeColor="text1"/>
          <w:sz w:val="24"/>
        </w:rPr>
        <w:t xml:space="preserve">; </w:t>
      </w:r>
      <w:hyperlink w:anchor="_ENREF_41" w:tooltip="Veuger, 2007 #7" w:history="1">
        <w:r w:rsidR="006A0F54">
          <w:rPr>
            <w:rFonts w:ascii="Times New Roman" w:eastAsiaTheme="minorEastAsia" w:hAnsi="Times New Roman" w:cs="Times New Roman"/>
            <w:noProof/>
            <w:color w:val="000000" w:themeColor="text1"/>
            <w:sz w:val="24"/>
          </w:rPr>
          <w:t>Veuger et al., 2007a</w:t>
        </w:r>
      </w:hyperlink>
      <w:r w:rsidR="006A0F54">
        <w:rPr>
          <w:rFonts w:ascii="Times New Roman" w:eastAsiaTheme="minorEastAsia" w:hAnsi="Times New Roman" w:cs="Times New Roman"/>
          <w:noProof/>
          <w:color w:val="000000" w:themeColor="text1"/>
          <w:sz w:val="24"/>
        </w:rPr>
        <w:t>)</w:t>
      </w:r>
      <w:r w:rsidRPr="00F002C1">
        <w:rPr>
          <w:rFonts w:ascii="Times New Roman" w:eastAsiaTheme="minorEastAsia" w:hAnsi="Times New Roman" w:cs="Times New Roman"/>
          <w:color w:val="000000" w:themeColor="text1"/>
          <w:sz w:val="24"/>
        </w:rPr>
        <w:fldChar w:fldCharType="end"/>
      </w:r>
      <w:r w:rsidRPr="00F002C1">
        <w:rPr>
          <w:rFonts w:ascii="Times New Roman" w:eastAsiaTheme="minorEastAsia" w:hAnsi="Times New Roman" w:cs="Times New Roman"/>
          <w:color w:val="000000" w:themeColor="text1"/>
          <w:sz w:val="24"/>
        </w:rPr>
        <w:t xml:space="preserve"> unless grazing leads to trophic transfer of MPB-N. The addition of inorganic nutrients appears to initially stimulate incorporation of N into MPB, but then leads to decoupling between bacterial remineralization </w:t>
      </w:r>
      <w:r w:rsidR="00420B50">
        <w:rPr>
          <w:rFonts w:ascii="Times New Roman" w:eastAsiaTheme="minorEastAsia" w:hAnsi="Times New Roman" w:cs="Times New Roman"/>
          <w:color w:val="000000" w:themeColor="text1"/>
          <w:sz w:val="24"/>
        </w:rPr>
        <w:t xml:space="preserve">and production of </w:t>
      </w:r>
      <w:r w:rsidRPr="00F002C1">
        <w:rPr>
          <w:rFonts w:ascii="Times New Roman" w:eastAsiaTheme="minorEastAsia" w:hAnsi="Times New Roman" w:cs="Times New Roman"/>
          <w:color w:val="000000" w:themeColor="text1"/>
          <w:sz w:val="24"/>
        </w:rPr>
        <w:t>MPB-N as inorganic nutrients are utilized to drive breakdown of other non-labeled organic matter. This leads to decreased MPB-N retention within MPB biomass, greater accumulation of MPB-N within sediment ON as uncharacterized material and corresponds with decreased efflux of MPB-N as DON.</w:t>
      </w:r>
      <w:r w:rsidR="00A66B4E">
        <w:rPr>
          <w:rFonts w:ascii="Times New Roman" w:eastAsiaTheme="minorEastAsia" w:hAnsi="Times New Roman" w:cs="Times New Roman"/>
          <w:color w:val="000000" w:themeColor="text1"/>
          <w:sz w:val="24"/>
        </w:rPr>
        <w:t xml:space="preserve"> </w:t>
      </w:r>
      <w:r w:rsidRPr="00F002C1">
        <w:rPr>
          <w:rFonts w:ascii="Times New Roman" w:eastAsiaTheme="minorEastAsia" w:hAnsi="Times New Roman" w:cs="Times New Roman"/>
          <w:color w:val="000000" w:themeColor="text1"/>
          <w:sz w:val="24"/>
        </w:rPr>
        <w:t>This material is composed of a</w:t>
      </w:r>
      <w:r w:rsidR="00A66B4E" w:rsidRPr="00A66B4E">
        <w:rPr>
          <w:rFonts w:ascii="Times New Roman" w:eastAsiaTheme="minorEastAsia" w:hAnsi="Times New Roman" w:cs="Times New Roman"/>
          <w:color w:val="000000" w:themeColor="text1"/>
          <w:sz w:val="24"/>
        </w:rPr>
        <w:t xml:space="preserve"> </w:t>
      </w:r>
      <w:r w:rsidR="00A66B4E" w:rsidRPr="00F002C1">
        <w:rPr>
          <w:rFonts w:ascii="Times New Roman" w:eastAsiaTheme="minorEastAsia" w:hAnsi="Times New Roman" w:cs="Times New Roman"/>
          <w:color w:val="000000" w:themeColor="text1"/>
          <w:sz w:val="24"/>
        </w:rPr>
        <w:t xml:space="preserve">mixture of EPS, enzymes and other N-bearing OM that is either associated with the biofilm formed by MPB and bacteria and fairly resistant to export or has accumulated due to the low physical transport processes associated with this study. In either case, turnover of MPB-N between the sediment compartments has decreased, with MPB-N being less efficiently recycled, and no longer strongly </w:t>
      </w:r>
      <w:r w:rsidR="00A66B4E">
        <w:rPr>
          <w:rFonts w:ascii="Times New Roman" w:eastAsiaTheme="minorEastAsia" w:hAnsi="Times New Roman" w:cs="Times New Roman"/>
          <w:color w:val="000000" w:themeColor="text1"/>
          <w:sz w:val="24"/>
        </w:rPr>
        <w:t xml:space="preserve">solely </w:t>
      </w:r>
      <w:r w:rsidR="00A66B4E" w:rsidRPr="00F002C1">
        <w:rPr>
          <w:rFonts w:ascii="Times New Roman" w:eastAsiaTheme="minorEastAsia" w:hAnsi="Times New Roman" w:cs="Times New Roman"/>
          <w:color w:val="000000" w:themeColor="text1"/>
          <w:sz w:val="24"/>
        </w:rPr>
        <w:t xml:space="preserve">retained within </w:t>
      </w:r>
      <w:r w:rsidR="00A66B4E" w:rsidRPr="00F002C1">
        <w:rPr>
          <w:rFonts w:ascii="Times New Roman" w:eastAsiaTheme="minorEastAsia" w:hAnsi="Times New Roman" w:cs="Times New Roman"/>
          <w:color w:val="000000" w:themeColor="text1"/>
          <w:sz w:val="24"/>
        </w:rPr>
        <w:lastRenderedPageBreak/>
        <w:t>MPB biomass. The net effect of these changes appears to be increased presence of relatively labile MPB-N in the shallow surface sediments which may lead to longer term support of increased bacterial respiration. If MPB production slows, there is potential to shift the benthic metabolism from net autotrophy towards net heterotrophy.</w:t>
      </w:r>
    </w:p>
    <w:p w14:paraId="44E8DDDD" w14:textId="77777777" w:rsidR="00F002C1" w:rsidRPr="00F002C1" w:rsidRDefault="00F002C1" w:rsidP="00F002C1">
      <w:pPr>
        <w:spacing w:after="0" w:line="480" w:lineRule="auto"/>
        <w:rPr>
          <w:rFonts w:ascii="Times New Roman" w:eastAsiaTheme="minorEastAsia" w:hAnsi="Times New Roman" w:cs="Times New Roman"/>
          <w:color w:val="000000" w:themeColor="text1"/>
          <w:sz w:val="24"/>
        </w:rPr>
        <w:sectPr w:rsidR="00F002C1" w:rsidRPr="00F002C1" w:rsidSect="00754D94">
          <w:pgSz w:w="12240" w:h="15840"/>
          <w:pgMar w:top="1440" w:right="1440" w:bottom="1440" w:left="1843" w:header="720" w:footer="720" w:gutter="0"/>
          <w:lnNumType w:countBy="1" w:restart="continuous"/>
          <w:cols w:space="720"/>
          <w:docGrid w:linePitch="360"/>
        </w:sectPr>
      </w:pPr>
    </w:p>
    <w:p w14:paraId="349451E9" w14:textId="77777777" w:rsidR="00F002C1" w:rsidRPr="00F002C1" w:rsidRDefault="00F002C1" w:rsidP="00F002C1">
      <w:pPr>
        <w:spacing w:line="480" w:lineRule="auto"/>
        <w:rPr>
          <w:rFonts w:ascii="Times New Roman" w:eastAsiaTheme="minorEastAsia" w:hAnsi="Times New Roman" w:cs="Times New Roman"/>
          <w:color w:val="000000" w:themeColor="text1"/>
          <w:sz w:val="24"/>
        </w:rPr>
      </w:pPr>
    </w:p>
    <w:p w14:paraId="39171D54" w14:textId="77777777" w:rsidR="00F002C1" w:rsidRPr="00F002C1" w:rsidRDefault="00F002C1" w:rsidP="00F002C1">
      <w:pPr>
        <w:spacing w:line="240" w:lineRule="auto"/>
        <w:ind w:hanging="142"/>
        <w:outlineLvl w:val="0"/>
        <w:rPr>
          <w:rFonts w:ascii="Times New Roman" w:eastAsiaTheme="minorEastAsia" w:hAnsi="Times New Roman" w:cs="Times New Roman"/>
          <w:b/>
          <w:color w:val="000000" w:themeColor="text1"/>
          <w:sz w:val="24"/>
        </w:rPr>
      </w:pPr>
      <w:r w:rsidRPr="00F002C1">
        <w:rPr>
          <w:rFonts w:ascii="Times New Roman" w:eastAsiaTheme="minorEastAsia" w:hAnsi="Times New Roman" w:cs="Times New Roman"/>
          <w:b/>
          <w:noProof/>
          <w:color w:val="000000" w:themeColor="text1"/>
          <w:sz w:val="24"/>
        </w:rPr>
        <w:drawing>
          <wp:inline distT="0" distB="0" distL="0" distR="0" wp14:anchorId="09E3E590" wp14:editId="06EA774B">
            <wp:extent cx="7010400" cy="448078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1051" cy="4481198"/>
                    </a:xfrm>
                    <a:prstGeom prst="rect">
                      <a:avLst/>
                    </a:prstGeom>
                    <a:noFill/>
                  </pic:spPr>
                </pic:pic>
              </a:graphicData>
            </a:graphic>
          </wp:inline>
        </w:drawing>
      </w:r>
    </w:p>
    <w:p w14:paraId="46CCF682" w14:textId="77777777" w:rsidR="00F002C1" w:rsidRPr="00F002C1" w:rsidRDefault="00CD5B76" w:rsidP="00F002C1">
      <w:pPr>
        <w:spacing w:line="240" w:lineRule="auto"/>
        <w:outlineLvl w:val="0"/>
        <w:rPr>
          <w:rFonts w:ascii="Times New Roman" w:eastAsiaTheme="minorEastAsia" w:hAnsi="Times New Roman" w:cs="Times New Roman"/>
          <w:b/>
          <w:color w:val="000000" w:themeColor="text1"/>
          <w:sz w:val="24"/>
        </w:rPr>
        <w:sectPr w:rsidR="00F002C1" w:rsidRPr="00F002C1" w:rsidSect="00754D94">
          <w:pgSz w:w="15840" w:h="12240" w:orient="landscape"/>
          <w:pgMar w:top="1276" w:right="1440" w:bottom="1440" w:left="1440" w:header="720" w:footer="720" w:gutter="0"/>
          <w:lnNumType w:countBy="1" w:restart="continuous"/>
          <w:cols w:space="720"/>
          <w:docGrid w:linePitch="360"/>
        </w:sectPr>
      </w:pPr>
      <w:r>
        <w:rPr>
          <w:rFonts w:ascii="Times New Roman" w:eastAsiaTheme="minorEastAsia" w:hAnsi="Times New Roman" w:cs="Times New Roman"/>
          <w:b/>
          <w:color w:val="000000" w:themeColor="text1"/>
          <w:sz w:val="24"/>
        </w:rPr>
        <w:t>Figure 6</w:t>
      </w:r>
      <w:r w:rsidR="00F002C1" w:rsidRPr="00F002C1">
        <w:rPr>
          <w:rFonts w:ascii="Times New Roman" w:eastAsiaTheme="minorEastAsia" w:hAnsi="Times New Roman" w:cs="Times New Roman"/>
          <w:b/>
          <w:color w:val="000000" w:themeColor="text1"/>
          <w:sz w:val="24"/>
        </w:rPr>
        <w:t xml:space="preserve">: Conceptual model comparing the processing and fate of </w:t>
      </w:r>
      <w:proofErr w:type="spellStart"/>
      <w:r w:rsidR="00F002C1" w:rsidRPr="00F002C1">
        <w:rPr>
          <w:rFonts w:ascii="Times New Roman" w:eastAsiaTheme="minorEastAsia" w:hAnsi="Times New Roman" w:cs="Times New Roman"/>
          <w:b/>
          <w:color w:val="000000" w:themeColor="text1"/>
          <w:sz w:val="24"/>
        </w:rPr>
        <w:t>microphytobenthos</w:t>
      </w:r>
      <w:proofErr w:type="spellEnd"/>
      <w:r w:rsidR="00F002C1" w:rsidRPr="00F002C1">
        <w:rPr>
          <w:rFonts w:ascii="Times New Roman" w:eastAsiaTheme="minorEastAsia" w:hAnsi="Times New Roman" w:cs="Times New Roman"/>
          <w:b/>
          <w:color w:val="000000" w:themeColor="text1"/>
          <w:sz w:val="24"/>
        </w:rPr>
        <w:t xml:space="preserve"> nitrogen after 10.5 d of incubation amongst treatments. Sediment organic nitrogen is partitioned into sediment compartments (</w:t>
      </w:r>
      <w:proofErr w:type="spellStart"/>
      <w:r w:rsidR="00F002C1" w:rsidRPr="00F002C1">
        <w:rPr>
          <w:rFonts w:ascii="Times New Roman" w:eastAsiaTheme="minorEastAsia" w:hAnsi="Times New Roman" w:cs="Times New Roman"/>
          <w:b/>
          <w:color w:val="000000" w:themeColor="text1"/>
          <w:sz w:val="24"/>
        </w:rPr>
        <w:t>microphytobenthos</w:t>
      </w:r>
      <w:proofErr w:type="spellEnd"/>
      <w:r w:rsidR="00F002C1" w:rsidRPr="00F002C1">
        <w:rPr>
          <w:rFonts w:ascii="Times New Roman" w:eastAsiaTheme="minorEastAsia" w:hAnsi="Times New Roman" w:cs="Times New Roman"/>
          <w:b/>
          <w:color w:val="000000" w:themeColor="text1"/>
          <w:sz w:val="24"/>
        </w:rPr>
        <w:t xml:space="preserve">, bacteria, and uncharacterized) as a percentage of </w:t>
      </w:r>
      <w:r w:rsidR="00F002C1" w:rsidRPr="00F002C1">
        <w:rPr>
          <w:rFonts w:ascii="Times New Roman" w:eastAsiaTheme="minorEastAsia" w:hAnsi="Times New Roman" w:cs="Times New Roman"/>
          <w:b/>
          <w:color w:val="000000" w:themeColor="text1"/>
          <w:sz w:val="24"/>
          <w:vertAlign w:val="superscript"/>
        </w:rPr>
        <w:t>15</w:t>
      </w:r>
      <w:r w:rsidR="00F002C1" w:rsidRPr="00F002C1">
        <w:rPr>
          <w:rFonts w:ascii="Times New Roman" w:eastAsiaTheme="minorEastAsia" w:hAnsi="Times New Roman" w:cs="Times New Roman"/>
          <w:b/>
          <w:color w:val="000000" w:themeColor="text1"/>
          <w:sz w:val="24"/>
        </w:rPr>
        <w:t>N contained in 0-10 cm depth using biomarker analyses for 0-2 cm, 2-5 cm, and 5-10 cm depths. The dashed line for efflux of NO</w:t>
      </w:r>
      <w:r w:rsidR="00F002C1" w:rsidRPr="00F002C1">
        <w:rPr>
          <w:rFonts w:ascii="Times New Roman" w:eastAsiaTheme="minorEastAsia" w:hAnsi="Times New Roman" w:cs="Times New Roman"/>
          <w:b/>
          <w:color w:val="000000" w:themeColor="text1"/>
          <w:sz w:val="24"/>
          <w:vertAlign w:val="subscript"/>
        </w:rPr>
        <w:t>3</w:t>
      </w:r>
      <w:r w:rsidR="00F002C1" w:rsidRPr="00F002C1">
        <w:rPr>
          <w:rFonts w:ascii="Times New Roman" w:eastAsiaTheme="minorEastAsia" w:hAnsi="Times New Roman" w:cs="Times New Roman"/>
          <w:b/>
          <w:color w:val="000000" w:themeColor="text1"/>
          <w:sz w:val="24"/>
          <w:vertAlign w:val="superscript"/>
        </w:rPr>
        <w:t>-</w:t>
      </w:r>
      <w:r w:rsidR="00F002C1" w:rsidRPr="00F002C1">
        <w:rPr>
          <w:rFonts w:ascii="Times New Roman" w:eastAsiaTheme="minorEastAsia" w:hAnsi="Times New Roman" w:cs="Times New Roman"/>
          <w:b/>
          <w:color w:val="000000" w:themeColor="text1"/>
          <w:sz w:val="24"/>
        </w:rPr>
        <w:t xml:space="preserve"> indicates that concentrations were consistently below the detection limit for </w:t>
      </w:r>
      <w:r w:rsidR="00F002C1" w:rsidRPr="00F002C1">
        <w:rPr>
          <w:rFonts w:ascii="Times New Roman" w:eastAsiaTheme="minorEastAsia" w:hAnsi="Times New Roman" w:cs="Times New Roman"/>
          <w:b/>
          <w:color w:val="000000" w:themeColor="text1"/>
          <w:sz w:val="24"/>
          <w:vertAlign w:val="superscript"/>
        </w:rPr>
        <w:t>15</w:t>
      </w:r>
      <w:r w:rsidR="00F002C1" w:rsidRPr="00F002C1">
        <w:rPr>
          <w:rFonts w:ascii="Times New Roman" w:eastAsiaTheme="minorEastAsia" w:hAnsi="Times New Roman" w:cs="Times New Roman"/>
          <w:b/>
          <w:color w:val="000000" w:themeColor="text1"/>
          <w:sz w:val="24"/>
        </w:rPr>
        <w:t>NO</w:t>
      </w:r>
      <w:r w:rsidR="00F002C1" w:rsidRPr="00F002C1">
        <w:rPr>
          <w:rFonts w:ascii="Times New Roman" w:eastAsiaTheme="minorEastAsia" w:hAnsi="Times New Roman" w:cs="Times New Roman"/>
          <w:b/>
          <w:color w:val="000000" w:themeColor="text1"/>
          <w:sz w:val="24"/>
          <w:vertAlign w:val="subscript"/>
        </w:rPr>
        <w:t>3</w:t>
      </w:r>
      <w:r w:rsidR="00F002C1" w:rsidRPr="00F002C1">
        <w:rPr>
          <w:rFonts w:ascii="Times New Roman" w:eastAsiaTheme="minorEastAsia" w:hAnsi="Times New Roman" w:cs="Times New Roman"/>
          <w:b/>
          <w:color w:val="000000" w:themeColor="text1"/>
          <w:sz w:val="24"/>
          <w:vertAlign w:val="superscript"/>
        </w:rPr>
        <w:t>-</w:t>
      </w:r>
      <w:r w:rsidR="00F002C1" w:rsidRPr="00F002C1">
        <w:rPr>
          <w:rFonts w:ascii="Times New Roman" w:eastAsiaTheme="minorEastAsia" w:hAnsi="Times New Roman" w:cs="Times New Roman"/>
          <w:b/>
          <w:color w:val="000000" w:themeColor="text1"/>
          <w:sz w:val="24"/>
        </w:rPr>
        <w:t xml:space="preserve"> analysis (figure modified from Eyre et al. 2016)</w:t>
      </w:r>
    </w:p>
    <w:p w14:paraId="61A1F8C1" w14:textId="77777777" w:rsidR="001305A1" w:rsidRPr="001305A1" w:rsidRDefault="001305A1" w:rsidP="001305A1">
      <w:pPr>
        <w:spacing w:line="480" w:lineRule="auto"/>
        <w:rPr>
          <w:rFonts w:ascii="Times New Roman" w:eastAsiaTheme="minorEastAsia" w:hAnsi="Times New Roman"/>
          <w:b/>
          <w:color w:val="000000" w:themeColor="text1"/>
          <w:sz w:val="24"/>
        </w:rPr>
      </w:pPr>
      <w:r w:rsidRPr="001305A1">
        <w:rPr>
          <w:rFonts w:ascii="Times New Roman" w:eastAsiaTheme="minorEastAsia" w:hAnsi="Times New Roman"/>
          <w:b/>
          <w:color w:val="000000" w:themeColor="text1"/>
          <w:sz w:val="24"/>
        </w:rPr>
        <w:lastRenderedPageBreak/>
        <w:t>Acknowledgements</w:t>
      </w:r>
    </w:p>
    <w:p w14:paraId="1DD0F33C" w14:textId="0EE9BF3A" w:rsidR="001305A1" w:rsidRPr="001305A1" w:rsidRDefault="001305A1" w:rsidP="001305A1">
      <w:pPr>
        <w:spacing w:line="480" w:lineRule="auto"/>
        <w:rPr>
          <w:rFonts w:ascii="Times New Roman" w:eastAsiaTheme="minorEastAsia" w:hAnsi="Times New Roman"/>
          <w:color w:val="262626"/>
          <w:sz w:val="24"/>
          <w:shd w:val="clear" w:color="auto" w:fill="FFFFFF"/>
        </w:rPr>
      </w:pPr>
      <w:r w:rsidRPr="001305A1">
        <w:rPr>
          <w:rFonts w:ascii="Times New Roman" w:eastAsiaTheme="minorEastAsia" w:hAnsi="Times New Roman"/>
          <w:color w:val="000000" w:themeColor="text1"/>
          <w:sz w:val="24"/>
        </w:rPr>
        <w:tab/>
      </w:r>
      <w:r>
        <w:rPr>
          <w:rFonts w:ascii="Times New Roman" w:eastAsiaTheme="minorEastAsia" w:hAnsi="Times New Roman"/>
          <w:color w:val="000000" w:themeColor="text1"/>
          <w:sz w:val="24"/>
        </w:rPr>
        <w:t xml:space="preserve">We thank </w:t>
      </w:r>
      <w:r w:rsidRPr="001305A1">
        <w:rPr>
          <w:rFonts w:ascii="Times New Roman" w:eastAsiaTheme="minorEastAsia" w:hAnsi="Times New Roman"/>
          <w:color w:val="000000"/>
          <w:sz w:val="24"/>
          <w:shd w:val="clear" w:color="auto" w:fill="FFFFFF"/>
        </w:rPr>
        <w:t xml:space="preserve">Natasha Carlson-Perret and Jessica </w:t>
      </w:r>
      <w:proofErr w:type="spellStart"/>
      <w:r w:rsidRPr="001305A1">
        <w:rPr>
          <w:rFonts w:ascii="Times New Roman" w:eastAsiaTheme="minorEastAsia" w:hAnsi="Times New Roman"/>
          <w:color w:val="000000"/>
          <w:sz w:val="24"/>
          <w:shd w:val="clear" w:color="auto" w:fill="FFFFFF"/>
        </w:rPr>
        <w:t>Riekenberg</w:t>
      </w:r>
      <w:proofErr w:type="spellEnd"/>
      <w:r w:rsidRPr="001305A1">
        <w:rPr>
          <w:rFonts w:ascii="Times New Roman" w:eastAsiaTheme="minorEastAsia" w:hAnsi="Times New Roman"/>
          <w:color w:val="000000"/>
          <w:sz w:val="24"/>
          <w:shd w:val="clear" w:color="auto" w:fill="FFFFFF"/>
        </w:rPr>
        <w:t xml:space="preserve"> for field assistance, Iain Alexander for laboratory analysis, and Matheus </w:t>
      </w:r>
      <w:proofErr w:type="spellStart"/>
      <w:r w:rsidRPr="001305A1">
        <w:rPr>
          <w:rFonts w:ascii="Times New Roman" w:eastAsiaTheme="minorEastAsia" w:hAnsi="Times New Roman"/>
          <w:color w:val="000000"/>
          <w:sz w:val="24"/>
          <w:shd w:val="clear" w:color="auto" w:fill="FFFFFF"/>
        </w:rPr>
        <w:t>Carvalho</w:t>
      </w:r>
      <w:proofErr w:type="spellEnd"/>
      <w:r w:rsidRPr="001305A1">
        <w:rPr>
          <w:rFonts w:ascii="Times New Roman" w:eastAsiaTheme="minorEastAsia" w:hAnsi="Times New Roman"/>
          <w:color w:val="000000"/>
          <w:sz w:val="24"/>
          <w:shd w:val="clear" w:color="auto" w:fill="FFFFFF"/>
        </w:rPr>
        <w:t xml:space="preserve"> for isotope analysis. This study was funded by an Australian Research Council (ARC) Linkage Infrastructure, Equipment and Facilities grant to B.D.E. (LE0668495), an ARC Discovery Early Career Researcher Award to J.M.O. (DE120101290), an ARC Discovery grant to B.D.E. (DP160100248), and ARC Linkage Grants to B.D.E. (</w:t>
      </w:r>
      <w:r w:rsidRPr="001305A1">
        <w:rPr>
          <w:rFonts w:ascii="Times New Roman" w:eastAsiaTheme="minorEastAsia" w:hAnsi="Times New Roman"/>
          <w:color w:val="262626"/>
          <w:sz w:val="24"/>
          <w:shd w:val="clear" w:color="auto" w:fill="FFFFFF"/>
        </w:rPr>
        <w:t>LP110200975;</w:t>
      </w:r>
      <w:r w:rsidRPr="001305A1">
        <w:rPr>
          <w:rFonts w:ascii="Times New Roman" w:eastAsiaTheme="minorEastAsia" w:hAnsi="Times New Roman"/>
          <w:color w:val="000000" w:themeColor="text1"/>
          <w:sz w:val="24"/>
          <w:szCs w:val="24"/>
        </w:rPr>
        <w:t xml:space="preserve"> LP150100451; LP150100519</w:t>
      </w:r>
      <w:r w:rsidRPr="001305A1">
        <w:rPr>
          <w:rFonts w:ascii="Times New Roman" w:eastAsiaTheme="minorEastAsia" w:hAnsi="Times New Roman"/>
          <w:color w:val="262626"/>
          <w:sz w:val="24"/>
          <w:shd w:val="clear" w:color="auto" w:fill="FFFFFF"/>
        </w:rPr>
        <w:t>).</w:t>
      </w:r>
    </w:p>
    <w:p w14:paraId="79FF2913" w14:textId="77777777" w:rsidR="001305A1" w:rsidRDefault="001305A1">
      <w:pPr>
        <w:rPr>
          <w:rFonts w:ascii="Times New Roman" w:hAnsi="Times New Roman" w:cs="Times New Roman"/>
          <w:b/>
        </w:rPr>
      </w:pPr>
    </w:p>
    <w:p w14:paraId="4019AEA5" w14:textId="77777777" w:rsidR="00F002C1" w:rsidRPr="00A66B4E" w:rsidRDefault="00F002C1">
      <w:pPr>
        <w:rPr>
          <w:rFonts w:ascii="Times New Roman" w:hAnsi="Times New Roman" w:cs="Times New Roman"/>
          <w:b/>
        </w:rPr>
      </w:pPr>
      <w:r w:rsidRPr="00A66B4E">
        <w:rPr>
          <w:rFonts w:ascii="Times New Roman" w:hAnsi="Times New Roman" w:cs="Times New Roman"/>
          <w:b/>
        </w:rPr>
        <w:t>References</w:t>
      </w:r>
    </w:p>
    <w:p w14:paraId="4BE62826" w14:textId="77777777" w:rsidR="006A0F54" w:rsidRPr="006A0F54" w:rsidRDefault="00F002C1" w:rsidP="00537511">
      <w:pPr>
        <w:spacing w:after="0" w:line="240" w:lineRule="auto"/>
        <w:ind w:left="567" w:hanging="567"/>
        <w:rPr>
          <w:rFonts w:ascii="Calibri" w:hAnsi="Calibri" w:cs="Times New Roman"/>
          <w:noProof/>
        </w:rPr>
      </w:pPr>
      <w:r w:rsidRPr="00A66B4E">
        <w:rPr>
          <w:rFonts w:ascii="Times New Roman" w:hAnsi="Times New Roman" w:cs="Times New Roman"/>
        </w:rPr>
        <w:fldChar w:fldCharType="begin"/>
      </w:r>
      <w:r w:rsidRPr="00A66B4E">
        <w:rPr>
          <w:rFonts w:ascii="Times New Roman" w:hAnsi="Times New Roman" w:cs="Times New Roman"/>
        </w:rPr>
        <w:instrText xml:space="preserve"> ADDIN EN.REFLIST </w:instrText>
      </w:r>
      <w:r w:rsidRPr="00A66B4E">
        <w:rPr>
          <w:rFonts w:ascii="Times New Roman" w:hAnsi="Times New Roman" w:cs="Times New Roman"/>
        </w:rPr>
        <w:fldChar w:fldCharType="separate"/>
      </w:r>
      <w:bookmarkStart w:id="0" w:name="_ENREF_1"/>
      <w:r w:rsidR="006A0F54" w:rsidRPr="006A0F54">
        <w:rPr>
          <w:rFonts w:ascii="Calibri" w:hAnsi="Calibri" w:cs="Times New Roman"/>
          <w:noProof/>
        </w:rPr>
        <w:t xml:space="preserve">Agogue H., Mallet C., Orvain F., De Crignis M., Mornet F., Dupuy C. (2014) Bacterial dynamics in a microphytobenthic biofilm: A tidal mesocosm approach. </w:t>
      </w:r>
      <w:r w:rsidR="006A0F54" w:rsidRPr="006A0F54">
        <w:rPr>
          <w:rFonts w:ascii="Calibri" w:hAnsi="Calibri" w:cs="Times New Roman"/>
          <w:i/>
          <w:noProof/>
        </w:rPr>
        <w:t>Journal of Sea Research</w:t>
      </w:r>
      <w:r w:rsidR="006A0F54" w:rsidRPr="006A0F54">
        <w:rPr>
          <w:rFonts w:ascii="Calibri" w:hAnsi="Calibri" w:cs="Times New Roman"/>
          <w:noProof/>
        </w:rPr>
        <w:t xml:space="preserve"> </w:t>
      </w:r>
      <w:r w:rsidR="006A0F54" w:rsidRPr="006A0F54">
        <w:rPr>
          <w:rFonts w:ascii="Calibri" w:hAnsi="Calibri" w:cs="Times New Roman"/>
          <w:b/>
          <w:noProof/>
        </w:rPr>
        <w:t>92</w:t>
      </w:r>
      <w:r w:rsidR="006A0F54" w:rsidRPr="006A0F54">
        <w:rPr>
          <w:rFonts w:ascii="Calibri" w:hAnsi="Calibri" w:cs="Times New Roman"/>
          <w:noProof/>
        </w:rPr>
        <w:t>, 36-45.</w:t>
      </w:r>
      <w:bookmarkEnd w:id="0"/>
    </w:p>
    <w:p w14:paraId="19538364" w14:textId="77777777" w:rsidR="006A0F54" w:rsidRPr="006A0F54" w:rsidRDefault="006A0F54" w:rsidP="00537511">
      <w:pPr>
        <w:spacing w:after="0" w:line="240" w:lineRule="auto"/>
        <w:ind w:left="567" w:hanging="567"/>
        <w:rPr>
          <w:rFonts w:ascii="Calibri" w:hAnsi="Calibri" w:cs="Times New Roman"/>
          <w:noProof/>
        </w:rPr>
      </w:pPr>
      <w:bookmarkStart w:id="1" w:name="_ENREF_2"/>
      <w:r w:rsidRPr="006A0F54">
        <w:rPr>
          <w:rFonts w:ascii="Calibri" w:hAnsi="Calibri" w:cs="Times New Roman"/>
          <w:noProof/>
        </w:rPr>
        <w:t xml:space="preserve">Cook P.L.M., Revill A.T., Butler E.C.V., Eyre B.D. (2004) Carbon and nitrogen cycling on intertidal mudflats of a temperate australian estuary. Ii. Nitrogen cycling. </w:t>
      </w:r>
      <w:r w:rsidRPr="006A0F54">
        <w:rPr>
          <w:rFonts w:ascii="Calibri" w:hAnsi="Calibri" w:cs="Times New Roman"/>
          <w:i/>
          <w:noProof/>
        </w:rPr>
        <w:t>Marine Ecology Progress Series</w:t>
      </w:r>
      <w:r w:rsidRPr="006A0F54">
        <w:rPr>
          <w:rFonts w:ascii="Calibri" w:hAnsi="Calibri" w:cs="Times New Roman"/>
          <w:noProof/>
        </w:rPr>
        <w:t xml:space="preserve"> </w:t>
      </w:r>
      <w:r w:rsidRPr="006A0F54">
        <w:rPr>
          <w:rFonts w:ascii="Calibri" w:hAnsi="Calibri" w:cs="Times New Roman"/>
          <w:b/>
          <w:noProof/>
        </w:rPr>
        <w:t>280</w:t>
      </w:r>
      <w:r w:rsidRPr="006A0F54">
        <w:rPr>
          <w:rFonts w:ascii="Calibri" w:hAnsi="Calibri" w:cs="Times New Roman"/>
          <w:noProof/>
        </w:rPr>
        <w:t>, 39-54.</w:t>
      </w:r>
      <w:bookmarkEnd w:id="1"/>
    </w:p>
    <w:p w14:paraId="50AE2A55" w14:textId="77777777" w:rsidR="006A0F54" w:rsidRPr="006A0F54" w:rsidRDefault="006A0F54" w:rsidP="00537511">
      <w:pPr>
        <w:spacing w:after="0" w:line="240" w:lineRule="auto"/>
        <w:ind w:left="567" w:hanging="567"/>
        <w:rPr>
          <w:rFonts w:ascii="Calibri" w:hAnsi="Calibri" w:cs="Times New Roman"/>
          <w:noProof/>
        </w:rPr>
      </w:pPr>
      <w:bookmarkStart w:id="2" w:name="_ENREF_3"/>
      <w:r w:rsidRPr="006A0F54">
        <w:rPr>
          <w:rFonts w:ascii="Calibri" w:hAnsi="Calibri" w:cs="Times New Roman"/>
          <w:noProof/>
        </w:rPr>
        <w:t xml:space="preserve">Cook P.L.M., Veuger B., Boer S., Middelburg J.J. (2007) Effect of nutrient availability on carbon and nitrogen and flows through benthic algae and bacteria in near-shore sandy sediment. </w:t>
      </w:r>
      <w:r w:rsidRPr="006A0F54">
        <w:rPr>
          <w:rFonts w:ascii="Calibri" w:hAnsi="Calibri" w:cs="Times New Roman"/>
          <w:i/>
          <w:noProof/>
        </w:rPr>
        <w:t>Aquatic Microbial Ecology</w:t>
      </w:r>
      <w:r w:rsidRPr="006A0F54">
        <w:rPr>
          <w:rFonts w:ascii="Calibri" w:hAnsi="Calibri" w:cs="Times New Roman"/>
          <w:noProof/>
        </w:rPr>
        <w:t xml:space="preserve"> </w:t>
      </w:r>
      <w:r w:rsidRPr="006A0F54">
        <w:rPr>
          <w:rFonts w:ascii="Calibri" w:hAnsi="Calibri" w:cs="Times New Roman"/>
          <w:b/>
          <w:noProof/>
        </w:rPr>
        <w:t>49</w:t>
      </w:r>
      <w:r w:rsidRPr="006A0F54">
        <w:rPr>
          <w:rFonts w:ascii="Calibri" w:hAnsi="Calibri" w:cs="Times New Roman"/>
          <w:noProof/>
        </w:rPr>
        <w:t>, 165-180.</w:t>
      </w:r>
      <w:bookmarkEnd w:id="2"/>
    </w:p>
    <w:p w14:paraId="5C1FE6E5" w14:textId="77777777" w:rsidR="006A0F54" w:rsidRPr="006A0F54" w:rsidRDefault="006A0F54" w:rsidP="00537511">
      <w:pPr>
        <w:spacing w:after="0" w:line="240" w:lineRule="auto"/>
        <w:ind w:left="567" w:hanging="567"/>
        <w:rPr>
          <w:rFonts w:ascii="Calibri" w:hAnsi="Calibri" w:cs="Times New Roman"/>
          <w:noProof/>
        </w:rPr>
      </w:pPr>
      <w:bookmarkStart w:id="3" w:name="_ENREF_4"/>
      <w:r w:rsidRPr="006A0F54">
        <w:rPr>
          <w:rFonts w:ascii="Calibri" w:hAnsi="Calibri" w:cs="Times New Roman"/>
          <w:noProof/>
        </w:rPr>
        <w:t xml:space="preserve">Dalsgaard T. (2003) Benthic primary production and nutrient cycling in sediments with benthic microalgae and transient accumulation of macroalgae. </w:t>
      </w:r>
      <w:r w:rsidRPr="006A0F54">
        <w:rPr>
          <w:rFonts w:ascii="Calibri" w:hAnsi="Calibri" w:cs="Times New Roman"/>
          <w:i/>
          <w:noProof/>
        </w:rPr>
        <w:t>Limnology and Oceanography</w:t>
      </w:r>
      <w:r w:rsidRPr="006A0F54">
        <w:rPr>
          <w:rFonts w:ascii="Calibri" w:hAnsi="Calibri" w:cs="Times New Roman"/>
          <w:noProof/>
        </w:rPr>
        <w:t xml:space="preserve"> </w:t>
      </w:r>
      <w:r w:rsidRPr="006A0F54">
        <w:rPr>
          <w:rFonts w:ascii="Calibri" w:hAnsi="Calibri" w:cs="Times New Roman"/>
          <w:b/>
          <w:noProof/>
        </w:rPr>
        <w:t>48</w:t>
      </w:r>
      <w:r w:rsidRPr="006A0F54">
        <w:rPr>
          <w:rFonts w:ascii="Calibri" w:hAnsi="Calibri" w:cs="Times New Roman"/>
          <w:noProof/>
        </w:rPr>
        <w:t>, 2138-2150.</w:t>
      </w:r>
      <w:bookmarkEnd w:id="3"/>
    </w:p>
    <w:p w14:paraId="7A6E96EA" w14:textId="77777777" w:rsidR="006A0F54" w:rsidRPr="006A0F54" w:rsidRDefault="006A0F54" w:rsidP="00537511">
      <w:pPr>
        <w:spacing w:after="0" w:line="240" w:lineRule="auto"/>
        <w:ind w:left="567" w:hanging="567"/>
        <w:rPr>
          <w:rFonts w:ascii="Calibri" w:hAnsi="Calibri" w:cs="Times New Roman"/>
          <w:noProof/>
        </w:rPr>
      </w:pPr>
      <w:bookmarkStart w:id="4" w:name="_ENREF_5"/>
      <w:r w:rsidRPr="006A0F54">
        <w:rPr>
          <w:rFonts w:ascii="Calibri" w:hAnsi="Calibri" w:cs="Times New Roman"/>
          <w:noProof/>
        </w:rPr>
        <w:t xml:space="preserve">Erler D.V., Wang X.T., Sigman D.M., Scheffers S.R., Shepard B.O. (2014) Control on the nitrogen isotopic composition of shallow water corals across a tropical reef flat transect. </w:t>
      </w:r>
      <w:r w:rsidRPr="006A0F54">
        <w:rPr>
          <w:rFonts w:ascii="Calibri" w:hAnsi="Calibri" w:cs="Times New Roman"/>
          <w:i/>
          <w:noProof/>
        </w:rPr>
        <w:t>Coral Reefs</w:t>
      </w:r>
      <w:r w:rsidRPr="006A0F54">
        <w:rPr>
          <w:rFonts w:ascii="Calibri" w:hAnsi="Calibri" w:cs="Times New Roman"/>
          <w:noProof/>
        </w:rPr>
        <w:t xml:space="preserve"> </w:t>
      </w:r>
      <w:r w:rsidRPr="006A0F54">
        <w:rPr>
          <w:rFonts w:ascii="Calibri" w:hAnsi="Calibri" w:cs="Times New Roman"/>
          <w:b/>
          <w:noProof/>
        </w:rPr>
        <w:t>34</w:t>
      </w:r>
      <w:r w:rsidRPr="006A0F54">
        <w:rPr>
          <w:rFonts w:ascii="Calibri" w:hAnsi="Calibri" w:cs="Times New Roman"/>
          <w:noProof/>
        </w:rPr>
        <w:t>, 329-338.</w:t>
      </w:r>
      <w:bookmarkEnd w:id="4"/>
    </w:p>
    <w:p w14:paraId="6BFAED10" w14:textId="77777777" w:rsidR="006A0F54" w:rsidRPr="006A0F54" w:rsidRDefault="006A0F54" w:rsidP="00537511">
      <w:pPr>
        <w:spacing w:after="0" w:line="240" w:lineRule="auto"/>
        <w:ind w:left="567" w:hanging="567"/>
        <w:rPr>
          <w:rFonts w:ascii="Calibri" w:hAnsi="Calibri" w:cs="Times New Roman"/>
          <w:noProof/>
        </w:rPr>
      </w:pPr>
      <w:bookmarkStart w:id="5" w:name="_ENREF_6"/>
      <w:r w:rsidRPr="006A0F54">
        <w:rPr>
          <w:rFonts w:ascii="Calibri" w:hAnsi="Calibri" w:cs="Times New Roman"/>
          <w:noProof/>
        </w:rPr>
        <w:t xml:space="preserve">Evrard V., Cook P.L.M., Veuger B., Huettel M., Middelburg J.J. (2008) Tracing carbon and nitrogen incorporation and pathways in the microbial community of a photic subtidal sand. </w:t>
      </w:r>
      <w:r w:rsidRPr="006A0F54">
        <w:rPr>
          <w:rFonts w:ascii="Calibri" w:hAnsi="Calibri" w:cs="Times New Roman"/>
          <w:i/>
          <w:noProof/>
        </w:rPr>
        <w:t>Aquatic Microbial Ecology</w:t>
      </w:r>
      <w:r w:rsidRPr="006A0F54">
        <w:rPr>
          <w:rFonts w:ascii="Calibri" w:hAnsi="Calibri" w:cs="Times New Roman"/>
          <w:noProof/>
        </w:rPr>
        <w:t xml:space="preserve"> </w:t>
      </w:r>
      <w:r w:rsidRPr="006A0F54">
        <w:rPr>
          <w:rFonts w:ascii="Calibri" w:hAnsi="Calibri" w:cs="Times New Roman"/>
          <w:b/>
          <w:noProof/>
        </w:rPr>
        <w:t>53</w:t>
      </w:r>
      <w:r w:rsidRPr="006A0F54">
        <w:rPr>
          <w:rFonts w:ascii="Calibri" w:hAnsi="Calibri" w:cs="Times New Roman"/>
          <w:noProof/>
        </w:rPr>
        <w:t>, 257-269.</w:t>
      </w:r>
      <w:bookmarkEnd w:id="5"/>
    </w:p>
    <w:p w14:paraId="5D8C0206" w14:textId="77777777" w:rsidR="006A0F54" w:rsidRPr="006A0F54" w:rsidRDefault="006A0F54" w:rsidP="00537511">
      <w:pPr>
        <w:spacing w:after="0" w:line="240" w:lineRule="auto"/>
        <w:ind w:left="567" w:hanging="567"/>
        <w:rPr>
          <w:rFonts w:ascii="Calibri" w:hAnsi="Calibri" w:cs="Times New Roman"/>
          <w:noProof/>
        </w:rPr>
      </w:pPr>
      <w:bookmarkStart w:id="6" w:name="_ENREF_7"/>
      <w:r w:rsidRPr="006A0F54">
        <w:rPr>
          <w:rFonts w:ascii="Calibri" w:hAnsi="Calibri" w:cs="Times New Roman"/>
          <w:noProof/>
        </w:rPr>
        <w:t xml:space="preserve">Eyre B. (1997) Water quality changes in an episodically flushed sub-tropical australian estuary: A 50 year perspective. </w:t>
      </w:r>
      <w:r w:rsidRPr="006A0F54">
        <w:rPr>
          <w:rFonts w:ascii="Calibri" w:hAnsi="Calibri" w:cs="Times New Roman"/>
          <w:i/>
          <w:noProof/>
        </w:rPr>
        <w:t>Marine Chemistry</w:t>
      </w:r>
      <w:r w:rsidRPr="006A0F54">
        <w:rPr>
          <w:rFonts w:ascii="Calibri" w:hAnsi="Calibri" w:cs="Times New Roman"/>
          <w:noProof/>
        </w:rPr>
        <w:t xml:space="preserve"> </w:t>
      </w:r>
      <w:r w:rsidRPr="006A0F54">
        <w:rPr>
          <w:rFonts w:ascii="Calibri" w:hAnsi="Calibri" w:cs="Times New Roman"/>
          <w:b/>
          <w:noProof/>
        </w:rPr>
        <w:t>59</w:t>
      </w:r>
      <w:r w:rsidRPr="006A0F54">
        <w:rPr>
          <w:rFonts w:ascii="Calibri" w:hAnsi="Calibri" w:cs="Times New Roman"/>
          <w:noProof/>
        </w:rPr>
        <w:t>, 177-187.</w:t>
      </w:r>
      <w:bookmarkEnd w:id="6"/>
    </w:p>
    <w:p w14:paraId="79C861D7" w14:textId="77777777" w:rsidR="006A0F54" w:rsidRPr="006A0F54" w:rsidRDefault="006A0F54" w:rsidP="00537511">
      <w:pPr>
        <w:spacing w:after="0" w:line="240" w:lineRule="auto"/>
        <w:ind w:left="567" w:hanging="567"/>
        <w:rPr>
          <w:rFonts w:ascii="Calibri" w:hAnsi="Calibri" w:cs="Times New Roman"/>
          <w:noProof/>
        </w:rPr>
      </w:pPr>
      <w:bookmarkStart w:id="7" w:name="_ENREF_8"/>
      <w:r w:rsidRPr="006A0F54">
        <w:rPr>
          <w:rFonts w:ascii="Calibri" w:hAnsi="Calibri" w:cs="Times New Roman"/>
          <w:noProof/>
        </w:rPr>
        <w:t xml:space="preserve">Eyre B., Ferguson A.P., Webb A., Maher D., Oakes J. (2011) Denitrification, n-fixation and nitrogen and phosphorus fluxes in different benthic habitats and their contribution to the nitrogen and phosphorus budgets of a shallow oligotrophic sub-tropical coastal system (southern moreton bay, australia). </w:t>
      </w:r>
      <w:r w:rsidRPr="006A0F54">
        <w:rPr>
          <w:rFonts w:ascii="Calibri" w:hAnsi="Calibri" w:cs="Times New Roman"/>
          <w:i/>
          <w:noProof/>
        </w:rPr>
        <w:t>Biogeochemistry</w:t>
      </w:r>
      <w:r w:rsidRPr="006A0F54">
        <w:rPr>
          <w:rFonts w:ascii="Calibri" w:hAnsi="Calibri" w:cs="Times New Roman"/>
          <w:noProof/>
        </w:rPr>
        <w:t xml:space="preserve"> </w:t>
      </w:r>
      <w:r w:rsidRPr="006A0F54">
        <w:rPr>
          <w:rFonts w:ascii="Calibri" w:hAnsi="Calibri" w:cs="Times New Roman"/>
          <w:b/>
          <w:noProof/>
        </w:rPr>
        <w:t>102</w:t>
      </w:r>
      <w:r w:rsidRPr="006A0F54">
        <w:rPr>
          <w:rFonts w:ascii="Calibri" w:hAnsi="Calibri" w:cs="Times New Roman"/>
          <w:noProof/>
        </w:rPr>
        <w:t>, 111-133.</w:t>
      </w:r>
      <w:bookmarkEnd w:id="7"/>
    </w:p>
    <w:p w14:paraId="36403400" w14:textId="77777777" w:rsidR="006A0F54" w:rsidRPr="006A0F54" w:rsidRDefault="006A0F54" w:rsidP="00537511">
      <w:pPr>
        <w:spacing w:after="0" w:line="240" w:lineRule="auto"/>
        <w:ind w:left="567" w:hanging="567"/>
        <w:rPr>
          <w:rFonts w:ascii="Calibri" w:hAnsi="Calibri" w:cs="Times New Roman"/>
          <w:noProof/>
        </w:rPr>
      </w:pPr>
      <w:bookmarkStart w:id="8" w:name="_ENREF_9"/>
      <w:r w:rsidRPr="006A0F54">
        <w:rPr>
          <w:rFonts w:ascii="Calibri" w:hAnsi="Calibri" w:cs="Times New Roman"/>
          <w:noProof/>
        </w:rPr>
        <w:t xml:space="preserve">Eyre B., Oakes J.M., Middelburg J.J. (2016) Fate of microphytobenthos nitrogen in subtropical sediments: A </w:t>
      </w:r>
      <w:r w:rsidRPr="006A0F54">
        <w:rPr>
          <w:rFonts w:ascii="Calibri" w:hAnsi="Calibri" w:cs="Times New Roman"/>
          <w:noProof/>
          <w:vertAlign w:val="superscript"/>
        </w:rPr>
        <w:t>15</w:t>
      </w:r>
      <w:r w:rsidRPr="006A0F54">
        <w:rPr>
          <w:rFonts w:ascii="Calibri" w:hAnsi="Calibri" w:cs="Times New Roman"/>
          <w:noProof/>
        </w:rPr>
        <w:t xml:space="preserve">n pulse-chase study. </w:t>
      </w:r>
      <w:r w:rsidRPr="006A0F54">
        <w:rPr>
          <w:rFonts w:ascii="Calibri" w:hAnsi="Calibri" w:cs="Times New Roman"/>
          <w:i/>
          <w:noProof/>
        </w:rPr>
        <w:t>Limnology and Oceanography</w:t>
      </w:r>
      <w:r w:rsidRPr="006A0F54">
        <w:rPr>
          <w:rFonts w:ascii="Calibri" w:hAnsi="Calibri" w:cs="Times New Roman"/>
          <w:noProof/>
        </w:rPr>
        <w:t xml:space="preserve"> </w:t>
      </w:r>
      <w:r w:rsidRPr="006A0F54">
        <w:rPr>
          <w:rFonts w:ascii="Calibri" w:hAnsi="Calibri" w:cs="Times New Roman"/>
          <w:b/>
          <w:noProof/>
        </w:rPr>
        <w:t>61</w:t>
      </w:r>
      <w:r w:rsidRPr="006A0F54">
        <w:rPr>
          <w:rFonts w:ascii="Calibri" w:hAnsi="Calibri" w:cs="Times New Roman"/>
          <w:noProof/>
        </w:rPr>
        <w:t>, 1144-1156.</w:t>
      </w:r>
      <w:bookmarkEnd w:id="8"/>
    </w:p>
    <w:p w14:paraId="606CAE2C" w14:textId="77777777" w:rsidR="006A0F54" w:rsidRPr="006A0F54" w:rsidRDefault="006A0F54" w:rsidP="00537511">
      <w:pPr>
        <w:spacing w:after="0" w:line="240" w:lineRule="auto"/>
        <w:ind w:left="567" w:hanging="567"/>
        <w:rPr>
          <w:rFonts w:ascii="Calibri" w:hAnsi="Calibri" w:cs="Times New Roman"/>
          <w:noProof/>
        </w:rPr>
      </w:pPr>
      <w:bookmarkStart w:id="9" w:name="_ENREF_10"/>
      <w:r w:rsidRPr="006A0F54">
        <w:rPr>
          <w:rFonts w:ascii="Calibri" w:hAnsi="Calibri" w:cs="Times New Roman"/>
          <w:noProof/>
        </w:rPr>
        <w:t xml:space="preserve">Eyre B.D. (2000) Regional evaluation of nutrient transformation and phytoplankton growth in nine river-dominated sub-tropical east australian estuaries. </w:t>
      </w:r>
      <w:r w:rsidRPr="006A0F54">
        <w:rPr>
          <w:rFonts w:ascii="Calibri" w:hAnsi="Calibri" w:cs="Times New Roman"/>
          <w:i/>
          <w:noProof/>
        </w:rPr>
        <w:t>Marine Ecology Progress Series</w:t>
      </w:r>
      <w:r w:rsidRPr="006A0F54">
        <w:rPr>
          <w:rFonts w:ascii="Calibri" w:hAnsi="Calibri" w:cs="Times New Roman"/>
          <w:noProof/>
        </w:rPr>
        <w:t xml:space="preserve"> </w:t>
      </w:r>
      <w:r w:rsidRPr="006A0F54">
        <w:rPr>
          <w:rFonts w:ascii="Calibri" w:hAnsi="Calibri" w:cs="Times New Roman"/>
          <w:b/>
          <w:noProof/>
        </w:rPr>
        <w:t>205</w:t>
      </w:r>
      <w:r w:rsidRPr="006A0F54">
        <w:rPr>
          <w:rFonts w:ascii="Calibri" w:hAnsi="Calibri" w:cs="Times New Roman"/>
          <w:noProof/>
        </w:rPr>
        <w:t>, 61-83.</w:t>
      </w:r>
      <w:bookmarkEnd w:id="9"/>
    </w:p>
    <w:p w14:paraId="20680E02" w14:textId="77777777" w:rsidR="006A0F54" w:rsidRPr="006A0F54" w:rsidRDefault="006A0F54" w:rsidP="00537511">
      <w:pPr>
        <w:spacing w:after="0" w:line="240" w:lineRule="auto"/>
        <w:ind w:left="567" w:hanging="567"/>
        <w:rPr>
          <w:rFonts w:ascii="Calibri" w:hAnsi="Calibri" w:cs="Times New Roman"/>
          <w:noProof/>
        </w:rPr>
      </w:pPr>
      <w:bookmarkStart w:id="10" w:name="_ENREF_11"/>
      <w:r w:rsidRPr="006A0F54">
        <w:rPr>
          <w:rFonts w:ascii="Calibri" w:hAnsi="Calibri" w:cs="Times New Roman"/>
          <w:noProof/>
        </w:rPr>
        <w:t xml:space="preserve">Eyre B.D., Rysgaard S., Dalsgaard T., Christensen P.B. (2002) Comparison of isotope pairing and n2:Ar methods for measuring sediment denitrification—assumption, modifications, and implications. </w:t>
      </w:r>
      <w:r w:rsidRPr="006A0F54">
        <w:rPr>
          <w:rFonts w:ascii="Calibri" w:hAnsi="Calibri" w:cs="Times New Roman"/>
          <w:i/>
          <w:noProof/>
        </w:rPr>
        <w:t>Estuaries</w:t>
      </w:r>
      <w:r w:rsidRPr="006A0F54">
        <w:rPr>
          <w:rFonts w:ascii="Calibri" w:hAnsi="Calibri" w:cs="Times New Roman"/>
          <w:noProof/>
        </w:rPr>
        <w:t xml:space="preserve"> </w:t>
      </w:r>
      <w:r w:rsidRPr="006A0F54">
        <w:rPr>
          <w:rFonts w:ascii="Calibri" w:hAnsi="Calibri" w:cs="Times New Roman"/>
          <w:b/>
          <w:noProof/>
        </w:rPr>
        <w:t>25</w:t>
      </w:r>
      <w:r w:rsidRPr="006A0F54">
        <w:rPr>
          <w:rFonts w:ascii="Calibri" w:hAnsi="Calibri" w:cs="Times New Roman"/>
          <w:noProof/>
        </w:rPr>
        <w:t>, 1077-1087.</w:t>
      </w:r>
      <w:bookmarkEnd w:id="10"/>
    </w:p>
    <w:p w14:paraId="149C7DEE" w14:textId="77777777" w:rsidR="006A0F54" w:rsidRPr="006A0F54" w:rsidRDefault="006A0F54" w:rsidP="00537511">
      <w:pPr>
        <w:spacing w:after="0" w:line="240" w:lineRule="auto"/>
        <w:ind w:left="567" w:hanging="567"/>
        <w:rPr>
          <w:rFonts w:ascii="Calibri" w:hAnsi="Calibri" w:cs="Times New Roman"/>
          <w:noProof/>
        </w:rPr>
      </w:pPr>
      <w:bookmarkStart w:id="11" w:name="_ENREF_12"/>
      <w:r w:rsidRPr="006A0F54">
        <w:rPr>
          <w:rFonts w:ascii="Calibri" w:hAnsi="Calibri" w:cs="Times New Roman"/>
          <w:noProof/>
        </w:rPr>
        <w:lastRenderedPageBreak/>
        <w:t xml:space="preserve">Ferguson A., Eyre B. (2013) Interaction of benthic microalgae and macrofauna in the control of benthic metabolism, nutrient fluxes and denitrification in a shallow sub-tropical coastal embayment (western moreton bay, australia). </w:t>
      </w:r>
      <w:r w:rsidRPr="006A0F54">
        <w:rPr>
          <w:rFonts w:ascii="Calibri" w:hAnsi="Calibri" w:cs="Times New Roman"/>
          <w:i/>
          <w:noProof/>
        </w:rPr>
        <w:t>Biogeochemistry</w:t>
      </w:r>
      <w:r w:rsidRPr="006A0F54">
        <w:rPr>
          <w:rFonts w:ascii="Calibri" w:hAnsi="Calibri" w:cs="Times New Roman"/>
          <w:noProof/>
        </w:rPr>
        <w:t xml:space="preserve"> </w:t>
      </w:r>
      <w:r w:rsidRPr="006A0F54">
        <w:rPr>
          <w:rFonts w:ascii="Calibri" w:hAnsi="Calibri" w:cs="Times New Roman"/>
          <w:b/>
          <w:noProof/>
        </w:rPr>
        <w:t>112</w:t>
      </w:r>
      <w:r w:rsidRPr="006A0F54">
        <w:rPr>
          <w:rFonts w:ascii="Calibri" w:hAnsi="Calibri" w:cs="Times New Roman"/>
          <w:noProof/>
        </w:rPr>
        <w:t>, 423-440.</w:t>
      </w:r>
      <w:bookmarkEnd w:id="11"/>
    </w:p>
    <w:p w14:paraId="234D5BA5" w14:textId="77777777" w:rsidR="006A0F54" w:rsidRPr="006A0F54" w:rsidRDefault="006A0F54" w:rsidP="00537511">
      <w:pPr>
        <w:spacing w:after="0" w:line="240" w:lineRule="auto"/>
        <w:ind w:left="567" w:hanging="567"/>
        <w:rPr>
          <w:rFonts w:ascii="Calibri" w:hAnsi="Calibri" w:cs="Times New Roman"/>
          <w:noProof/>
        </w:rPr>
      </w:pPr>
      <w:bookmarkStart w:id="12" w:name="_ENREF_13"/>
      <w:r w:rsidRPr="006A0F54">
        <w:rPr>
          <w:rFonts w:ascii="Calibri" w:hAnsi="Calibri" w:cs="Times New Roman"/>
          <w:noProof/>
        </w:rPr>
        <w:t xml:space="preserve">Ferguson A.J.P., Eyre B.D., Gay J.M. (2003) Organic matter and benthic metabolism in euphotic sediments along shallow sub-tropical estuaries, northern new south wales, australia. </w:t>
      </w:r>
      <w:r w:rsidRPr="006A0F54">
        <w:rPr>
          <w:rFonts w:ascii="Calibri" w:hAnsi="Calibri" w:cs="Times New Roman"/>
          <w:i/>
          <w:noProof/>
        </w:rPr>
        <w:t>Aquatic Microbial Ecology</w:t>
      </w:r>
      <w:r w:rsidRPr="006A0F54">
        <w:rPr>
          <w:rFonts w:ascii="Calibri" w:hAnsi="Calibri" w:cs="Times New Roman"/>
          <w:noProof/>
        </w:rPr>
        <w:t xml:space="preserve"> </w:t>
      </w:r>
      <w:r w:rsidRPr="006A0F54">
        <w:rPr>
          <w:rFonts w:ascii="Calibri" w:hAnsi="Calibri" w:cs="Times New Roman"/>
          <w:b/>
          <w:noProof/>
        </w:rPr>
        <w:t>33</w:t>
      </w:r>
      <w:r w:rsidRPr="006A0F54">
        <w:rPr>
          <w:rFonts w:ascii="Calibri" w:hAnsi="Calibri" w:cs="Times New Roman"/>
          <w:noProof/>
        </w:rPr>
        <w:t>, 137-154.</w:t>
      </w:r>
      <w:bookmarkEnd w:id="12"/>
    </w:p>
    <w:p w14:paraId="000927FD" w14:textId="77777777" w:rsidR="006A0F54" w:rsidRPr="006A0F54" w:rsidRDefault="006A0F54" w:rsidP="00537511">
      <w:pPr>
        <w:spacing w:after="0" w:line="240" w:lineRule="auto"/>
        <w:ind w:left="567" w:hanging="567"/>
        <w:rPr>
          <w:rFonts w:ascii="Calibri" w:hAnsi="Calibri" w:cs="Times New Roman"/>
          <w:noProof/>
        </w:rPr>
      </w:pPr>
      <w:bookmarkStart w:id="13" w:name="_ENREF_14"/>
      <w:r w:rsidRPr="006A0F54">
        <w:rPr>
          <w:rFonts w:ascii="Calibri" w:hAnsi="Calibri" w:cs="Times New Roman"/>
          <w:noProof/>
        </w:rPr>
        <w:t xml:space="preserve">Ferguson A.J.P., Eyre B.D., Gay J.M. (2004) Benthic nutrient fluxes in euphotic sediments along shallow sub-tropical estuaries, northern new south wales, australia. </w:t>
      </w:r>
      <w:r w:rsidRPr="006A0F54">
        <w:rPr>
          <w:rFonts w:ascii="Calibri" w:hAnsi="Calibri" w:cs="Times New Roman"/>
          <w:i/>
          <w:noProof/>
        </w:rPr>
        <w:t>Aquatic Microbial Ecology</w:t>
      </w:r>
      <w:r w:rsidRPr="006A0F54">
        <w:rPr>
          <w:rFonts w:ascii="Calibri" w:hAnsi="Calibri" w:cs="Times New Roman"/>
          <w:noProof/>
        </w:rPr>
        <w:t xml:space="preserve"> </w:t>
      </w:r>
      <w:r w:rsidRPr="006A0F54">
        <w:rPr>
          <w:rFonts w:ascii="Calibri" w:hAnsi="Calibri" w:cs="Times New Roman"/>
          <w:b/>
          <w:noProof/>
        </w:rPr>
        <w:t>37</w:t>
      </w:r>
      <w:r w:rsidRPr="006A0F54">
        <w:rPr>
          <w:rFonts w:ascii="Calibri" w:hAnsi="Calibri" w:cs="Times New Roman"/>
          <w:noProof/>
        </w:rPr>
        <w:t>, 219-235.</w:t>
      </w:r>
      <w:bookmarkEnd w:id="13"/>
    </w:p>
    <w:p w14:paraId="05839E94" w14:textId="77777777" w:rsidR="006A0F54" w:rsidRPr="006A0F54" w:rsidRDefault="006A0F54" w:rsidP="00537511">
      <w:pPr>
        <w:spacing w:after="0" w:line="240" w:lineRule="auto"/>
        <w:ind w:left="567" w:hanging="567"/>
        <w:rPr>
          <w:rFonts w:ascii="Calibri" w:hAnsi="Calibri" w:cs="Times New Roman"/>
          <w:noProof/>
        </w:rPr>
      </w:pPr>
      <w:bookmarkStart w:id="14" w:name="_ENREF_15"/>
      <w:r w:rsidRPr="006A0F54">
        <w:rPr>
          <w:rFonts w:ascii="Calibri" w:hAnsi="Calibri" w:cs="Times New Roman"/>
          <w:noProof/>
        </w:rPr>
        <w:t xml:space="preserve">Forehead H., Thomson P., Kendrick G.A. (2013) Shifts in composition of microbial communities of subtidal sandy sediments maximise retention of nutrients. </w:t>
      </w:r>
      <w:r w:rsidRPr="006A0F54">
        <w:rPr>
          <w:rFonts w:ascii="Calibri" w:hAnsi="Calibri" w:cs="Times New Roman"/>
          <w:i/>
          <w:noProof/>
        </w:rPr>
        <w:t>FEMS Microbiology Ecology</w:t>
      </w:r>
      <w:r w:rsidRPr="006A0F54">
        <w:rPr>
          <w:rFonts w:ascii="Calibri" w:hAnsi="Calibri" w:cs="Times New Roman"/>
          <w:noProof/>
        </w:rPr>
        <w:t xml:space="preserve"> </w:t>
      </w:r>
      <w:r w:rsidRPr="006A0F54">
        <w:rPr>
          <w:rFonts w:ascii="Calibri" w:hAnsi="Calibri" w:cs="Times New Roman"/>
          <w:b/>
          <w:noProof/>
        </w:rPr>
        <w:t>83</w:t>
      </w:r>
      <w:r w:rsidRPr="006A0F54">
        <w:rPr>
          <w:rFonts w:ascii="Calibri" w:hAnsi="Calibri" w:cs="Times New Roman"/>
          <w:noProof/>
        </w:rPr>
        <w:t>, 279-298.</w:t>
      </w:r>
      <w:bookmarkEnd w:id="14"/>
    </w:p>
    <w:p w14:paraId="2B0EDAF4" w14:textId="77777777" w:rsidR="006A0F54" w:rsidRPr="006A0F54" w:rsidRDefault="006A0F54" w:rsidP="00537511">
      <w:pPr>
        <w:spacing w:after="0" w:line="240" w:lineRule="auto"/>
        <w:ind w:left="567" w:hanging="567"/>
        <w:rPr>
          <w:rFonts w:ascii="Calibri" w:hAnsi="Calibri" w:cs="Times New Roman"/>
          <w:noProof/>
        </w:rPr>
      </w:pPr>
      <w:bookmarkStart w:id="15" w:name="_ENREF_16"/>
      <w:r w:rsidRPr="006A0F54">
        <w:rPr>
          <w:rFonts w:ascii="Calibri" w:hAnsi="Calibri" w:cs="Times New Roman"/>
          <w:noProof/>
        </w:rPr>
        <w:t xml:space="preserve">Goldman J.C., Dennett M.R. (2000) Growth of marine bacteria in batch and continuous culture under carbon and nitrogen limitation. </w:t>
      </w:r>
      <w:r w:rsidRPr="006A0F54">
        <w:rPr>
          <w:rFonts w:ascii="Calibri" w:hAnsi="Calibri" w:cs="Times New Roman"/>
          <w:i/>
          <w:noProof/>
        </w:rPr>
        <w:t>Limnology and Oceanography</w:t>
      </w:r>
      <w:r w:rsidRPr="006A0F54">
        <w:rPr>
          <w:rFonts w:ascii="Calibri" w:hAnsi="Calibri" w:cs="Times New Roman"/>
          <w:noProof/>
        </w:rPr>
        <w:t xml:space="preserve"> </w:t>
      </w:r>
      <w:r w:rsidRPr="006A0F54">
        <w:rPr>
          <w:rFonts w:ascii="Calibri" w:hAnsi="Calibri" w:cs="Times New Roman"/>
          <w:b/>
          <w:noProof/>
        </w:rPr>
        <w:t>45</w:t>
      </w:r>
      <w:r w:rsidRPr="006A0F54">
        <w:rPr>
          <w:rFonts w:ascii="Calibri" w:hAnsi="Calibri" w:cs="Times New Roman"/>
          <w:noProof/>
        </w:rPr>
        <w:t>, 789-800.</w:t>
      </w:r>
      <w:bookmarkEnd w:id="15"/>
    </w:p>
    <w:p w14:paraId="3936DCB9" w14:textId="77777777" w:rsidR="006A0F54" w:rsidRPr="006A0F54" w:rsidRDefault="006A0F54" w:rsidP="00537511">
      <w:pPr>
        <w:spacing w:after="0" w:line="240" w:lineRule="auto"/>
        <w:ind w:left="567" w:hanging="567"/>
        <w:rPr>
          <w:rFonts w:ascii="Calibri" w:hAnsi="Calibri" w:cs="Times New Roman"/>
          <w:noProof/>
        </w:rPr>
      </w:pPr>
      <w:bookmarkStart w:id="16" w:name="_ENREF_17"/>
      <w:r w:rsidRPr="006A0F54">
        <w:rPr>
          <w:rFonts w:ascii="Calibri" w:hAnsi="Calibri" w:cs="Times New Roman"/>
          <w:noProof/>
        </w:rPr>
        <w:t xml:space="preserve">Hardison A., Anderson I., Canuel E., Tobias C., Veuger B. (2011) Carbon and nitrogen dynamics in shallow photic systems: Interactions between macroalgae, microalgae, and bacteria. </w:t>
      </w:r>
      <w:r w:rsidRPr="006A0F54">
        <w:rPr>
          <w:rFonts w:ascii="Calibri" w:hAnsi="Calibri" w:cs="Times New Roman"/>
          <w:i/>
          <w:noProof/>
        </w:rPr>
        <w:t>Limnology and Oceanography</w:t>
      </w:r>
      <w:r w:rsidRPr="006A0F54">
        <w:rPr>
          <w:rFonts w:ascii="Calibri" w:hAnsi="Calibri" w:cs="Times New Roman"/>
          <w:noProof/>
        </w:rPr>
        <w:t xml:space="preserve"> </w:t>
      </w:r>
      <w:r w:rsidRPr="006A0F54">
        <w:rPr>
          <w:rFonts w:ascii="Calibri" w:hAnsi="Calibri" w:cs="Times New Roman"/>
          <w:b/>
          <w:noProof/>
        </w:rPr>
        <w:t>56</w:t>
      </w:r>
      <w:r w:rsidRPr="006A0F54">
        <w:rPr>
          <w:rFonts w:ascii="Calibri" w:hAnsi="Calibri" w:cs="Times New Roman"/>
          <w:noProof/>
        </w:rPr>
        <w:t>, 1489-1503.</w:t>
      </w:r>
      <w:bookmarkEnd w:id="16"/>
    </w:p>
    <w:p w14:paraId="0C40E81D" w14:textId="77777777" w:rsidR="006A0F54" w:rsidRPr="006A0F54" w:rsidRDefault="006A0F54" w:rsidP="00537511">
      <w:pPr>
        <w:spacing w:after="0" w:line="240" w:lineRule="auto"/>
        <w:ind w:left="567" w:hanging="567"/>
        <w:rPr>
          <w:rFonts w:ascii="Calibri" w:hAnsi="Calibri" w:cs="Times New Roman"/>
          <w:noProof/>
        </w:rPr>
      </w:pPr>
      <w:bookmarkStart w:id="17" w:name="_ENREF_18"/>
      <w:r w:rsidRPr="006A0F54">
        <w:rPr>
          <w:rFonts w:ascii="Calibri" w:hAnsi="Calibri" w:cs="Times New Roman"/>
          <w:noProof/>
        </w:rPr>
        <w:t xml:space="preserve">Howarth R.W., Marino R. (2006) Nitrogen as the limiting nutrient for eutrophication in coastal marine ecosystems: Evolving views over three decades. </w:t>
      </w:r>
      <w:r w:rsidRPr="006A0F54">
        <w:rPr>
          <w:rFonts w:ascii="Calibri" w:hAnsi="Calibri" w:cs="Times New Roman"/>
          <w:i/>
          <w:noProof/>
        </w:rPr>
        <w:t>Limnology and Oceanography</w:t>
      </w:r>
      <w:r w:rsidRPr="006A0F54">
        <w:rPr>
          <w:rFonts w:ascii="Calibri" w:hAnsi="Calibri" w:cs="Times New Roman"/>
          <w:noProof/>
        </w:rPr>
        <w:t xml:space="preserve"> </w:t>
      </w:r>
      <w:r w:rsidRPr="006A0F54">
        <w:rPr>
          <w:rFonts w:ascii="Calibri" w:hAnsi="Calibri" w:cs="Times New Roman"/>
          <w:b/>
          <w:noProof/>
        </w:rPr>
        <w:t>51</w:t>
      </w:r>
      <w:r w:rsidRPr="006A0F54">
        <w:rPr>
          <w:rFonts w:ascii="Calibri" w:hAnsi="Calibri" w:cs="Times New Roman"/>
          <w:noProof/>
        </w:rPr>
        <w:t>, 364-376.</w:t>
      </w:r>
      <w:bookmarkEnd w:id="17"/>
    </w:p>
    <w:p w14:paraId="02BA5742" w14:textId="77777777" w:rsidR="006A0F54" w:rsidRPr="006A0F54" w:rsidRDefault="006A0F54" w:rsidP="00537511">
      <w:pPr>
        <w:spacing w:after="0" w:line="240" w:lineRule="auto"/>
        <w:ind w:left="567" w:hanging="567"/>
        <w:rPr>
          <w:rFonts w:ascii="Calibri" w:hAnsi="Calibri" w:cs="Times New Roman"/>
          <w:noProof/>
        </w:rPr>
      </w:pPr>
      <w:bookmarkStart w:id="18" w:name="_ENREF_19"/>
      <w:r w:rsidRPr="006A0F54">
        <w:rPr>
          <w:rFonts w:ascii="Calibri" w:hAnsi="Calibri" w:cs="Times New Roman"/>
          <w:noProof/>
        </w:rPr>
        <w:t xml:space="preserve">Kaiser K., Benner R. (2005) Hydrolysis-induced racemization of amino acids. </w:t>
      </w:r>
      <w:r w:rsidRPr="006A0F54">
        <w:rPr>
          <w:rFonts w:ascii="Calibri" w:hAnsi="Calibri" w:cs="Times New Roman"/>
          <w:i/>
          <w:noProof/>
        </w:rPr>
        <w:t>Limnology and Oceanography: Methods</w:t>
      </w:r>
      <w:r w:rsidRPr="006A0F54">
        <w:rPr>
          <w:rFonts w:ascii="Calibri" w:hAnsi="Calibri" w:cs="Times New Roman"/>
          <w:noProof/>
        </w:rPr>
        <w:t xml:space="preserve"> </w:t>
      </w:r>
      <w:r w:rsidRPr="006A0F54">
        <w:rPr>
          <w:rFonts w:ascii="Calibri" w:hAnsi="Calibri" w:cs="Times New Roman"/>
          <w:b/>
          <w:noProof/>
        </w:rPr>
        <w:t>3</w:t>
      </w:r>
      <w:r w:rsidRPr="006A0F54">
        <w:rPr>
          <w:rFonts w:ascii="Calibri" w:hAnsi="Calibri" w:cs="Times New Roman"/>
          <w:noProof/>
        </w:rPr>
        <w:t>, 318-325.</w:t>
      </w:r>
      <w:bookmarkEnd w:id="18"/>
    </w:p>
    <w:p w14:paraId="6DEA0AEE" w14:textId="77777777" w:rsidR="006A0F54" w:rsidRPr="006A0F54" w:rsidRDefault="006A0F54" w:rsidP="00537511">
      <w:pPr>
        <w:spacing w:after="0" w:line="240" w:lineRule="auto"/>
        <w:ind w:left="567" w:hanging="567"/>
        <w:rPr>
          <w:rFonts w:ascii="Calibri" w:hAnsi="Calibri" w:cs="Times New Roman"/>
          <w:noProof/>
        </w:rPr>
      </w:pPr>
      <w:bookmarkStart w:id="19" w:name="_ENREF_20"/>
      <w:r w:rsidRPr="006A0F54">
        <w:rPr>
          <w:rFonts w:ascii="Calibri" w:hAnsi="Calibri" w:cs="Times New Roman"/>
          <w:noProof/>
        </w:rPr>
        <w:t>Lachat. (1994) International methods list for the quickchem automated ion analyzer. Lachat Instruments, Milwaukee, WI</w:t>
      </w:r>
      <w:bookmarkEnd w:id="19"/>
    </w:p>
    <w:p w14:paraId="63C7FBB5" w14:textId="77777777" w:rsidR="006A0F54" w:rsidRPr="006A0F54" w:rsidRDefault="006A0F54" w:rsidP="00537511">
      <w:pPr>
        <w:spacing w:after="0" w:line="240" w:lineRule="auto"/>
        <w:ind w:left="567" w:hanging="567"/>
        <w:rPr>
          <w:rFonts w:ascii="Calibri" w:hAnsi="Calibri" w:cs="Times New Roman"/>
          <w:noProof/>
        </w:rPr>
      </w:pPr>
      <w:bookmarkStart w:id="20" w:name="_ENREF_21"/>
      <w:r w:rsidRPr="006A0F54">
        <w:rPr>
          <w:rFonts w:ascii="Calibri" w:hAnsi="Calibri" w:cs="Times New Roman"/>
          <w:noProof/>
        </w:rPr>
        <w:t xml:space="preserve">Lorenzen C. (1967) Determinations of chlorophyll and peopigments: Spectrophotometric equations. </w:t>
      </w:r>
      <w:r w:rsidRPr="006A0F54">
        <w:rPr>
          <w:rFonts w:ascii="Calibri" w:hAnsi="Calibri" w:cs="Times New Roman"/>
          <w:i/>
          <w:noProof/>
        </w:rPr>
        <w:t>Limnology and Oceanography</w:t>
      </w:r>
      <w:r w:rsidRPr="006A0F54">
        <w:rPr>
          <w:rFonts w:ascii="Calibri" w:hAnsi="Calibri" w:cs="Times New Roman"/>
          <w:noProof/>
        </w:rPr>
        <w:t xml:space="preserve"> </w:t>
      </w:r>
      <w:r w:rsidRPr="006A0F54">
        <w:rPr>
          <w:rFonts w:ascii="Calibri" w:hAnsi="Calibri" w:cs="Times New Roman"/>
          <w:b/>
          <w:noProof/>
        </w:rPr>
        <w:t>12</w:t>
      </w:r>
      <w:r w:rsidRPr="006A0F54">
        <w:rPr>
          <w:rFonts w:ascii="Calibri" w:hAnsi="Calibri" w:cs="Times New Roman"/>
          <w:noProof/>
        </w:rPr>
        <w:t>, 343-346.</w:t>
      </w:r>
      <w:bookmarkEnd w:id="20"/>
    </w:p>
    <w:p w14:paraId="2A341268" w14:textId="77777777" w:rsidR="006A0F54" w:rsidRPr="006A0F54" w:rsidRDefault="006A0F54" w:rsidP="00537511">
      <w:pPr>
        <w:spacing w:after="0" w:line="240" w:lineRule="auto"/>
        <w:ind w:left="567" w:hanging="567"/>
        <w:rPr>
          <w:rFonts w:ascii="Calibri" w:hAnsi="Calibri" w:cs="Times New Roman"/>
          <w:noProof/>
        </w:rPr>
      </w:pPr>
      <w:bookmarkStart w:id="21" w:name="_ENREF_22"/>
      <w:r w:rsidRPr="006A0F54">
        <w:rPr>
          <w:rFonts w:ascii="Calibri" w:hAnsi="Calibri" w:cs="Times New Roman"/>
          <w:noProof/>
        </w:rPr>
        <w:t>Madigan M.T., Martinko J.M., Parker J. (2000) Brock biology of microorganisms, 9th ed., Prentice-Hall</w:t>
      </w:r>
      <w:bookmarkEnd w:id="21"/>
    </w:p>
    <w:p w14:paraId="5D38D41E" w14:textId="77777777" w:rsidR="006A0F54" w:rsidRPr="006A0F54" w:rsidRDefault="006A0F54" w:rsidP="00537511">
      <w:pPr>
        <w:spacing w:after="0" w:line="240" w:lineRule="auto"/>
        <w:ind w:left="567" w:hanging="567"/>
        <w:rPr>
          <w:rFonts w:ascii="Calibri" w:hAnsi="Calibri" w:cs="Times New Roman"/>
          <w:noProof/>
        </w:rPr>
      </w:pPr>
      <w:bookmarkStart w:id="22" w:name="_ENREF_23"/>
      <w:r w:rsidRPr="006A0F54">
        <w:rPr>
          <w:rFonts w:ascii="Calibri" w:hAnsi="Calibri" w:cs="Times New Roman"/>
          <w:noProof/>
        </w:rPr>
        <w:t xml:space="preserve">McGlathery K.J., Sundbäck K., Anderson I.C. (2007) Eutrophication in shallow coastal bays and lagoons: The role of plants in the coastal filter. </w:t>
      </w:r>
      <w:r w:rsidRPr="006A0F54">
        <w:rPr>
          <w:rFonts w:ascii="Calibri" w:hAnsi="Calibri" w:cs="Times New Roman"/>
          <w:i/>
          <w:noProof/>
        </w:rPr>
        <w:t>Marine Ecology Progress Series</w:t>
      </w:r>
      <w:r w:rsidRPr="006A0F54">
        <w:rPr>
          <w:rFonts w:ascii="Calibri" w:hAnsi="Calibri" w:cs="Times New Roman"/>
          <w:noProof/>
        </w:rPr>
        <w:t xml:space="preserve"> </w:t>
      </w:r>
      <w:r w:rsidRPr="006A0F54">
        <w:rPr>
          <w:rFonts w:ascii="Calibri" w:hAnsi="Calibri" w:cs="Times New Roman"/>
          <w:b/>
          <w:noProof/>
        </w:rPr>
        <w:t>348</w:t>
      </w:r>
      <w:r w:rsidRPr="006A0F54">
        <w:rPr>
          <w:rFonts w:ascii="Calibri" w:hAnsi="Calibri" w:cs="Times New Roman"/>
          <w:noProof/>
        </w:rPr>
        <w:t>, 1-18.</w:t>
      </w:r>
      <w:bookmarkEnd w:id="22"/>
    </w:p>
    <w:p w14:paraId="24A61144" w14:textId="77777777" w:rsidR="006A0F54" w:rsidRPr="006A0F54" w:rsidRDefault="006A0F54" w:rsidP="00537511">
      <w:pPr>
        <w:spacing w:after="0" w:line="240" w:lineRule="auto"/>
        <w:ind w:left="567" w:hanging="567"/>
        <w:rPr>
          <w:rFonts w:ascii="Calibri" w:hAnsi="Calibri" w:cs="Times New Roman"/>
          <w:noProof/>
        </w:rPr>
      </w:pPr>
      <w:bookmarkStart w:id="23" w:name="_ENREF_24"/>
      <w:r w:rsidRPr="006A0F54">
        <w:rPr>
          <w:rFonts w:ascii="Calibri" w:hAnsi="Calibri" w:cs="Times New Roman"/>
          <w:noProof/>
        </w:rPr>
        <w:t xml:space="preserve">McKee L.J., Eyre B.D., Hossain S. (2000) Transport and retention of nitrogen and phosphorus in the sub-tropical richmond river estuary, australia: A budget approach. </w:t>
      </w:r>
      <w:r w:rsidRPr="006A0F54">
        <w:rPr>
          <w:rFonts w:ascii="Calibri" w:hAnsi="Calibri" w:cs="Times New Roman"/>
          <w:i/>
          <w:noProof/>
        </w:rPr>
        <w:t>Biogeochemistry</w:t>
      </w:r>
      <w:r w:rsidRPr="006A0F54">
        <w:rPr>
          <w:rFonts w:ascii="Calibri" w:hAnsi="Calibri" w:cs="Times New Roman"/>
          <w:noProof/>
        </w:rPr>
        <w:t xml:space="preserve"> </w:t>
      </w:r>
      <w:r w:rsidRPr="006A0F54">
        <w:rPr>
          <w:rFonts w:ascii="Calibri" w:hAnsi="Calibri" w:cs="Times New Roman"/>
          <w:b/>
          <w:noProof/>
        </w:rPr>
        <w:t>50</w:t>
      </w:r>
      <w:r w:rsidRPr="006A0F54">
        <w:rPr>
          <w:rFonts w:ascii="Calibri" w:hAnsi="Calibri" w:cs="Times New Roman"/>
          <w:noProof/>
        </w:rPr>
        <w:t>, 241-278.</w:t>
      </w:r>
      <w:bookmarkEnd w:id="23"/>
    </w:p>
    <w:p w14:paraId="68CDDC23" w14:textId="77777777" w:rsidR="006A0F54" w:rsidRPr="006A0F54" w:rsidRDefault="006A0F54" w:rsidP="00537511">
      <w:pPr>
        <w:spacing w:after="0" w:line="240" w:lineRule="auto"/>
        <w:ind w:left="567" w:hanging="567"/>
        <w:rPr>
          <w:rFonts w:ascii="Calibri" w:hAnsi="Calibri" w:cs="Times New Roman"/>
          <w:noProof/>
        </w:rPr>
      </w:pPr>
      <w:bookmarkStart w:id="24" w:name="_ENREF_25"/>
      <w:r w:rsidRPr="006A0F54">
        <w:rPr>
          <w:rFonts w:ascii="Calibri" w:hAnsi="Calibri" w:cs="Times New Roman"/>
          <w:noProof/>
        </w:rPr>
        <w:t xml:space="preserve">Middelburg J.J., Nieuwenhuize J. (2001) Nitrogen isotope tracing of dissolved inorganic nitrogen behaviour in tidal estuaries. </w:t>
      </w:r>
      <w:r w:rsidRPr="006A0F54">
        <w:rPr>
          <w:rFonts w:ascii="Calibri" w:hAnsi="Calibri" w:cs="Times New Roman"/>
          <w:i/>
          <w:noProof/>
        </w:rPr>
        <w:t>Estuarine, Coastal and Shelf Science</w:t>
      </w:r>
      <w:r w:rsidRPr="006A0F54">
        <w:rPr>
          <w:rFonts w:ascii="Calibri" w:hAnsi="Calibri" w:cs="Times New Roman"/>
          <w:noProof/>
        </w:rPr>
        <w:t xml:space="preserve"> </w:t>
      </w:r>
      <w:r w:rsidRPr="006A0F54">
        <w:rPr>
          <w:rFonts w:ascii="Calibri" w:hAnsi="Calibri" w:cs="Times New Roman"/>
          <w:b/>
          <w:noProof/>
        </w:rPr>
        <w:t>53</w:t>
      </w:r>
      <w:r w:rsidRPr="006A0F54">
        <w:rPr>
          <w:rFonts w:ascii="Calibri" w:hAnsi="Calibri" w:cs="Times New Roman"/>
          <w:noProof/>
        </w:rPr>
        <w:t>, 385-391.</w:t>
      </w:r>
      <w:bookmarkEnd w:id="24"/>
    </w:p>
    <w:p w14:paraId="43FBF3EB" w14:textId="77777777" w:rsidR="006A0F54" w:rsidRPr="006A0F54" w:rsidRDefault="006A0F54" w:rsidP="00537511">
      <w:pPr>
        <w:spacing w:after="0" w:line="240" w:lineRule="auto"/>
        <w:ind w:left="567" w:hanging="567"/>
        <w:rPr>
          <w:rFonts w:ascii="Calibri" w:hAnsi="Calibri" w:cs="Times New Roman"/>
          <w:noProof/>
        </w:rPr>
      </w:pPr>
      <w:bookmarkStart w:id="25" w:name="_ENREF_26"/>
      <w:r w:rsidRPr="006A0F54">
        <w:rPr>
          <w:rFonts w:ascii="Calibri" w:hAnsi="Calibri" w:cs="Times New Roman"/>
          <w:noProof/>
        </w:rPr>
        <w:t xml:space="preserve">Nielsen S.L., Risgaard-Petersen N., Banta G.T. (2017) Nitrogen retention in coastal marine sediments—a field study of the relative importance of biological and physical removal in a danish estuary. </w:t>
      </w:r>
      <w:r w:rsidRPr="006A0F54">
        <w:rPr>
          <w:rFonts w:ascii="Calibri" w:hAnsi="Calibri" w:cs="Times New Roman"/>
          <w:i/>
          <w:noProof/>
        </w:rPr>
        <w:t>Estuaries and Coasts</w:t>
      </w:r>
      <w:r w:rsidRPr="006A0F54">
        <w:rPr>
          <w:rFonts w:ascii="Calibri" w:hAnsi="Calibri" w:cs="Times New Roman"/>
          <w:noProof/>
        </w:rPr>
        <w:t>, 1-12.</w:t>
      </w:r>
      <w:bookmarkEnd w:id="25"/>
    </w:p>
    <w:p w14:paraId="17719BE0" w14:textId="77777777" w:rsidR="006A0F54" w:rsidRPr="006A0F54" w:rsidRDefault="006A0F54" w:rsidP="00537511">
      <w:pPr>
        <w:spacing w:after="0" w:line="240" w:lineRule="auto"/>
        <w:ind w:left="567" w:hanging="567"/>
        <w:rPr>
          <w:rFonts w:ascii="Calibri" w:hAnsi="Calibri" w:cs="Times New Roman"/>
          <w:noProof/>
        </w:rPr>
      </w:pPr>
      <w:bookmarkStart w:id="26" w:name="_ENREF_27"/>
      <w:r w:rsidRPr="006A0F54">
        <w:rPr>
          <w:rFonts w:ascii="Calibri" w:hAnsi="Calibri" w:cs="Times New Roman"/>
          <w:noProof/>
        </w:rPr>
        <w:t xml:space="preserve">Oakes J.M., Eyre B., D., Middelburg J.J. (2012) Transformation and fate of microphytobentos carbon in subtropical shallow subtidal sands: A </w:t>
      </w:r>
      <w:r w:rsidRPr="006A0F54">
        <w:rPr>
          <w:rFonts w:ascii="Calibri" w:hAnsi="Calibri" w:cs="Times New Roman"/>
          <w:noProof/>
          <w:vertAlign w:val="superscript"/>
        </w:rPr>
        <w:t>13</w:t>
      </w:r>
      <w:r w:rsidRPr="006A0F54">
        <w:rPr>
          <w:rFonts w:ascii="Calibri" w:hAnsi="Calibri" w:cs="Times New Roman"/>
          <w:noProof/>
        </w:rPr>
        <w:t xml:space="preserve">c-labeling study. </w:t>
      </w:r>
      <w:r w:rsidRPr="006A0F54">
        <w:rPr>
          <w:rFonts w:ascii="Calibri" w:hAnsi="Calibri" w:cs="Times New Roman"/>
          <w:i/>
          <w:noProof/>
        </w:rPr>
        <w:t>Limnology and Oceanography</w:t>
      </w:r>
      <w:r w:rsidRPr="006A0F54">
        <w:rPr>
          <w:rFonts w:ascii="Calibri" w:hAnsi="Calibri" w:cs="Times New Roman"/>
          <w:noProof/>
        </w:rPr>
        <w:t xml:space="preserve"> </w:t>
      </w:r>
      <w:r w:rsidRPr="006A0F54">
        <w:rPr>
          <w:rFonts w:ascii="Calibri" w:hAnsi="Calibri" w:cs="Times New Roman"/>
          <w:b/>
          <w:noProof/>
        </w:rPr>
        <w:t>57</w:t>
      </w:r>
      <w:r w:rsidRPr="006A0F54">
        <w:rPr>
          <w:rFonts w:ascii="Calibri" w:hAnsi="Calibri" w:cs="Times New Roman"/>
          <w:noProof/>
        </w:rPr>
        <w:t>, 1846-1856.</w:t>
      </w:r>
      <w:bookmarkEnd w:id="26"/>
    </w:p>
    <w:p w14:paraId="345D790C" w14:textId="77777777" w:rsidR="006A0F54" w:rsidRPr="006A0F54" w:rsidRDefault="006A0F54" w:rsidP="00537511">
      <w:pPr>
        <w:spacing w:after="0" w:line="240" w:lineRule="auto"/>
        <w:ind w:left="567" w:hanging="567"/>
        <w:rPr>
          <w:rFonts w:ascii="Calibri" w:hAnsi="Calibri" w:cs="Times New Roman"/>
          <w:noProof/>
        </w:rPr>
      </w:pPr>
      <w:bookmarkStart w:id="27" w:name="_ENREF_28"/>
      <w:r w:rsidRPr="006A0F54">
        <w:rPr>
          <w:rFonts w:ascii="Calibri" w:hAnsi="Calibri" w:cs="Times New Roman"/>
          <w:noProof/>
        </w:rPr>
        <w:t xml:space="preserve">Oakes J.M., Eyre B.D. (2014) Transformation and fate of microphytobenthos carbon in subtropical, intertidal sediments: Potential for long-term carbon retention revealed by 13c-labeling. </w:t>
      </w:r>
      <w:r w:rsidRPr="006A0F54">
        <w:rPr>
          <w:rFonts w:ascii="Calibri" w:hAnsi="Calibri" w:cs="Times New Roman"/>
          <w:i/>
          <w:noProof/>
        </w:rPr>
        <w:t>Biogeosciences</w:t>
      </w:r>
      <w:r w:rsidRPr="006A0F54">
        <w:rPr>
          <w:rFonts w:ascii="Calibri" w:hAnsi="Calibri" w:cs="Times New Roman"/>
          <w:noProof/>
        </w:rPr>
        <w:t xml:space="preserve"> </w:t>
      </w:r>
      <w:r w:rsidRPr="006A0F54">
        <w:rPr>
          <w:rFonts w:ascii="Calibri" w:hAnsi="Calibri" w:cs="Times New Roman"/>
          <w:b/>
          <w:noProof/>
        </w:rPr>
        <w:t>11</w:t>
      </w:r>
      <w:r w:rsidRPr="006A0F54">
        <w:rPr>
          <w:rFonts w:ascii="Calibri" w:hAnsi="Calibri" w:cs="Times New Roman"/>
          <w:noProof/>
        </w:rPr>
        <w:t>, 1927-1940.</w:t>
      </w:r>
      <w:bookmarkEnd w:id="27"/>
    </w:p>
    <w:p w14:paraId="2D38D5E0" w14:textId="77777777" w:rsidR="006A0F54" w:rsidRDefault="006A0F54" w:rsidP="00537511">
      <w:pPr>
        <w:spacing w:after="0" w:line="240" w:lineRule="auto"/>
        <w:ind w:left="567" w:hanging="567"/>
        <w:rPr>
          <w:rFonts w:ascii="Calibri" w:hAnsi="Calibri" w:cs="Times New Roman"/>
          <w:noProof/>
        </w:rPr>
      </w:pPr>
      <w:bookmarkStart w:id="28" w:name="_ENREF_29"/>
      <w:r w:rsidRPr="006A0F54">
        <w:rPr>
          <w:rFonts w:ascii="Calibri" w:hAnsi="Calibri" w:cs="Times New Roman"/>
          <w:noProof/>
        </w:rPr>
        <w:t xml:space="preserve">Oakes J.M., Rysgaard S., Glud R.N., Eyre B.D. (2016) The transformation and fate of sub-arctic microphytobenthos carbon revealed through </w:t>
      </w:r>
      <w:r w:rsidRPr="006A0F54">
        <w:rPr>
          <w:rFonts w:ascii="Calibri" w:hAnsi="Calibri" w:cs="Times New Roman"/>
          <w:noProof/>
          <w:vertAlign w:val="superscript"/>
        </w:rPr>
        <w:t>13</w:t>
      </w:r>
      <w:r w:rsidRPr="006A0F54">
        <w:rPr>
          <w:rFonts w:ascii="Calibri" w:hAnsi="Calibri" w:cs="Times New Roman"/>
          <w:noProof/>
        </w:rPr>
        <w:t xml:space="preserve">c-labeling. </w:t>
      </w:r>
      <w:r w:rsidRPr="006A0F54">
        <w:rPr>
          <w:rFonts w:ascii="Calibri" w:hAnsi="Calibri" w:cs="Times New Roman"/>
          <w:i/>
          <w:noProof/>
        </w:rPr>
        <w:t>Limnology and Oceanography</w:t>
      </w:r>
      <w:r w:rsidRPr="006A0F54">
        <w:rPr>
          <w:rFonts w:ascii="Calibri" w:hAnsi="Calibri" w:cs="Times New Roman"/>
          <w:noProof/>
        </w:rPr>
        <w:t>, 2296-2308.</w:t>
      </w:r>
      <w:bookmarkEnd w:id="28"/>
    </w:p>
    <w:p w14:paraId="57200DE4" w14:textId="44E133A6" w:rsidR="002E6630" w:rsidRPr="006A0F54" w:rsidRDefault="002E6630" w:rsidP="00537511">
      <w:pPr>
        <w:spacing w:after="0" w:line="240" w:lineRule="auto"/>
        <w:ind w:left="567" w:hanging="567"/>
        <w:rPr>
          <w:rFonts w:ascii="Calibri" w:hAnsi="Calibri" w:cs="Times New Roman"/>
          <w:noProof/>
        </w:rPr>
      </w:pPr>
      <w:r>
        <w:rPr>
          <w:rFonts w:ascii="Calibri" w:hAnsi="Calibri" w:cs="Times New Roman"/>
          <w:noProof/>
        </w:rPr>
        <w:t xml:space="preserve">Oakes J.M., Riekenberg P.M., Eyre B.D. (In Press) Fate of intertidal microphytobenthos nitrogen under enhanced nutrient availability: Evidence for reduced nitrogen retention revealed through </w:t>
      </w:r>
      <w:r w:rsidRPr="00BE4016">
        <w:rPr>
          <w:rFonts w:ascii="Calibri" w:hAnsi="Calibri" w:cs="Times New Roman"/>
          <w:noProof/>
          <w:vertAlign w:val="superscript"/>
        </w:rPr>
        <w:t>15</w:t>
      </w:r>
      <w:r>
        <w:rPr>
          <w:rFonts w:ascii="Calibri" w:hAnsi="Calibri" w:cs="Times New Roman"/>
          <w:noProof/>
        </w:rPr>
        <w:t xml:space="preserve">N-labeling. </w:t>
      </w:r>
      <w:r w:rsidRPr="00BE4016">
        <w:rPr>
          <w:rFonts w:ascii="Calibri" w:hAnsi="Calibri" w:cs="Times New Roman"/>
          <w:i/>
          <w:noProof/>
        </w:rPr>
        <w:t>Limnology and Oceanograp</w:t>
      </w:r>
      <w:r w:rsidRPr="00BE4016">
        <w:rPr>
          <w:rFonts w:cs="Times New Roman"/>
          <w:i/>
          <w:noProof/>
        </w:rPr>
        <w:t>hy</w:t>
      </w:r>
      <w:r w:rsidRPr="00F215BD">
        <w:rPr>
          <w:rFonts w:cs="Times New Roman"/>
          <w:noProof/>
        </w:rPr>
        <w:t xml:space="preserve">: </w:t>
      </w:r>
      <w:r w:rsidRPr="00F215BD">
        <w:rPr>
          <w:rFonts w:cs="Times New Roman"/>
          <w:color w:val="222222"/>
          <w:shd w:val="clear" w:color="auto" w:fill="FFFFFF"/>
        </w:rPr>
        <w:t>10.1002/lno.11459</w:t>
      </w:r>
      <w:bookmarkStart w:id="29" w:name="_GoBack"/>
      <w:bookmarkEnd w:id="29"/>
    </w:p>
    <w:p w14:paraId="409BBCC0" w14:textId="77777777" w:rsidR="006A0F54" w:rsidRPr="006A0F54" w:rsidRDefault="006A0F54" w:rsidP="00537511">
      <w:pPr>
        <w:spacing w:after="0" w:line="240" w:lineRule="auto"/>
        <w:ind w:left="567" w:hanging="567"/>
        <w:rPr>
          <w:rFonts w:ascii="Calibri" w:hAnsi="Calibri" w:cs="Times New Roman"/>
          <w:noProof/>
        </w:rPr>
      </w:pPr>
      <w:bookmarkStart w:id="30" w:name="_ENREF_30"/>
      <w:r w:rsidRPr="006A0F54">
        <w:rPr>
          <w:rFonts w:ascii="Calibri" w:hAnsi="Calibri" w:cs="Times New Roman"/>
          <w:noProof/>
        </w:rPr>
        <w:lastRenderedPageBreak/>
        <w:t xml:space="preserve">Rabalais N.N., Turner R.E., Díaz R.J., Justić D. (2009) Global change and eutrophication of coastal waters. </w:t>
      </w:r>
      <w:r w:rsidRPr="006A0F54">
        <w:rPr>
          <w:rFonts w:ascii="Calibri" w:hAnsi="Calibri" w:cs="Times New Roman"/>
          <w:i/>
          <w:noProof/>
        </w:rPr>
        <w:t>ICES Journal of Marine Science</w:t>
      </w:r>
      <w:r w:rsidRPr="006A0F54">
        <w:rPr>
          <w:rFonts w:ascii="Calibri" w:hAnsi="Calibri" w:cs="Times New Roman"/>
          <w:noProof/>
        </w:rPr>
        <w:t xml:space="preserve"> </w:t>
      </w:r>
      <w:r w:rsidRPr="006A0F54">
        <w:rPr>
          <w:rFonts w:ascii="Calibri" w:hAnsi="Calibri" w:cs="Times New Roman"/>
          <w:b/>
          <w:noProof/>
        </w:rPr>
        <w:t>66</w:t>
      </w:r>
      <w:r w:rsidRPr="006A0F54">
        <w:rPr>
          <w:rFonts w:ascii="Calibri" w:hAnsi="Calibri" w:cs="Times New Roman"/>
          <w:noProof/>
        </w:rPr>
        <w:t>, 1528-1537.</w:t>
      </w:r>
      <w:bookmarkEnd w:id="30"/>
    </w:p>
    <w:p w14:paraId="079236EA" w14:textId="77777777" w:rsidR="006A0F54" w:rsidRPr="006A0F54" w:rsidRDefault="006A0F54" w:rsidP="00537511">
      <w:pPr>
        <w:spacing w:after="0" w:line="240" w:lineRule="auto"/>
        <w:ind w:left="567" w:hanging="567"/>
        <w:rPr>
          <w:rFonts w:ascii="Calibri" w:hAnsi="Calibri" w:cs="Times New Roman"/>
          <w:noProof/>
        </w:rPr>
      </w:pPr>
      <w:bookmarkStart w:id="31" w:name="_ENREF_31"/>
      <w:r w:rsidRPr="006A0F54">
        <w:rPr>
          <w:rFonts w:ascii="Calibri" w:hAnsi="Calibri" w:cs="Times New Roman"/>
          <w:noProof/>
        </w:rPr>
        <w:t>Riekenberg P.M., Oakes J.M., Eyre B.D. (2017) Uptake of dissolved organic and inorganic nitrogen in microalgae-dominated sediment: Comparing dark and light</w:t>
      </w:r>
      <w:r w:rsidRPr="006A0F54">
        <w:rPr>
          <w:rFonts w:ascii="Calibri" w:hAnsi="Calibri" w:cs="Times New Roman"/>
          <w:i/>
          <w:noProof/>
        </w:rPr>
        <w:t xml:space="preserve"> in situ </w:t>
      </w:r>
      <w:r w:rsidRPr="006A0F54">
        <w:rPr>
          <w:rFonts w:ascii="Calibri" w:hAnsi="Calibri" w:cs="Times New Roman"/>
          <w:noProof/>
        </w:rPr>
        <w:t xml:space="preserve">and </w:t>
      </w:r>
      <w:r w:rsidRPr="006A0F54">
        <w:rPr>
          <w:rFonts w:ascii="Calibri" w:hAnsi="Calibri" w:cs="Times New Roman"/>
          <w:i/>
          <w:noProof/>
        </w:rPr>
        <w:t>ex situ</w:t>
      </w:r>
      <w:r w:rsidRPr="006A0F54">
        <w:rPr>
          <w:rFonts w:ascii="Calibri" w:hAnsi="Calibri" w:cs="Times New Roman"/>
          <w:noProof/>
        </w:rPr>
        <w:t xml:space="preserve"> additions of </w:t>
      </w:r>
      <w:r w:rsidRPr="006A0F54">
        <w:rPr>
          <w:rFonts w:ascii="Calibri" w:hAnsi="Calibri" w:cs="Times New Roman"/>
          <w:noProof/>
          <w:vertAlign w:val="superscript"/>
        </w:rPr>
        <w:t>15</w:t>
      </w:r>
      <w:r w:rsidRPr="006A0F54">
        <w:rPr>
          <w:rFonts w:ascii="Calibri" w:hAnsi="Calibri" w:cs="Times New Roman"/>
          <w:noProof/>
        </w:rPr>
        <w:t xml:space="preserve">n. </w:t>
      </w:r>
      <w:r w:rsidRPr="006A0F54">
        <w:rPr>
          <w:rFonts w:ascii="Calibri" w:hAnsi="Calibri" w:cs="Times New Roman"/>
          <w:i/>
          <w:noProof/>
        </w:rPr>
        <w:t>Marine Ecology Progress Series</w:t>
      </w:r>
      <w:r w:rsidRPr="006A0F54">
        <w:rPr>
          <w:rFonts w:ascii="Calibri" w:hAnsi="Calibri" w:cs="Times New Roman"/>
          <w:noProof/>
        </w:rPr>
        <w:t xml:space="preserve"> </w:t>
      </w:r>
      <w:r w:rsidRPr="006A0F54">
        <w:rPr>
          <w:rFonts w:ascii="Calibri" w:hAnsi="Calibri" w:cs="Times New Roman"/>
          <w:b/>
          <w:noProof/>
        </w:rPr>
        <w:t>571</w:t>
      </w:r>
      <w:r w:rsidRPr="006A0F54">
        <w:rPr>
          <w:rFonts w:ascii="Calibri" w:hAnsi="Calibri" w:cs="Times New Roman"/>
          <w:noProof/>
        </w:rPr>
        <w:t>, 29-42.</w:t>
      </w:r>
      <w:bookmarkEnd w:id="31"/>
    </w:p>
    <w:p w14:paraId="29F8CA87" w14:textId="77777777" w:rsidR="006A0F54" w:rsidRPr="006A0F54" w:rsidRDefault="006A0F54" w:rsidP="00537511">
      <w:pPr>
        <w:spacing w:after="0" w:line="240" w:lineRule="auto"/>
        <w:ind w:left="567" w:hanging="567"/>
        <w:rPr>
          <w:rFonts w:ascii="Calibri" w:hAnsi="Calibri" w:cs="Times New Roman"/>
          <w:noProof/>
        </w:rPr>
      </w:pPr>
      <w:bookmarkStart w:id="32" w:name="_ENREF_32"/>
      <w:r w:rsidRPr="006A0F54">
        <w:rPr>
          <w:rFonts w:ascii="Calibri" w:hAnsi="Calibri" w:cs="Times New Roman"/>
          <w:noProof/>
        </w:rPr>
        <w:t xml:space="preserve">Riekenberg P.M., Oakes J.M., Eyre B.D. (2018) Short-term fate of intertidal microphytobenthos carbon under enhanced nutrient availability: A </w:t>
      </w:r>
      <w:r w:rsidRPr="006A0F54">
        <w:rPr>
          <w:rFonts w:ascii="Calibri" w:hAnsi="Calibri" w:cs="Times New Roman"/>
          <w:noProof/>
          <w:vertAlign w:val="superscript"/>
        </w:rPr>
        <w:t>13</w:t>
      </w:r>
      <w:r w:rsidRPr="006A0F54">
        <w:rPr>
          <w:rFonts w:ascii="Calibri" w:hAnsi="Calibri" w:cs="Times New Roman"/>
          <w:noProof/>
        </w:rPr>
        <w:t xml:space="preserve">c pulse-chase experiment. </w:t>
      </w:r>
      <w:r w:rsidRPr="006A0F54">
        <w:rPr>
          <w:rFonts w:ascii="Calibri" w:hAnsi="Calibri" w:cs="Times New Roman"/>
          <w:i/>
          <w:noProof/>
        </w:rPr>
        <w:t>Biogeosciences</w:t>
      </w:r>
      <w:r w:rsidRPr="006A0F54">
        <w:rPr>
          <w:rFonts w:ascii="Calibri" w:hAnsi="Calibri" w:cs="Times New Roman"/>
          <w:noProof/>
        </w:rPr>
        <w:t xml:space="preserve"> </w:t>
      </w:r>
      <w:r w:rsidRPr="006A0F54">
        <w:rPr>
          <w:rFonts w:ascii="Calibri" w:hAnsi="Calibri" w:cs="Times New Roman"/>
          <w:b/>
          <w:noProof/>
        </w:rPr>
        <w:t>15</w:t>
      </w:r>
      <w:r w:rsidRPr="006A0F54">
        <w:rPr>
          <w:rFonts w:ascii="Calibri" w:hAnsi="Calibri" w:cs="Times New Roman"/>
          <w:noProof/>
        </w:rPr>
        <w:t>, 2873-2889.</w:t>
      </w:r>
      <w:bookmarkEnd w:id="32"/>
    </w:p>
    <w:p w14:paraId="18CA40BF" w14:textId="77777777" w:rsidR="006A0F54" w:rsidRPr="006A0F54" w:rsidRDefault="006A0F54" w:rsidP="00537511">
      <w:pPr>
        <w:spacing w:after="0" w:line="240" w:lineRule="auto"/>
        <w:ind w:left="567" w:hanging="567"/>
        <w:rPr>
          <w:rFonts w:ascii="Calibri" w:hAnsi="Calibri" w:cs="Times New Roman"/>
          <w:noProof/>
        </w:rPr>
      </w:pPr>
      <w:bookmarkStart w:id="33" w:name="_ENREF_33"/>
      <w:r w:rsidRPr="006A0F54">
        <w:rPr>
          <w:rFonts w:ascii="Calibri" w:hAnsi="Calibri" w:cs="Times New Roman"/>
          <w:noProof/>
        </w:rPr>
        <w:t xml:space="preserve">Saburova M.A., Polikarpov I.G. (2003) Diatom activity within soft sediments: Behavioural and physiological processes. </w:t>
      </w:r>
      <w:r w:rsidRPr="006A0F54">
        <w:rPr>
          <w:rFonts w:ascii="Calibri" w:hAnsi="Calibri" w:cs="Times New Roman"/>
          <w:i/>
          <w:noProof/>
        </w:rPr>
        <w:t>Marine Ecology Progress Series</w:t>
      </w:r>
      <w:r w:rsidRPr="006A0F54">
        <w:rPr>
          <w:rFonts w:ascii="Calibri" w:hAnsi="Calibri" w:cs="Times New Roman"/>
          <w:noProof/>
        </w:rPr>
        <w:t xml:space="preserve"> </w:t>
      </w:r>
      <w:r w:rsidRPr="006A0F54">
        <w:rPr>
          <w:rFonts w:ascii="Calibri" w:hAnsi="Calibri" w:cs="Times New Roman"/>
          <w:b/>
          <w:noProof/>
        </w:rPr>
        <w:t>251</w:t>
      </w:r>
      <w:r w:rsidRPr="006A0F54">
        <w:rPr>
          <w:rFonts w:ascii="Calibri" w:hAnsi="Calibri" w:cs="Times New Roman"/>
          <w:noProof/>
        </w:rPr>
        <w:t>, 115-126.</w:t>
      </w:r>
      <w:bookmarkEnd w:id="33"/>
    </w:p>
    <w:p w14:paraId="22E1E00A" w14:textId="77777777" w:rsidR="006A0F54" w:rsidRPr="006A0F54" w:rsidRDefault="006A0F54" w:rsidP="00537511">
      <w:pPr>
        <w:spacing w:after="0" w:line="240" w:lineRule="auto"/>
        <w:ind w:left="567" w:hanging="567"/>
        <w:rPr>
          <w:rFonts w:ascii="Calibri" w:hAnsi="Calibri" w:cs="Times New Roman"/>
          <w:noProof/>
        </w:rPr>
      </w:pPr>
      <w:bookmarkStart w:id="34" w:name="_ENREF_34"/>
      <w:r w:rsidRPr="006A0F54">
        <w:rPr>
          <w:rFonts w:ascii="Calibri" w:hAnsi="Calibri" w:cs="Times New Roman"/>
          <w:noProof/>
        </w:rPr>
        <w:t xml:space="preserve">Sigman D.M., Casciotti K.L., Andreani M., Barford C., Galanter M., Bohlke J.K. (2001) A bacterial method for the nitrogen isotopic analysis of nitrate in seawater and freshwater. </w:t>
      </w:r>
      <w:r w:rsidRPr="006A0F54">
        <w:rPr>
          <w:rFonts w:ascii="Calibri" w:hAnsi="Calibri" w:cs="Times New Roman"/>
          <w:i/>
          <w:noProof/>
        </w:rPr>
        <w:t>Analytical Chemistry</w:t>
      </w:r>
      <w:r w:rsidRPr="006A0F54">
        <w:rPr>
          <w:rFonts w:ascii="Calibri" w:hAnsi="Calibri" w:cs="Times New Roman"/>
          <w:noProof/>
        </w:rPr>
        <w:t xml:space="preserve"> </w:t>
      </w:r>
      <w:r w:rsidRPr="006A0F54">
        <w:rPr>
          <w:rFonts w:ascii="Calibri" w:hAnsi="Calibri" w:cs="Times New Roman"/>
          <w:b/>
          <w:noProof/>
        </w:rPr>
        <w:t>73</w:t>
      </w:r>
      <w:r w:rsidRPr="006A0F54">
        <w:rPr>
          <w:rFonts w:ascii="Calibri" w:hAnsi="Calibri" w:cs="Times New Roman"/>
          <w:noProof/>
        </w:rPr>
        <w:t>, 4145-4153.</w:t>
      </w:r>
      <w:bookmarkEnd w:id="34"/>
    </w:p>
    <w:p w14:paraId="323D95C8" w14:textId="77777777" w:rsidR="006A0F54" w:rsidRPr="006A0F54" w:rsidRDefault="006A0F54" w:rsidP="00537511">
      <w:pPr>
        <w:spacing w:after="0" w:line="240" w:lineRule="auto"/>
        <w:ind w:left="567" w:hanging="567"/>
        <w:rPr>
          <w:rFonts w:ascii="Calibri" w:hAnsi="Calibri" w:cs="Times New Roman"/>
          <w:noProof/>
        </w:rPr>
      </w:pPr>
      <w:bookmarkStart w:id="35" w:name="_ENREF_35"/>
      <w:r w:rsidRPr="006A0F54">
        <w:rPr>
          <w:rFonts w:ascii="Calibri" w:hAnsi="Calibri" w:cs="Times New Roman"/>
          <w:noProof/>
        </w:rPr>
        <w:t xml:space="preserve">Sundbäck K., Miles A. (2002) Role of microphytobenthos and denitrification for nutrient turnover in embayments with floating macroalgal mats: A spring situation. </w:t>
      </w:r>
      <w:r w:rsidRPr="006A0F54">
        <w:rPr>
          <w:rFonts w:ascii="Calibri" w:hAnsi="Calibri" w:cs="Times New Roman"/>
          <w:i/>
          <w:noProof/>
        </w:rPr>
        <w:t>Aquatic Microbial Ecology</w:t>
      </w:r>
      <w:r w:rsidRPr="006A0F54">
        <w:rPr>
          <w:rFonts w:ascii="Calibri" w:hAnsi="Calibri" w:cs="Times New Roman"/>
          <w:noProof/>
        </w:rPr>
        <w:t xml:space="preserve"> </w:t>
      </w:r>
      <w:r w:rsidRPr="006A0F54">
        <w:rPr>
          <w:rFonts w:ascii="Calibri" w:hAnsi="Calibri" w:cs="Times New Roman"/>
          <w:b/>
          <w:noProof/>
        </w:rPr>
        <w:t>30</w:t>
      </w:r>
      <w:r w:rsidRPr="006A0F54">
        <w:rPr>
          <w:rFonts w:ascii="Calibri" w:hAnsi="Calibri" w:cs="Times New Roman"/>
          <w:noProof/>
        </w:rPr>
        <w:t>, 91-101.</w:t>
      </w:r>
      <w:bookmarkEnd w:id="35"/>
    </w:p>
    <w:p w14:paraId="5DB7AD26" w14:textId="77777777" w:rsidR="006A0F54" w:rsidRPr="006A0F54" w:rsidRDefault="006A0F54" w:rsidP="00537511">
      <w:pPr>
        <w:spacing w:after="0" w:line="240" w:lineRule="auto"/>
        <w:ind w:left="567" w:hanging="567"/>
        <w:rPr>
          <w:rFonts w:ascii="Calibri" w:hAnsi="Calibri" w:cs="Times New Roman"/>
          <w:noProof/>
        </w:rPr>
      </w:pPr>
      <w:bookmarkStart w:id="36" w:name="_ENREF_36"/>
      <w:r w:rsidRPr="006A0F54">
        <w:rPr>
          <w:rFonts w:ascii="Calibri" w:hAnsi="Calibri" w:cs="Times New Roman"/>
          <w:noProof/>
        </w:rPr>
        <w:t xml:space="preserve">Sundback K., Miles A., Goransson E. (2000) Nitrogen fluxes, denitrification and the role of microphytobenthos in microtidal shallow-water sediments: An annual study. </w:t>
      </w:r>
      <w:r w:rsidRPr="006A0F54">
        <w:rPr>
          <w:rFonts w:ascii="Calibri" w:hAnsi="Calibri" w:cs="Times New Roman"/>
          <w:i/>
          <w:noProof/>
        </w:rPr>
        <w:t>Marine Ecology Progress Series</w:t>
      </w:r>
      <w:r w:rsidRPr="006A0F54">
        <w:rPr>
          <w:rFonts w:ascii="Calibri" w:hAnsi="Calibri" w:cs="Times New Roman"/>
          <w:noProof/>
        </w:rPr>
        <w:t xml:space="preserve"> </w:t>
      </w:r>
      <w:r w:rsidRPr="006A0F54">
        <w:rPr>
          <w:rFonts w:ascii="Calibri" w:hAnsi="Calibri" w:cs="Times New Roman"/>
          <w:b/>
          <w:noProof/>
        </w:rPr>
        <w:t>200</w:t>
      </w:r>
      <w:r w:rsidRPr="006A0F54">
        <w:rPr>
          <w:rFonts w:ascii="Calibri" w:hAnsi="Calibri" w:cs="Times New Roman"/>
          <w:noProof/>
        </w:rPr>
        <w:t>, 59-76.</w:t>
      </w:r>
      <w:bookmarkEnd w:id="36"/>
    </w:p>
    <w:p w14:paraId="2A03F732" w14:textId="77777777" w:rsidR="006A0F54" w:rsidRPr="006A0F54" w:rsidRDefault="006A0F54" w:rsidP="00537511">
      <w:pPr>
        <w:spacing w:after="0" w:line="240" w:lineRule="auto"/>
        <w:ind w:left="567" w:hanging="567"/>
        <w:rPr>
          <w:rFonts w:ascii="Calibri" w:hAnsi="Calibri" w:cs="Times New Roman"/>
          <w:noProof/>
        </w:rPr>
      </w:pPr>
      <w:bookmarkStart w:id="37" w:name="_ENREF_37"/>
      <w:r w:rsidRPr="006A0F54">
        <w:rPr>
          <w:rFonts w:ascii="Calibri" w:hAnsi="Calibri" w:cs="Times New Roman"/>
          <w:noProof/>
        </w:rPr>
        <w:t xml:space="preserve">Sundbäck K., Miles A., Linares F. (2006) Nitrogen dynamics in nontidal littoral sediments: Role of microphytobenthos and denitrification. </w:t>
      </w:r>
      <w:r w:rsidRPr="006A0F54">
        <w:rPr>
          <w:rFonts w:ascii="Calibri" w:hAnsi="Calibri" w:cs="Times New Roman"/>
          <w:i/>
          <w:noProof/>
        </w:rPr>
        <w:t>Estuaries and Coasts</w:t>
      </w:r>
      <w:r w:rsidRPr="006A0F54">
        <w:rPr>
          <w:rFonts w:ascii="Calibri" w:hAnsi="Calibri" w:cs="Times New Roman"/>
          <w:noProof/>
        </w:rPr>
        <w:t xml:space="preserve"> </w:t>
      </w:r>
      <w:r w:rsidRPr="006A0F54">
        <w:rPr>
          <w:rFonts w:ascii="Calibri" w:hAnsi="Calibri" w:cs="Times New Roman"/>
          <w:b/>
          <w:noProof/>
        </w:rPr>
        <w:t>29</w:t>
      </w:r>
      <w:r w:rsidRPr="006A0F54">
        <w:rPr>
          <w:rFonts w:ascii="Calibri" w:hAnsi="Calibri" w:cs="Times New Roman"/>
          <w:noProof/>
        </w:rPr>
        <w:t>, 1196-1211.</w:t>
      </w:r>
      <w:bookmarkEnd w:id="37"/>
    </w:p>
    <w:p w14:paraId="25AED071" w14:textId="77777777" w:rsidR="006A0F54" w:rsidRPr="006A0F54" w:rsidRDefault="006A0F54" w:rsidP="00537511">
      <w:pPr>
        <w:spacing w:after="0" w:line="240" w:lineRule="auto"/>
        <w:ind w:left="567" w:hanging="567"/>
        <w:rPr>
          <w:rFonts w:ascii="Calibri" w:hAnsi="Calibri" w:cs="Times New Roman"/>
          <w:noProof/>
        </w:rPr>
      </w:pPr>
      <w:bookmarkStart w:id="38" w:name="_ENREF_38"/>
      <w:r w:rsidRPr="006A0F54">
        <w:rPr>
          <w:rFonts w:ascii="Calibri" w:hAnsi="Calibri" w:cs="Times New Roman"/>
          <w:noProof/>
        </w:rPr>
        <w:t xml:space="preserve">Thornton D.C.O., Dong L.F., Underwood G.J.C., Nedwell D.B. (2002) Factors affecting microphytobenthic biomass, species composition and production in the colne estuary (uk). </w:t>
      </w:r>
      <w:r w:rsidRPr="006A0F54">
        <w:rPr>
          <w:rFonts w:ascii="Calibri" w:hAnsi="Calibri" w:cs="Times New Roman"/>
          <w:i/>
          <w:noProof/>
        </w:rPr>
        <w:t>Aquatic Microbial Ecology</w:t>
      </w:r>
      <w:r w:rsidRPr="006A0F54">
        <w:rPr>
          <w:rFonts w:ascii="Calibri" w:hAnsi="Calibri" w:cs="Times New Roman"/>
          <w:noProof/>
        </w:rPr>
        <w:t xml:space="preserve"> </w:t>
      </w:r>
      <w:r w:rsidRPr="006A0F54">
        <w:rPr>
          <w:rFonts w:ascii="Calibri" w:hAnsi="Calibri" w:cs="Times New Roman"/>
          <w:b/>
          <w:noProof/>
        </w:rPr>
        <w:t>27</w:t>
      </w:r>
      <w:r w:rsidRPr="006A0F54">
        <w:rPr>
          <w:rFonts w:ascii="Calibri" w:hAnsi="Calibri" w:cs="Times New Roman"/>
          <w:noProof/>
        </w:rPr>
        <w:t>, 285-300.</w:t>
      </w:r>
      <w:bookmarkEnd w:id="38"/>
    </w:p>
    <w:p w14:paraId="5106DA8F" w14:textId="77777777" w:rsidR="006A0F54" w:rsidRPr="006A0F54" w:rsidRDefault="006A0F54" w:rsidP="00537511">
      <w:pPr>
        <w:spacing w:after="0" w:line="240" w:lineRule="auto"/>
        <w:ind w:left="567" w:hanging="567"/>
        <w:rPr>
          <w:rFonts w:ascii="Calibri" w:hAnsi="Calibri" w:cs="Times New Roman"/>
          <w:noProof/>
        </w:rPr>
      </w:pPr>
      <w:bookmarkStart w:id="39" w:name="_ENREF_39"/>
      <w:r w:rsidRPr="006A0F54">
        <w:rPr>
          <w:rFonts w:ascii="Calibri" w:hAnsi="Calibri" w:cs="Times New Roman"/>
          <w:noProof/>
        </w:rPr>
        <w:t xml:space="preserve">Valderrama J. (1981) The simultaneous analysis of tp and tn in natural waters. </w:t>
      </w:r>
      <w:r w:rsidRPr="006A0F54">
        <w:rPr>
          <w:rFonts w:ascii="Calibri" w:hAnsi="Calibri" w:cs="Times New Roman"/>
          <w:i/>
          <w:noProof/>
        </w:rPr>
        <w:t>Marine Chemistry</w:t>
      </w:r>
      <w:r w:rsidRPr="006A0F54">
        <w:rPr>
          <w:rFonts w:ascii="Calibri" w:hAnsi="Calibri" w:cs="Times New Roman"/>
          <w:noProof/>
        </w:rPr>
        <w:t xml:space="preserve"> </w:t>
      </w:r>
      <w:r w:rsidRPr="006A0F54">
        <w:rPr>
          <w:rFonts w:ascii="Calibri" w:hAnsi="Calibri" w:cs="Times New Roman"/>
          <w:b/>
          <w:noProof/>
        </w:rPr>
        <w:t>10</w:t>
      </w:r>
      <w:r w:rsidRPr="006A0F54">
        <w:rPr>
          <w:rFonts w:ascii="Calibri" w:hAnsi="Calibri" w:cs="Times New Roman"/>
          <w:noProof/>
        </w:rPr>
        <w:t>, 109-122.</w:t>
      </w:r>
      <w:bookmarkEnd w:id="39"/>
    </w:p>
    <w:p w14:paraId="25C602DD" w14:textId="77777777" w:rsidR="006A0F54" w:rsidRPr="006A0F54" w:rsidRDefault="006A0F54" w:rsidP="00537511">
      <w:pPr>
        <w:spacing w:after="0" w:line="240" w:lineRule="auto"/>
        <w:ind w:left="567" w:hanging="567"/>
        <w:rPr>
          <w:rFonts w:ascii="Calibri" w:hAnsi="Calibri" w:cs="Times New Roman"/>
          <w:noProof/>
        </w:rPr>
      </w:pPr>
      <w:bookmarkStart w:id="40" w:name="_ENREF_40"/>
      <w:r w:rsidRPr="006A0F54">
        <w:rPr>
          <w:rFonts w:ascii="Calibri" w:hAnsi="Calibri" w:cs="Times New Roman"/>
          <w:noProof/>
        </w:rPr>
        <w:t xml:space="preserve">Van den Meersche K., Middelburg J.J., Soetaert K., Rijswijk P.v., Boschker H.T.S., Heip C. (2004) Carbon-nitrogen coupling and algal-bacterial interactions during an experimental bloom: Modeling a </w:t>
      </w:r>
      <w:r w:rsidRPr="006A0F54">
        <w:rPr>
          <w:rFonts w:ascii="Calibri" w:hAnsi="Calibri" w:cs="Times New Roman"/>
          <w:noProof/>
          <w:vertAlign w:val="superscript"/>
        </w:rPr>
        <w:t>13</w:t>
      </w:r>
      <w:r w:rsidRPr="006A0F54">
        <w:rPr>
          <w:rFonts w:ascii="Calibri" w:hAnsi="Calibri" w:cs="Times New Roman"/>
          <w:noProof/>
        </w:rPr>
        <w:t xml:space="preserve">c tracer experiment. </w:t>
      </w:r>
      <w:r w:rsidRPr="006A0F54">
        <w:rPr>
          <w:rFonts w:ascii="Calibri" w:hAnsi="Calibri" w:cs="Times New Roman"/>
          <w:i/>
          <w:noProof/>
        </w:rPr>
        <w:t>Limnology and Oceanography</w:t>
      </w:r>
      <w:r w:rsidRPr="006A0F54">
        <w:rPr>
          <w:rFonts w:ascii="Calibri" w:hAnsi="Calibri" w:cs="Times New Roman"/>
          <w:noProof/>
        </w:rPr>
        <w:t xml:space="preserve"> </w:t>
      </w:r>
      <w:r w:rsidRPr="006A0F54">
        <w:rPr>
          <w:rFonts w:ascii="Calibri" w:hAnsi="Calibri" w:cs="Times New Roman"/>
          <w:b/>
          <w:noProof/>
        </w:rPr>
        <w:t>49</w:t>
      </w:r>
      <w:r w:rsidRPr="006A0F54">
        <w:rPr>
          <w:rFonts w:ascii="Calibri" w:hAnsi="Calibri" w:cs="Times New Roman"/>
          <w:noProof/>
        </w:rPr>
        <w:t>, 862-878.</w:t>
      </w:r>
      <w:bookmarkEnd w:id="40"/>
    </w:p>
    <w:p w14:paraId="1CF538E7" w14:textId="77777777" w:rsidR="006A0F54" w:rsidRPr="006A0F54" w:rsidRDefault="006A0F54" w:rsidP="00537511">
      <w:pPr>
        <w:spacing w:after="0" w:line="240" w:lineRule="auto"/>
        <w:ind w:left="567" w:hanging="567"/>
        <w:rPr>
          <w:rFonts w:ascii="Calibri" w:hAnsi="Calibri" w:cs="Times New Roman"/>
          <w:noProof/>
        </w:rPr>
      </w:pPr>
      <w:bookmarkStart w:id="41" w:name="_ENREF_41"/>
      <w:r w:rsidRPr="006A0F54">
        <w:rPr>
          <w:rFonts w:ascii="Calibri" w:hAnsi="Calibri" w:cs="Times New Roman"/>
          <w:noProof/>
        </w:rPr>
        <w:t xml:space="preserve">Veuger B., Eyre B., D., Maher D., Middelburg J.J. (2007a) Nitrogen incorporation and retention by bacteria, algae, and fauna in a subtropical intertidal sediment: An in situ </w:t>
      </w:r>
      <w:r w:rsidRPr="006A0F54">
        <w:rPr>
          <w:rFonts w:ascii="Calibri" w:hAnsi="Calibri" w:cs="Times New Roman"/>
          <w:noProof/>
          <w:vertAlign w:val="superscript"/>
        </w:rPr>
        <w:t>15</w:t>
      </w:r>
      <w:r w:rsidRPr="006A0F54">
        <w:rPr>
          <w:rFonts w:ascii="Calibri" w:hAnsi="Calibri" w:cs="Times New Roman"/>
          <w:noProof/>
        </w:rPr>
        <w:t xml:space="preserve">n-labeling study. </w:t>
      </w:r>
      <w:r w:rsidRPr="006A0F54">
        <w:rPr>
          <w:rFonts w:ascii="Calibri" w:hAnsi="Calibri" w:cs="Times New Roman"/>
          <w:i/>
          <w:noProof/>
        </w:rPr>
        <w:t>Limnology and Oceanography</w:t>
      </w:r>
      <w:r w:rsidRPr="006A0F54">
        <w:rPr>
          <w:rFonts w:ascii="Calibri" w:hAnsi="Calibri" w:cs="Times New Roman"/>
          <w:noProof/>
        </w:rPr>
        <w:t xml:space="preserve"> </w:t>
      </w:r>
      <w:r w:rsidRPr="006A0F54">
        <w:rPr>
          <w:rFonts w:ascii="Calibri" w:hAnsi="Calibri" w:cs="Times New Roman"/>
          <w:b/>
          <w:noProof/>
        </w:rPr>
        <w:t>52</w:t>
      </w:r>
      <w:r w:rsidRPr="006A0F54">
        <w:rPr>
          <w:rFonts w:ascii="Calibri" w:hAnsi="Calibri" w:cs="Times New Roman"/>
          <w:noProof/>
        </w:rPr>
        <w:t>, 1930-1942.</w:t>
      </w:r>
      <w:bookmarkEnd w:id="41"/>
    </w:p>
    <w:p w14:paraId="4BB585AB" w14:textId="77777777" w:rsidR="006A0F54" w:rsidRPr="006A0F54" w:rsidRDefault="006A0F54" w:rsidP="00537511">
      <w:pPr>
        <w:spacing w:after="0" w:line="240" w:lineRule="auto"/>
        <w:ind w:left="567" w:hanging="567"/>
        <w:rPr>
          <w:rFonts w:ascii="Calibri" w:hAnsi="Calibri" w:cs="Times New Roman"/>
          <w:noProof/>
        </w:rPr>
      </w:pPr>
      <w:bookmarkStart w:id="42" w:name="_ENREF_42"/>
      <w:r w:rsidRPr="006A0F54">
        <w:rPr>
          <w:rFonts w:ascii="Calibri" w:hAnsi="Calibri" w:cs="Times New Roman"/>
          <w:noProof/>
        </w:rPr>
        <w:t xml:space="preserve">Veuger B., Middelburg J.J., Boschker H.T.S., Houtekamer M. (2005) Analysis of </w:t>
      </w:r>
      <w:r w:rsidRPr="006A0F54">
        <w:rPr>
          <w:rFonts w:ascii="Calibri" w:hAnsi="Calibri" w:cs="Times New Roman"/>
          <w:noProof/>
          <w:vertAlign w:val="superscript"/>
        </w:rPr>
        <w:t>15</w:t>
      </w:r>
      <w:r w:rsidRPr="006A0F54">
        <w:rPr>
          <w:rFonts w:ascii="Calibri" w:hAnsi="Calibri" w:cs="Times New Roman"/>
          <w:noProof/>
        </w:rPr>
        <w:t xml:space="preserve">n incorporation into d-alanine: A new method for tracing nitrogen uptake by bacteria. </w:t>
      </w:r>
      <w:r w:rsidRPr="006A0F54">
        <w:rPr>
          <w:rFonts w:ascii="Calibri" w:hAnsi="Calibri" w:cs="Times New Roman"/>
          <w:i/>
          <w:noProof/>
        </w:rPr>
        <w:t>Limnology and Oceanography: Methods</w:t>
      </w:r>
      <w:r w:rsidRPr="006A0F54">
        <w:rPr>
          <w:rFonts w:ascii="Calibri" w:hAnsi="Calibri" w:cs="Times New Roman"/>
          <w:noProof/>
        </w:rPr>
        <w:t xml:space="preserve"> </w:t>
      </w:r>
      <w:r w:rsidRPr="006A0F54">
        <w:rPr>
          <w:rFonts w:ascii="Calibri" w:hAnsi="Calibri" w:cs="Times New Roman"/>
          <w:b/>
          <w:noProof/>
        </w:rPr>
        <w:t>3</w:t>
      </w:r>
      <w:r w:rsidRPr="006A0F54">
        <w:rPr>
          <w:rFonts w:ascii="Calibri" w:hAnsi="Calibri" w:cs="Times New Roman"/>
          <w:noProof/>
        </w:rPr>
        <w:t>, 230-240.</w:t>
      </w:r>
      <w:bookmarkEnd w:id="42"/>
    </w:p>
    <w:p w14:paraId="507BDE68" w14:textId="77777777" w:rsidR="006A0F54" w:rsidRPr="006A0F54" w:rsidRDefault="006A0F54" w:rsidP="00537511">
      <w:pPr>
        <w:spacing w:after="0" w:line="240" w:lineRule="auto"/>
        <w:ind w:left="567" w:hanging="567"/>
        <w:rPr>
          <w:rFonts w:ascii="Calibri" w:hAnsi="Calibri" w:cs="Times New Roman"/>
          <w:noProof/>
        </w:rPr>
      </w:pPr>
      <w:bookmarkStart w:id="43" w:name="_ENREF_43"/>
      <w:r w:rsidRPr="006A0F54">
        <w:rPr>
          <w:rFonts w:ascii="Calibri" w:hAnsi="Calibri" w:cs="Times New Roman"/>
          <w:noProof/>
        </w:rPr>
        <w:t xml:space="preserve">Veuger B., Middelburg J.J., Boschker H.T.S., Houtekamer M. (2007b) Update of “analysis of 15n incorporation into d-alanine: A new method for tracing nitrogen uptake by bacteria” </w:t>
      </w:r>
      <w:r w:rsidRPr="006A0F54">
        <w:rPr>
          <w:rFonts w:ascii="Calibri" w:hAnsi="Calibri" w:cs="Times New Roman"/>
          <w:i/>
          <w:noProof/>
        </w:rPr>
        <w:t>Limnology and Oceanography: Methods</w:t>
      </w:r>
      <w:r w:rsidRPr="006A0F54">
        <w:rPr>
          <w:rFonts w:ascii="Calibri" w:hAnsi="Calibri" w:cs="Times New Roman"/>
          <w:noProof/>
        </w:rPr>
        <w:t xml:space="preserve"> </w:t>
      </w:r>
      <w:r w:rsidRPr="006A0F54">
        <w:rPr>
          <w:rFonts w:ascii="Calibri" w:hAnsi="Calibri" w:cs="Times New Roman"/>
          <w:b/>
          <w:noProof/>
        </w:rPr>
        <w:t>5</w:t>
      </w:r>
      <w:r w:rsidRPr="006A0F54">
        <w:rPr>
          <w:rFonts w:ascii="Calibri" w:hAnsi="Calibri" w:cs="Times New Roman"/>
          <w:noProof/>
        </w:rPr>
        <w:t>, 192-194.</w:t>
      </w:r>
      <w:bookmarkEnd w:id="43"/>
    </w:p>
    <w:p w14:paraId="71FDB33C" w14:textId="77777777" w:rsidR="006A0F54" w:rsidRPr="006A0F54" w:rsidRDefault="006A0F54" w:rsidP="00537511">
      <w:pPr>
        <w:spacing w:line="240" w:lineRule="auto"/>
        <w:ind w:left="567" w:hanging="567"/>
        <w:rPr>
          <w:rFonts w:ascii="Calibri" w:hAnsi="Calibri" w:cs="Times New Roman"/>
          <w:noProof/>
        </w:rPr>
      </w:pPr>
      <w:bookmarkStart w:id="44" w:name="_ENREF_44"/>
      <w:r w:rsidRPr="006A0F54">
        <w:rPr>
          <w:rFonts w:ascii="Calibri" w:hAnsi="Calibri" w:cs="Times New Roman"/>
          <w:noProof/>
        </w:rPr>
        <w:t>Zhang L., Altabet M.A., Taixing W., Hades O. (2007) Sensitive measurement of nh</w:t>
      </w:r>
      <w:r w:rsidRPr="006A0F54">
        <w:rPr>
          <w:rFonts w:ascii="Calibri" w:hAnsi="Calibri" w:cs="Times New Roman"/>
          <w:noProof/>
          <w:vertAlign w:val="subscript"/>
        </w:rPr>
        <w:t>4</w:t>
      </w:r>
      <w:r w:rsidRPr="006A0F54">
        <w:rPr>
          <w:rFonts w:ascii="Calibri" w:hAnsi="Calibri" w:cs="Times New Roman"/>
          <w:noProof/>
          <w:vertAlign w:val="superscript"/>
        </w:rPr>
        <w:t>+</w:t>
      </w:r>
      <w:r w:rsidRPr="006A0F54">
        <w:rPr>
          <w:rFonts w:ascii="Calibri" w:hAnsi="Calibri" w:cs="Times New Roman"/>
          <w:noProof/>
        </w:rPr>
        <w:t xml:space="preserve"> </w:t>
      </w:r>
      <w:r w:rsidRPr="006A0F54">
        <w:rPr>
          <w:rFonts w:ascii="Calibri" w:hAnsi="Calibri" w:cs="Times New Roman"/>
          <w:noProof/>
          <w:vertAlign w:val="superscript"/>
        </w:rPr>
        <w:t>15</w:t>
      </w:r>
      <w:r w:rsidRPr="006A0F54">
        <w:rPr>
          <w:rFonts w:ascii="Calibri" w:hAnsi="Calibri" w:cs="Times New Roman"/>
          <w:noProof/>
        </w:rPr>
        <w:t>n/</w:t>
      </w:r>
      <w:r w:rsidRPr="006A0F54">
        <w:rPr>
          <w:rFonts w:ascii="Calibri" w:hAnsi="Calibri" w:cs="Times New Roman"/>
          <w:noProof/>
          <w:vertAlign w:val="superscript"/>
        </w:rPr>
        <w:t>14</w:t>
      </w:r>
      <w:r w:rsidRPr="006A0F54">
        <w:rPr>
          <w:rFonts w:ascii="Calibri" w:hAnsi="Calibri" w:cs="Times New Roman"/>
          <w:noProof/>
        </w:rPr>
        <w:t>n (</w:t>
      </w:r>
      <w:r w:rsidRPr="006A0F54">
        <w:rPr>
          <w:rFonts w:ascii="Symbol" w:hAnsi="Symbol" w:cs="Times New Roman"/>
          <w:noProof/>
        </w:rPr>
        <w:t>d</w:t>
      </w:r>
      <w:r w:rsidRPr="006A0F54">
        <w:rPr>
          <w:rFonts w:ascii="Calibri" w:hAnsi="Calibri" w:cs="Times New Roman"/>
          <w:noProof/>
          <w:vertAlign w:val="superscript"/>
        </w:rPr>
        <w:t>15</w:t>
      </w:r>
      <w:r w:rsidRPr="006A0F54">
        <w:rPr>
          <w:rFonts w:ascii="Calibri" w:hAnsi="Calibri" w:cs="Times New Roman"/>
          <w:noProof/>
        </w:rPr>
        <w:t>nh</w:t>
      </w:r>
      <w:r w:rsidRPr="006A0F54">
        <w:rPr>
          <w:rFonts w:ascii="Calibri" w:hAnsi="Calibri" w:cs="Times New Roman"/>
          <w:noProof/>
          <w:vertAlign w:val="subscript"/>
        </w:rPr>
        <w:t>4</w:t>
      </w:r>
      <w:r w:rsidRPr="006A0F54">
        <w:rPr>
          <w:rFonts w:ascii="Calibri" w:hAnsi="Calibri" w:cs="Times New Roman"/>
          <w:noProof/>
          <w:vertAlign w:val="superscript"/>
        </w:rPr>
        <w:t>+</w:t>
      </w:r>
      <w:r w:rsidRPr="006A0F54">
        <w:rPr>
          <w:rFonts w:ascii="Calibri" w:hAnsi="Calibri" w:cs="Times New Roman"/>
          <w:noProof/>
        </w:rPr>
        <w:t xml:space="preserve">) at natural abundance levels in fresh and saltwaters. </w:t>
      </w:r>
      <w:r w:rsidRPr="006A0F54">
        <w:rPr>
          <w:rFonts w:ascii="Calibri" w:hAnsi="Calibri" w:cs="Times New Roman"/>
          <w:i/>
          <w:noProof/>
        </w:rPr>
        <w:t>Analytical Chemistry</w:t>
      </w:r>
      <w:r w:rsidRPr="006A0F54">
        <w:rPr>
          <w:rFonts w:ascii="Calibri" w:hAnsi="Calibri" w:cs="Times New Roman"/>
          <w:noProof/>
        </w:rPr>
        <w:t xml:space="preserve"> </w:t>
      </w:r>
      <w:r w:rsidRPr="006A0F54">
        <w:rPr>
          <w:rFonts w:ascii="Calibri" w:hAnsi="Calibri" w:cs="Times New Roman"/>
          <w:b/>
          <w:noProof/>
        </w:rPr>
        <w:t>79</w:t>
      </w:r>
      <w:r w:rsidRPr="006A0F54">
        <w:rPr>
          <w:rFonts w:ascii="Calibri" w:hAnsi="Calibri" w:cs="Times New Roman"/>
          <w:noProof/>
        </w:rPr>
        <w:t>, 5297-5303.</w:t>
      </w:r>
      <w:bookmarkEnd w:id="44"/>
    </w:p>
    <w:p w14:paraId="4DE71D70" w14:textId="3B100E34" w:rsidR="006A0F54" w:rsidRDefault="006A0F54" w:rsidP="00537511">
      <w:pPr>
        <w:spacing w:line="240" w:lineRule="auto"/>
        <w:ind w:left="567" w:hanging="567"/>
        <w:rPr>
          <w:rFonts w:ascii="Calibri" w:hAnsi="Calibri" w:cs="Times New Roman"/>
          <w:noProof/>
        </w:rPr>
      </w:pPr>
    </w:p>
    <w:p w14:paraId="4F5E4F1B" w14:textId="5AA02CE4" w:rsidR="007E68FA" w:rsidRDefault="00F002C1" w:rsidP="00537511">
      <w:pPr>
        <w:ind w:left="567" w:hanging="567"/>
        <w:rPr>
          <w:rFonts w:ascii="Times New Roman" w:hAnsi="Times New Roman" w:cs="Times New Roman"/>
        </w:rPr>
      </w:pPr>
      <w:r w:rsidRPr="00A66B4E">
        <w:rPr>
          <w:rFonts w:ascii="Times New Roman" w:hAnsi="Times New Roman" w:cs="Times New Roman"/>
        </w:rPr>
        <w:fldChar w:fldCharType="end"/>
      </w:r>
    </w:p>
    <w:p w14:paraId="68CDF2CA" w14:textId="77777777" w:rsidR="007E68FA" w:rsidRDefault="007E68FA">
      <w:pPr>
        <w:rPr>
          <w:rFonts w:ascii="Times New Roman" w:hAnsi="Times New Roman" w:cs="Times New Roman"/>
        </w:rPr>
      </w:pPr>
    </w:p>
    <w:p w14:paraId="4A48E281" w14:textId="77777777" w:rsidR="007E68FA" w:rsidRDefault="007E68FA">
      <w:pPr>
        <w:rPr>
          <w:rFonts w:ascii="Times New Roman" w:hAnsi="Times New Roman" w:cs="Times New Roman"/>
        </w:rPr>
      </w:pPr>
    </w:p>
    <w:p w14:paraId="7F7876EB" w14:textId="77777777" w:rsidR="006A0F54" w:rsidRDefault="006A0F54">
      <w:pPr>
        <w:rPr>
          <w:rFonts w:ascii="Times New Roman" w:hAnsi="Times New Roman" w:cs="Times New Roman"/>
        </w:rPr>
      </w:pPr>
    </w:p>
    <w:p w14:paraId="38526787" w14:textId="6260C22B" w:rsidR="00A8294D" w:rsidRDefault="00537511">
      <w:pPr>
        <w:rPr>
          <w:rFonts w:ascii="Times New Roman" w:hAnsi="Times New Roman" w:cs="Times New Roman"/>
        </w:rPr>
      </w:pPr>
      <w:r>
        <w:rPr>
          <w:rFonts w:ascii="Times New Roman" w:hAnsi="Times New Roman" w:cs="Times New Roman"/>
        </w:rPr>
        <w:t>Appendix</w:t>
      </w:r>
    </w:p>
    <w:p w14:paraId="32DCA7DB" w14:textId="092F9E8D" w:rsidR="00F7416A" w:rsidRDefault="00F7416A">
      <w:r>
        <w:rPr>
          <w:noProof/>
        </w:rPr>
        <w:drawing>
          <wp:inline distT="0" distB="0" distL="0" distR="0" wp14:anchorId="13857602" wp14:editId="1B75FE0C">
            <wp:extent cx="4857750" cy="37854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7049" cy="3784909"/>
                    </a:xfrm>
                    <a:prstGeom prst="rect">
                      <a:avLst/>
                    </a:prstGeom>
                    <a:noFill/>
                  </pic:spPr>
                </pic:pic>
              </a:graphicData>
            </a:graphic>
          </wp:inline>
        </w:drawing>
      </w:r>
    </w:p>
    <w:p w14:paraId="50183F76" w14:textId="160BE32E" w:rsidR="00F7416A" w:rsidRDefault="00537511" w:rsidP="00F7416A">
      <w:pPr>
        <w:spacing w:after="0" w:line="240" w:lineRule="auto"/>
      </w:pPr>
      <w:r>
        <w:rPr>
          <w:rFonts w:ascii="Times New Roman" w:eastAsia="Times New Roman" w:hAnsi="Times New Roman" w:cs="Times New Roman"/>
          <w:b/>
          <w:sz w:val="24"/>
          <w:szCs w:val="24"/>
        </w:rPr>
        <w:t>Appendix</w:t>
      </w:r>
      <w:r w:rsidRPr="00F7416A">
        <w:rPr>
          <w:rFonts w:ascii="Times New Roman" w:eastAsia="Times New Roman" w:hAnsi="Times New Roman" w:cs="Times New Roman"/>
          <w:b/>
          <w:sz w:val="24"/>
          <w:szCs w:val="24"/>
        </w:rPr>
        <w:t xml:space="preserve"> </w:t>
      </w:r>
      <w:r w:rsidR="00F7416A" w:rsidRPr="00F7416A">
        <w:rPr>
          <w:rFonts w:ascii="Times New Roman" w:eastAsia="Times New Roman" w:hAnsi="Times New Roman" w:cs="Times New Roman"/>
          <w:b/>
          <w:sz w:val="24"/>
          <w:szCs w:val="24"/>
        </w:rPr>
        <w:t>Figure 1:</w:t>
      </w:r>
      <w:r w:rsidR="00F7416A" w:rsidRPr="00F7416A">
        <w:rPr>
          <w:rFonts w:ascii="Times New Roman" w:eastAsia="Times New Roman" w:hAnsi="Times New Roman" w:cs="Times New Roman"/>
          <w:sz w:val="24"/>
          <w:szCs w:val="24"/>
        </w:rPr>
        <w:t xml:space="preserve"> Dissolved inorganic nitrogen in the overlying core waters during sampling for light and dark incubations. The y-axis intercept represents the initial application of</w:t>
      </w:r>
      <w:r w:rsidR="00F7416A">
        <w:rPr>
          <w:rFonts w:ascii="Times New Roman" w:eastAsia="Times New Roman" w:hAnsi="Times New Roman" w:cs="Times New Roman"/>
          <w:sz w:val="24"/>
          <w:szCs w:val="24"/>
        </w:rPr>
        <w:t xml:space="preserve"> </w:t>
      </w:r>
      <w:r w:rsidR="00F7416A" w:rsidRPr="00F7416A">
        <w:rPr>
          <w:rFonts w:ascii="Times New Roman" w:eastAsia="Times New Roman" w:hAnsi="Times New Roman" w:cs="Times New Roman"/>
          <w:sz w:val="24"/>
          <w:szCs w:val="24"/>
          <w:vertAlign w:val="superscript"/>
        </w:rPr>
        <w:t>15</w:t>
      </w:r>
      <w:r w:rsidR="00F7416A">
        <w:rPr>
          <w:rFonts w:ascii="Times New Roman" w:eastAsia="Times New Roman" w:hAnsi="Times New Roman" w:cs="Times New Roman"/>
          <w:sz w:val="24"/>
          <w:szCs w:val="24"/>
        </w:rPr>
        <w:t>NH</w:t>
      </w:r>
      <w:r w:rsidR="00F7416A" w:rsidRPr="00F7416A">
        <w:rPr>
          <w:rFonts w:ascii="Times New Roman" w:eastAsia="Times New Roman" w:hAnsi="Times New Roman" w:cs="Times New Roman"/>
          <w:sz w:val="24"/>
          <w:szCs w:val="24"/>
          <w:vertAlign w:val="subscript"/>
        </w:rPr>
        <w:t>4</w:t>
      </w:r>
      <w:r w:rsidR="00F7416A" w:rsidRPr="00F7416A">
        <w:rPr>
          <w:rFonts w:ascii="Times New Roman" w:eastAsia="Times New Roman" w:hAnsi="Times New Roman" w:cs="Times New Roman"/>
          <w:sz w:val="24"/>
          <w:szCs w:val="24"/>
          <w:vertAlign w:val="superscript"/>
        </w:rPr>
        <w:t xml:space="preserve">+ </w:t>
      </w:r>
      <w:r w:rsidR="00F7416A" w:rsidRPr="00F7416A">
        <w:rPr>
          <w:rFonts w:ascii="Times New Roman" w:eastAsia="Times New Roman" w:hAnsi="Times New Roman" w:cs="Times New Roman"/>
          <w:sz w:val="24"/>
          <w:szCs w:val="24"/>
        </w:rPr>
        <w:t>to the sediment. The solid line is when cores were placed into treatment tanks prior to the start of incubation. Dashed lines represent additional treatment pulses (N=NH</w:t>
      </w:r>
      <w:r w:rsidR="00F7416A" w:rsidRPr="00F7416A">
        <w:rPr>
          <w:rFonts w:ascii="Times New Roman" w:eastAsia="Times New Roman" w:hAnsi="Times New Roman" w:cs="Times New Roman"/>
          <w:sz w:val="24"/>
          <w:szCs w:val="24"/>
          <w:vertAlign w:val="subscript"/>
        </w:rPr>
        <w:t>4</w:t>
      </w:r>
      <w:r w:rsidR="00F7416A" w:rsidRPr="00F7416A">
        <w:rPr>
          <w:rFonts w:ascii="Times New Roman" w:eastAsia="Times New Roman" w:hAnsi="Times New Roman" w:cs="Times New Roman"/>
          <w:sz w:val="24"/>
          <w:szCs w:val="24"/>
          <w:vertAlign w:val="superscript"/>
        </w:rPr>
        <w:t>+</w:t>
      </w:r>
      <w:r w:rsidR="00F7416A" w:rsidRPr="00F7416A">
        <w:rPr>
          <w:rFonts w:ascii="Times New Roman" w:eastAsia="Times New Roman" w:hAnsi="Times New Roman" w:cs="Times New Roman"/>
          <w:sz w:val="24"/>
          <w:szCs w:val="24"/>
        </w:rPr>
        <w:t>, P=PO</w:t>
      </w:r>
      <w:r w:rsidR="00F7416A" w:rsidRPr="00F7416A">
        <w:rPr>
          <w:rFonts w:ascii="Times New Roman" w:eastAsia="Times New Roman" w:hAnsi="Times New Roman" w:cs="Times New Roman"/>
          <w:sz w:val="24"/>
          <w:szCs w:val="24"/>
          <w:vertAlign w:val="subscript"/>
        </w:rPr>
        <w:t>4</w:t>
      </w:r>
      <w:r w:rsidR="00F7416A" w:rsidRPr="00F7416A">
        <w:rPr>
          <w:rFonts w:ascii="Times New Roman" w:eastAsia="Times New Roman" w:hAnsi="Times New Roman" w:cs="Times New Roman"/>
          <w:sz w:val="24"/>
          <w:szCs w:val="24"/>
          <w:vertAlign w:val="superscript"/>
        </w:rPr>
        <w:t>3-</w:t>
      </w:r>
      <w:r w:rsidR="00F7416A" w:rsidRPr="00F7416A">
        <w:rPr>
          <w:rFonts w:ascii="Times New Roman" w:eastAsia="Times New Roman" w:hAnsi="Times New Roman" w:cs="Times New Roman"/>
          <w:sz w:val="24"/>
          <w:szCs w:val="24"/>
        </w:rPr>
        <w:t>, Si=SiO</w:t>
      </w:r>
      <w:r w:rsidR="00F7416A" w:rsidRPr="00F7416A">
        <w:rPr>
          <w:rFonts w:ascii="Times New Roman" w:eastAsia="Times New Roman" w:hAnsi="Times New Roman" w:cs="Times New Roman"/>
          <w:sz w:val="24"/>
          <w:szCs w:val="24"/>
          <w:vertAlign w:val="subscript"/>
        </w:rPr>
        <w:t>3</w:t>
      </w:r>
      <w:r w:rsidR="00F7416A" w:rsidRPr="00F7416A">
        <w:rPr>
          <w:rFonts w:ascii="Times New Roman" w:eastAsia="Times New Roman" w:hAnsi="Times New Roman" w:cs="Times New Roman"/>
          <w:sz w:val="24"/>
          <w:szCs w:val="24"/>
        </w:rPr>
        <w:t>) that occurred during incubation</w:t>
      </w:r>
      <w:r w:rsidR="00F7416A">
        <w:t>.</w:t>
      </w:r>
    </w:p>
    <w:sectPr w:rsidR="00F7416A" w:rsidSect="007A6C23">
      <w:pgSz w:w="12240" w:h="15840"/>
      <w:pgMar w:top="1440" w:right="1440" w:bottom="1440" w:left="1440" w:header="708" w:footer="708" w:gutter="0"/>
      <w:lnNumType w:countBy="1" w:restart="continuous"/>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E57DDAB" w15:done="0"/>
  <w15:commentEx w15:paraId="12FD184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DFKai-SB">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32C918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2C49EE"/>
    <w:multiLevelType w:val="hybridMultilevel"/>
    <w:tmpl w:val="E51E5BC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AD4"/>
    <w:multiLevelType w:val="multilevel"/>
    <w:tmpl w:val="9AD2F8C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8A67661"/>
    <w:multiLevelType w:val="hybridMultilevel"/>
    <w:tmpl w:val="6D1E96F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365198"/>
    <w:multiLevelType w:val="multilevel"/>
    <w:tmpl w:val="9C304DD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nsid w:val="0EFA5105"/>
    <w:multiLevelType w:val="hybridMultilevel"/>
    <w:tmpl w:val="46EAE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EA106D"/>
    <w:multiLevelType w:val="multilevel"/>
    <w:tmpl w:val="6E565B3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3723EA7"/>
    <w:multiLevelType w:val="hybridMultilevel"/>
    <w:tmpl w:val="5D2E211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3A84E16"/>
    <w:multiLevelType w:val="hybridMultilevel"/>
    <w:tmpl w:val="B8D6A28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9894B65"/>
    <w:multiLevelType w:val="hybridMultilevel"/>
    <w:tmpl w:val="C0004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9E4D60"/>
    <w:multiLevelType w:val="hybridMultilevel"/>
    <w:tmpl w:val="C9AEBF06"/>
    <w:lvl w:ilvl="0" w:tplc="171AB3AE">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3ED7D4E"/>
    <w:multiLevelType w:val="hybridMultilevel"/>
    <w:tmpl w:val="1B4A28AC"/>
    <w:lvl w:ilvl="0" w:tplc="2A4AC1BE">
      <w:start w:val="1"/>
      <w:numFmt w:val="decimal"/>
      <w:lvlText w:val="%1."/>
      <w:lvlJc w:val="left"/>
      <w:pPr>
        <w:ind w:left="1439" w:hanging="720"/>
      </w:pPr>
      <w:rPr>
        <w:rFonts w:hint="default"/>
        <w:i/>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12">
    <w:nsid w:val="257E7E4D"/>
    <w:multiLevelType w:val="hybridMultilevel"/>
    <w:tmpl w:val="5C7675CA"/>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7547768"/>
    <w:multiLevelType w:val="hybridMultilevel"/>
    <w:tmpl w:val="4540310C"/>
    <w:lvl w:ilvl="0" w:tplc="C82CDBA8">
      <w:start w:val="1"/>
      <w:numFmt w:val="decimal"/>
      <w:lvlText w:val="%1."/>
      <w:lvlJc w:val="left"/>
      <w:pPr>
        <w:ind w:left="1080" w:hanging="360"/>
      </w:pPr>
      <w:rPr>
        <w:rFonts w:eastAsiaTheme="minorEastAsia" w:cstheme="minorBidi"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nsid w:val="280F1003"/>
    <w:multiLevelType w:val="hybridMultilevel"/>
    <w:tmpl w:val="9106199E"/>
    <w:lvl w:ilvl="0" w:tplc="0248CF70">
      <w:start w:val="2"/>
      <w:numFmt w:val="decimal"/>
      <w:lvlText w:val="%1"/>
      <w:lvlJc w:val="left"/>
      <w:pPr>
        <w:ind w:left="1233" w:hanging="360"/>
      </w:pPr>
      <w:rPr>
        <w:rFonts w:hint="default"/>
      </w:rPr>
    </w:lvl>
    <w:lvl w:ilvl="1" w:tplc="04090019" w:tentative="1">
      <w:start w:val="1"/>
      <w:numFmt w:val="lowerLetter"/>
      <w:lvlText w:val="%2."/>
      <w:lvlJc w:val="left"/>
      <w:pPr>
        <w:ind w:left="1953" w:hanging="360"/>
      </w:pPr>
    </w:lvl>
    <w:lvl w:ilvl="2" w:tplc="0409001B" w:tentative="1">
      <w:start w:val="1"/>
      <w:numFmt w:val="lowerRoman"/>
      <w:lvlText w:val="%3."/>
      <w:lvlJc w:val="right"/>
      <w:pPr>
        <w:ind w:left="2673" w:hanging="180"/>
      </w:pPr>
    </w:lvl>
    <w:lvl w:ilvl="3" w:tplc="0409000F" w:tentative="1">
      <w:start w:val="1"/>
      <w:numFmt w:val="decimal"/>
      <w:lvlText w:val="%4."/>
      <w:lvlJc w:val="left"/>
      <w:pPr>
        <w:ind w:left="3393" w:hanging="360"/>
      </w:pPr>
    </w:lvl>
    <w:lvl w:ilvl="4" w:tplc="04090019" w:tentative="1">
      <w:start w:val="1"/>
      <w:numFmt w:val="lowerLetter"/>
      <w:lvlText w:val="%5."/>
      <w:lvlJc w:val="left"/>
      <w:pPr>
        <w:ind w:left="4113" w:hanging="360"/>
      </w:pPr>
    </w:lvl>
    <w:lvl w:ilvl="5" w:tplc="0409001B" w:tentative="1">
      <w:start w:val="1"/>
      <w:numFmt w:val="lowerRoman"/>
      <w:lvlText w:val="%6."/>
      <w:lvlJc w:val="right"/>
      <w:pPr>
        <w:ind w:left="4833" w:hanging="180"/>
      </w:pPr>
    </w:lvl>
    <w:lvl w:ilvl="6" w:tplc="0409000F" w:tentative="1">
      <w:start w:val="1"/>
      <w:numFmt w:val="decimal"/>
      <w:lvlText w:val="%7."/>
      <w:lvlJc w:val="left"/>
      <w:pPr>
        <w:ind w:left="5553" w:hanging="360"/>
      </w:pPr>
    </w:lvl>
    <w:lvl w:ilvl="7" w:tplc="04090019" w:tentative="1">
      <w:start w:val="1"/>
      <w:numFmt w:val="lowerLetter"/>
      <w:lvlText w:val="%8."/>
      <w:lvlJc w:val="left"/>
      <w:pPr>
        <w:ind w:left="6273" w:hanging="360"/>
      </w:pPr>
    </w:lvl>
    <w:lvl w:ilvl="8" w:tplc="0409001B" w:tentative="1">
      <w:start w:val="1"/>
      <w:numFmt w:val="lowerRoman"/>
      <w:lvlText w:val="%9."/>
      <w:lvlJc w:val="right"/>
      <w:pPr>
        <w:ind w:left="6993" w:hanging="180"/>
      </w:pPr>
    </w:lvl>
  </w:abstractNum>
  <w:abstractNum w:abstractNumId="15">
    <w:nsid w:val="29CD6A82"/>
    <w:multiLevelType w:val="hybridMultilevel"/>
    <w:tmpl w:val="76669FF8"/>
    <w:lvl w:ilvl="0" w:tplc="7160CDA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6205BE"/>
    <w:multiLevelType w:val="hybridMultilevel"/>
    <w:tmpl w:val="95401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AD7B70"/>
    <w:multiLevelType w:val="multilevel"/>
    <w:tmpl w:val="EC4CA8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DE56BBE"/>
    <w:multiLevelType w:val="multilevel"/>
    <w:tmpl w:val="61B61CD2"/>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F4410B7"/>
    <w:multiLevelType w:val="hybridMultilevel"/>
    <w:tmpl w:val="4D1227CA"/>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FC133DB"/>
    <w:multiLevelType w:val="multilevel"/>
    <w:tmpl w:val="1B9C9A8E"/>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33504868"/>
    <w:multiLevelType w:val="multilevel"/>
    <w:tmpl w:val="ED04546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36620070"/>
    <w:multiLevelType w:val="hybridMultilevel"/>
    <w:tmpl w:val="DCA2CE5C"/>
    <w:lvl w:ilvl="0" w:tplc="85767B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C862A99"/>
    <w:multiLevelType w:val="hybridMultilevel"/>
    <w:tmpl w:val="3CDC508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16346D0"/>
    <w:multiLevelType w:val="hybridMultilevel"/>
    <w:tmpl w:val="B216A666"/>
    <w:lvl w:ilvl="0" w:tplc="BD2CCA34">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371AB9"/>
    <w:multiLevelType w:val="hybridMultilevel"/>
    <w:tmpl w:val="7EA2A91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5B27930"/>
    <w:multiLevelType w:val="hybridMultilevel"/>
    <w:tmpl w:val="40DA4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AD19A8"/>
    <w:multiLevelType w:val="hybridMultilevel"/>
    <w:tmpl w:val="C02CE26E"/>
    <w:lvl w:ilvl="0" w:tplc="3C3C4C28">
      <w:start w:val="1"/>
      <w:numFmt w:val="decimal"/>
      <w:lvlText w:val="%1."/>
      <w:lvlJc w:val="left"/>
      <w:pPr>
        <w:ind w:left="719" w:hanging="435"/>
      </w:pPr>
      <w:rPr>
        <w:rFonts w:ascii="Times New Roman" w:eastAsiaTheme="minorHAnsi"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4A171C7C"/>
    <w:multiLevelType w:val="hybridMultilevel"/>
    <w:tmpl w:val="1346BBD6"/>
    <w:lvl w:ilvl="0" w:tplc="4B682D7A">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AF278E9"/>
    <w:multiLevelType w:val="hybridMultilevel"/>
    <w:tmpl w:val="97401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C452787"/>
    <w:multiLevelType w:val="hybridMultilevel"/>
    <w:tmpl w:val="75720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1364174"/>
    <w:multiLevelType w:val="multilevel"/>
    <w:tmpl w:val="1B9C9A8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58660CAA"/>
    <w:multiLevelType w:val="hybridMultilevel"/>
    <w:tmpl w:val="9BEAC7A8"/>
    <w:lvl w:ilvl="0" w:tplc="FEE42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CC07DAB"/>
    <w:multiLevelType w:val="hybridMultilevel"/>
    <w:tmpl w:val="4828750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D1D5D44"/>
    <w:multiLevelType w:val="multilevel"/>
    <w:tmpl w:val="7F78A19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59B4494"/>
    <w:multiLevelType w:val="multilevel"/>
    <w:tmpl w:val="2E024E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6601089D"/>
    <w:multiLevelType w:val="hybridMultilevel"/>
    <w:tmpl w:val="5CEAD752"/>
    <w:lvl w:ilvl="0" w:tplc="0409000F">
      <w:start w:val="1"/>
      <w:numFmt w:val="decimal"/>
      <w:lvlText w:val="%1."/>
      <w:lvlJc w:val="left"/>
      <w:pPr>
        <w:ind w:left="3196"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AA4751B"/>
    <w:multiLevelType w:val="hybridMultilevel"/>
    <w:tmpl w:val="918E6B20"/>
    <w:lvl w:ilvl="0" w:tplc="0409000F">
      <w:start w:val="1"/>
      <w:numFmt w:val="decimal"/>
      <w:lvlText w:val="%1."/>
      <w:lvlJc w:val="left"/>
      <w:pPr>
        <w:ind w:left="3196"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24F0C74"/>
    <w:multiLevelType w:val="hybridMultilevel"/>
    <w:tmpl w:val="166C7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6C6F2A"/>
    <w:multiLevelType w:val="hybridMultilevel"/>
    <w:tmpl w:val="D1F08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CE11822"/>
    <w:multiLevelType w:val="multilevel"/>
    <w:tmpl w:val="1B9C9A8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nsid w:val="7D7F3A59"/>
    <w:multiLevelType w:val="hybridMultilevel"/>
    <w:tmpl w:val="E1D2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E920A9"/>
    <w:multiLevelType w:val="hybridMultilevel"/>
    <w:tmpl w:val="085AA270"/>
    <w:lvl w:ilvl="0" w:tplc="0EE6CD06">
      <w:start w:val="1"/>
      <w:numFmt w:val="decimal"/>
      <w:lvlText w:val="%1."/>
      <w:lvlJc w:val="left"/>
      <w:pPr>
        <w:ind w:left="719" w:hanging="435"/>
      </w:pPr>
      <w:rPr>
        <w:rFonts w:ascii="Times New Roman" w:eastAsiaTheme="minorHAnsi"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nsid w:val="7E2E10E9"/>
    <w:multiLevelType w:val="hybridMultilevel"/>
    <w:tmpl w:val="8BDC0EEA"/>
    <w:lvl w:ilvl="0" w:tplc="40CAE9A2">
      <w:start w:val="1"/>
      <w:numFmt w:val="decimal"/>
      <w:lvlText w:val="%1)"/>
      <w:lvlJc w:val="left"/>
      <w:pPr>
        <w:ind w:left="1080" w:hanging="360"/>
      </w:pPr>
      <w:rPr>
        <w:rFonts w:eastAsiaTheme="minorEastAsia" w:cstheme="minorBidi"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34"/>
  </w:num>
  <w:num w:numId="2">
    <w:abstractNumId w:val="15"/>
  </w:num>
  <w:num w:numId="3">
    <w:abstractNumId w:val="5"/>
  </w:num>
  <w:num w:numId="4">
    <w:abstractNumId w:val="24"/>
  </w:num>
  <w:num w:numId="5">
    <w:abstractNumId w:val="6"/>
  </w:num>
  <w:num w:numId="6">
    <w:abstractNumId w:val="4"/>
  </w:num>
  <w:num w:numId="7">
    <w:abstractNumId w:val="17"/>
  </w:num>
  <w:num w:numId="8">
    <w:abstractNumId w:val="18"/>
  </w:num>
  <w:num w:numId="9">
    <w:abstractNumId w:val="43"/>
  </w:num>
  <w:num w:numId="10">
    <w:abstractNumId w:val="13"/>
  </w:num>
  <w:num w:numId="11">
    <w:abstractNumId w:val="25"/>
  </w:num>
  <w:num w:numId="12">
    <w:abstractNumId w:val="7"/>
  </w:num>
  <w:num w:numId="13">
    <w:abstractNumId w:val="37"/>
  </w:num>
  <w:num w:numId="14">
    <w:abstractNumId w:val="12"/>
  </w:num>
  <w:num w:numId="15">
    <w:abstractNumId w:val="23"/>
  </w:num>
  <w:num w:numId="16">
    <w:abstractNumId w:val="28"/>
  </w:num>
  <w:num w:numId="17">
    <w:abstractNumId w:val="8"/>
  </w:num>
  <w:num w:numId="18">
    <w:abstractNumId w:val="19"/>
  </w:num>
  <w:num w:numId="19">
    <w:abstractNumId w:val="14"/>
  </w:num>
  <w:num w:numId="20">
    <w:abstractNumId w:val="36"/>
  </w:num>
  <w:num w:numId="21">
    <w:abstractNumId w:val="3"/>
  </w:num>
  <w:num w:numId="22">
    <w:abstractNumId w:val="29"/>
  </w:num>
  <w:num w:numId="23">
    <w:abstractNumId w:val="35"/>
  </w:num>
  <w:num w:numId="24">
    <w:abstractNumId w:val="38"/>
  </w:num>
  <w:num w:numId="25">
    <w:abstractNumId w:val="2"/>
  </w:num>
  <w:num w:numId="26">
    <w:abstractNumId w:val="11"/>
  </w:num>
  <w:num w:numId="27">
    <w:abstractNumId w:val="27"/>
  </w:num>
  <w:num w:numId="28">
    <w:abstractNumId w:val="42"/>
  </w:num>
  <w:num w:numId="29">
    <w:abstractNumId w:val="30"/>
  </w:num>
  <w:num w:numId="30">
    <w:abstractNumId w:val="39"/>
  </w:num>
  <w:num w:numId="31">
    <w:abstractNumId w:val="10"/>
  </w:num>
  <w:num w:numId="32">
    <w:abstractNumId w:val="33"/>
  </w:num>
  <w:num w:numId="33">
    <w:abstractNumId w:val="22"/>
  </w:num>
  <w:num w:numId="34">
    <w:abstractNumId w:val="32"/>
  </w:num>
  <w:num w:numId="35">
    <w:abstractNumId w:val="1"/>
  </w:num>
  <w:num w:numId="36">
    <w:abstractNumId w:val="41"/>
  </w:num>
  <w:num w:numId="37">
    <w:abstractNumId w:val="0"/>
  </w:num>
  <w:num w:numId="38">
    <w:abstractNumId w:val="16"/>
  </w:num>
  <w:num w:numId="39">
    <w:abstractNumId w:val="20"/>
  </w:num>
  <w:num w:numId="40">
    <w:abstractNumId w:val="31"/>
  </w:num>
  <w:num w:numId="41">
    <w:abstractNumId w:val="40"/>
  </w:num>
  <w:num w:numId="42">
    <w:abstractNumId w:val="21"/>
  </w:num>
  <w:num w:numId="43">
    <w:abstractNumId w:val="9"/>
  </w:num>
  <w:num w:numId="44">
    <w:abstractNumId w:val="26"/>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dley Eyre">
    <w15:presenceInfo w15:providerId="None" w15:userId="Bradley Eyr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Layout" w:val="&lt;ENLayout&gt;&lt;Style&gt;Geochimica Cosmo Acta Correct 2014&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f09w05f2rp9pdhetwtmx59dsfz2pxvx2sz2w&quot;&gt;Dissertation Library&lt;record-ids&gt;&lt;item&gt;4&lt;/item&gt;&lt;item&gt;6&lt;/item&gt;&lt;item&gt;7&lt;/item&gt;&lt;item&gt;11&lt;/item&gt;&lt;item&gt;22&lt;/item&gt;&lt;item&gt;23&lt;/item&gt;&lt;item&gt;37&lt;/item&gt;&lt;item&gt;57&lt;/item&gt;&lt;item&gt;60&lt;/item&gt;&lt;item&gt;106&lt;/item&gt;&lt;item&gt;115&lt;/item&gt;&lt;item&gt;118&lt;/item&gt;&lt;item&gt;124&lt;/item&gt;&lt;item&gt;125&lt;/item&gt;&lt;item&gt;129&lt;/item&gt;&lt;item&gt;156&lt;/item&gt;&lt;item&gt;175&lt;/item&gt;&lt;item&gt;177&lt;/item&gt;&lt;item&gt;199&lt;/item&gt;&lt;item&gt;207&lt;/item&gt;&lt;item&gt;220&lt;/item&gt;&lt;item&gt;226&lt;/item&gt;&lt;item&gt;227&lt;/item&gt;&lt;item&gt;247&lt;/item&gt;&lt;item&gt;269&lt;/item&gt;&lt;item&gt;271&lt;/item&gt;&lt;item&gt;277&lt;/item&gt;&lt;item&gt;340&lt;/item&gt;&lt;item&gt;390&lt;/item&gt;&lt;item&gt;394&lt;/item&gt;&lt;item&gt;397&lt;/item&gt;&lt;item&gt;398&lt;/item&gt;&lt;item&gt;403&lt;/item&gt;&lt;item&gt;406&lt;/item&gt;&lt;item&gt;407&lt;/item&gt;&lt;item&gt;409&lt;/item&gt;&lt;item&gt;410&lt;/item&gt;&lt;item&gt;413&lt;/item&gt;&lt;item&gt;416&lt;/item&gt;&lt;item&gt;434&lt;/item&gt;&lt;item&gt;520&lt;/item&gt;&lt;item&gt;609&lt;/item&gt;&lt;item&gt;611&lt;/item&gt;&lt;/record-ids&gt;&lt;/item&gt;&lt;/Libraries&gt;"/>
  </w:docVars>
  <w:rsids>
    <w:rsidRoot w:val="000D01E5"/>
    <w:rsid w:val="000077B2"/>
    <w:rsid w:val="00034449"/>
    <w:rsid w:val="000423A8"/>
    <w:rsid w:val="00044CCB"/>
    <w:rsid w:val="00064C82"/>
    <w:rsid w:val="00074340"/>
    <w:rsid w:val="00085F6F"/>
    <w:rsid w:val="000B3A09"/>
    <w:rsid w:val="000B3F0C"/>
    <w:rsid w:val="000D01E5"/>
    <w:rsid w:val="000F4712"/>
    <w:rsid w:val="00104DB6"/>
    <w:rsid w:val="00107B37"/>
    <w:rsid w:val="001305A1"/>
    <w:rsid w:val="0015397E"/>
    <w:rsid w:val="00154EE5"/>
    <w:rsid w:val="00160685"/>
    <w:rsid w:val="0018112F"/>
    <w:rsid w:val="0018324D"/>
    <w:rsid w:val="00191512"/>
    <w:rsid w:val="001A4014"/>
    <w:rsid w:val="001F02D1"/>
    <w:rsid w:val="002219AF"/>
    <w:rsid w:val="002265E0"/>
    <w:rsid w:val="00235A9C"/>
    <w:rsid w:val="00241552"/>
    <w:rsid w:val="002478DB"/>
    <w:rsid w:val="002576F1"/>
    <w:rsid w:val="002900F6"/>
    <w:rsid w:val="0029356C"/>
    <w:rsid w:val="002B4136"/>
    <w:rsid w:val="002D6A9F"/>
    <w:rsid w:val="002E1A6D"/>
    <w:rsid w:val="002E6630"/>
    <w:rsid w:val="002F5497"/>
    <w:rsid w:val="00301185"/>
    <w:rsid w:val="00306EDE"/>
    <w:rsid w:val="00353046"/>
    <w:rsid w:val="00373C98"/>
    <w:rsid w:val="00381669"/>
    <w:rsid w:val="003A1C04"/>
    <w:rsid w:val="003A4049"/>
    <w:rsid w:val="003C54DF"/>
    <w:rsid w:val="003F04D8"/>
    <w:rsid w:val="003F6AAE"/>
    <w:rsid w:val="0040538A"/>
    <w:rsid w:val="004142CF"/>
    <w:rsid w:val="00420B50"/>
    <w:rsid w:val="00432DE1"/>
    <w:rsid w:val="004901D4"/>
    <w:rsid w:val="004B476C"/>
    <w:rsid w:val="004C703B"/>
    <w:rsid w:val="004D40CB"/>
    <w:rsid w:val="005204A5"/>
    <w:rsid w:val="00526FC2"/>
    <w:rsid w:val="00537511"/>
    <w:rsid w:val="005375DF"/>
    <w:rsid w:val="00543587"/>
    <w:rsid w:val="00545057"/>
    <w:rsid w:val="005502BD"/>
    <w:rsid w:val="0057778F"/>
    <w:rsid w:val="00577E3C"/>
    <w:rsid w:val="005905C6"/>
    <w:rsid w:val="005A354E"/>
    <w:rsid w:val="005D2F0F"/>
    <w:rsid w:val="005F5A53"/>
    <w:rsid w:val="00600AAA"/>
    <w:rsid w:val="00642459"/>
    <w:rsid w:val="0065018B"/>
    <w:rsid w:val="0066232B"/>
    <w:rsid w:val="00671A64"/>
    <w:rsid w:val="006A0F54"/>
    <w:rsid w:val="00747530"/>
    <w:rsid w:val="00754D94"/>
    <w:rsid w:val="00766ABB"/>
    <w:rsid w:val="007A6C23"/>
    <w:rsid w:val="007C49A8"/>
    <w:rsid w:val="007C6E3F"/>
    <w:rsid w:val="007D1F47"/>
    <w:rsid w:val="007E07F0"/>
    <w:rsid w:val="007E444E"/>
    <w:rsid w:val="007E68FA"/>
    <w:rsid w:val="0083573B"/>
    <w:rsid w:val="00847450"/>
    <w:rsid w:val="00847667"/>
    <w:rsid w:val="00860805"/>
    <w:rsid w:val="00863A6B"/>
    <w:rsid w:val="008828CF"/>
    <w:rsid w:val="008D18A2"/>
    <w:rsid w:val="008E0580"/>
    <w:rsid w:val="00953941"/>
    <w:rsid w:val="0096560D"/>
    <w:rsid w:val="009A5B79"/>
    <w:rsid w:val="009C7980"/>
    <w:rsid w:val="009D70AE"/>
    <w:rsid w:val="00A43710"/>
    <w:rsid w:val="00A456FF"/>
    <w:rsid w:val="00A46343"/>
    <w:rsid w:val="00A66B4E"/>
    <w:rsid w:val="00A7076E"/>
    <w:rsid w:val="00A8294D"/>
    <w:rsid w:val="00AB36ED"/>
    <w:rsid w:val="00AC04DA"/>
    <w:rsid w:val="00AF6C26"/>
    <w:rsid w:val="00B1679B"/>
    <w:rsid w:val="00B31315"/>
    <w:rsid w:val="00B508B9"/>
    <w:rsid w:val="00B74386"/>
    <w:rsid w:val="00B96CFD"/>
    <w:rsid w:val="00BB6A98"/>
    <w:rsid w:val="00BC0CA3"/>
    <w:rsid w:val="00BE279D"/>
    <w:rsid w:val="00BE4016"/>
    <w:rsid w:val="00BF3069"/>
    <w:rsid w:val="00C85708"/>
    <w:rsid w:val="00C87FC6"/>
    <w:rsid w:val="00CB1D9C"/>
    <w:rsid w:val="00CD5B76"/>
    <w:rsid w:val="00D05067"/>
    <w:rsid w:val="00D34E5C"/>
    <w:rsid w:val="00D354C8"/>
    <w:rsid w:val="00D97EB0"/>
    <w:rsid w:val="00DA1AD0"/>
    <w:rsid w:val="00DB0F11"/>
    <w:rsid w:val="00DD1BF1"/>
    <w:rsid w:val="00DD3D0A"/>
    <w:rsid w:val="00DE52A0"/>
    <w:rsid w:val="00E01B02"/>
    <w:rsid w:val="00E122A1"/>
    <w:rsid w:val="00E13C5F"/>
    <w:rsid w:val="00E35CF4"/>
    <w:rsid w:val="00E4231B"/>
    <w:rsid w:val="00E434BF"/>
    <w:rsid w:val="00E57423"/>
    <w:rsid w:val="00E93C01"/>
    <w:rsid w:val="00EB7981"/>
    <w:rsid w:val="00EC1628"/>
    <w:rsid w:val="00EE1A64"/>
    <w:rsid w:val="00EE7634"/>
    <w:rsid w:val="00F002C1"/>
    <w:rsid w:val="00F00A68"/>
    <w:rsid w:val="00F038DF"/>
    <w:rsid w:val="00F215BD"/>
    <w:rsid w:val="00F7416A"/>
    <w:rsid w:val="00F752AC"/>
    <w:rsid w:val="00F960BA"/>
    <w:rsid w:val="00FB218B"/>
    <w:rsid w:val="00FB240D"/>
    <w:rsid w:val="00FC6D59"/>
    <w:rsid w:val="00FF0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C4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01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1E5"/>
    <w:rPr>
      <w:rFonts w:asciiTheme="majorHAnsi" w:eastAsiaTheme="majorEastAsia" w:hAnsiTheme="majorHAnsi" w:cstheme="majorBidi"/>
      <w:b/>
      <w:bCs/>
      <w:color w:val="365F91" w:themeColor="accent1" w:themeShade="BF"/>
      <w:sz w:val="28"/>
      <w:szCs w:val="28"/>
    </w:rPr>
  </w:style>
  <w:style w:type="character" w:styleId="LineNumber">
    <w:name w:val="line number"/>
    <w:basedOn w:val="DefaultParagraphFont"/>
    <w:uiPriority w:val="99"/>
    <w:semiHidden/>
    <w:unhideWhenUsed/>
    <w:rsid w:val="000D01E5"/>
  </w:style>
  <w:style w:type="paragraph" w:styleId="ListParagraph">
    <w:name w:val="List Paragraph"/>
    <w:basedOn w:val="Normal"/>
    <w:uiPriority w:val="34"/>
    <w:qFormat/>
    <w:rsid w:val="000D01E5"/>
    <w:pPr>
      <w:ind w:left="720"/>
      <w:contextualSpacing/>
    </w:pPr>
  </w:style>
  <w:style w:type="paragraph" w:styleId="BalloonText">
    <w:name w:val="Balloon Text"/>
    <w:basedOn w:val="Normal"/>
    <w:link w:val="BalloonTextChar"/>
    <w:uiPriority w:val="99"/>
    <w:semiHidden/>
    <w:unhideWhenUsed/>
    <w:rsid w:val="000D01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1E5"/>
    <w:rPr>
      <w:rFonts w:ascii="Tahoma" w:hAnsi="Tahoma" w:cs="Tahoma"/>
      <w:sz w:val="16"/>
      <w:szCs w:val="16"/>
    </w:rPr>
  </w:style>
  <w:style w:type="paragraph" w:styleId="CommentText">
    <w:name w:val="annotation text"/>
    <w:basedOn w:val="Normal"/>
    <w:link w:val="CommentTextChar"/>
    <w:uiPriority w:val="99"/>
    <w:unhideWhenUsed/>
    <w:rsid w:val="000D01E5"/>
    <w:pPr>
      <w:spacing w:line="240" w:lineRule="auto"/>
    </w:pPr>
    <w:rPr>
      <w:sz w:val="20"/>
      <w:szCs w:val="20"/>
    </w:rPr>
  </w:style>
  <w:style w:type="character" w:customStyle="1" w:styleId="CommentTextChar">
    <w:name w:val="Comment Text Char"/>
    <w:basedOn w:val="DefaultParagraphFont"/>
    <w:link w:val="CommentText"/>
    <w:uiPriority w:val="99"/>
    <w:rsid w:val="000D01E5"/>
    <w:rPr>
      <w:sz w:val="20"/>
      <w:szCs w:val="20"/>
    </w:rPr>
  </w:style>
  <w:style w:type="character" w:styleId="CommentReference">
    <w:name w:val="annotation reference"/>
    <w:basedOn w:val="DefaultParagraphFont"/>
    <w:uiPriority w:val="99"/>
    <w:semiHidden/>
    <w:unhideWhenUsed/>
    <w:rsid w:val="000D01E5"/>
    <w:rPr>
      <w:sz w:val="18"/>
      <w:szCs w:val="18"/>
    </w:rPr>
  </w:style>
  <w:style w:type="numbering" w:customStyle="1" w:styleId="NoList1">
    <w:name w:val="No List1"/>
    <w:next w:val="NoList"/>
    <w:uiPriority w:val="99"/>
    <w:semiHidden/>
    <w:unhideWhenUsed/>
    <w:rsid w:val="000D01E5"/>
  </w:style>
  <w:style w:type="character" w:styleId="Hyperlink">
    <w:name w:val="Hyperlink"/>
    <w:basedOn w:val="DefaultParagraphFont"/>
    <w:uiPriority w:val="99"/>
    <w:unhideWhenUsed/>
    <w:rsid w:val="000D01E5"/>
    <w:rPr>
      <w:color w:val="0000FF"/>
      <w:u w:val="single"/>
    </w:rPr>
  </w:style>
  <w:style w:type="paragraph" w:styleId="Header">
    <w:name w:val="header"/>
    <w:basedOn w:val="Normal"/>
    <w:link w:val="HeaderChar"/>
    <w:uiPriority w:val="99"/>
    <w:unhideWhenUsed/>
    <w:rsid w:val="000D01E5"/>
    <w:pPr>
      <w:tabs>
        <w:tab w:val="center" w:pos="4680"/>
        <w:tab w:val="right" w:pos="9360"/>
      </w:tabs>
      <w:spacing w:after="0" w:line="240" w:lineRule="auto"/>
      <w:ind w:firstLine="720"/>
    </w:pPr>
    <w:rPr>
      <w:rFonts w:ascii="Times New Roman" w:eastAsiaTheme="minorEastAsia" w:hAnsi="Times New Roman"/>
      <w:color w:val="000000" w:themeColor="text1"/>
      <w:sz w:val="24"/>
    </w:rPr>
  </w:style>
  <w:style w:type="character" w:customStyle="1" w:styleId="HeaderChar">
    <w:name w:val="Header Char"/>
    <w:basedOn w:val="DefaultParagraphFont"/>
    <w:link w:val="Header"/>
    <w:uiPriority w:val="99"/>
    <w:rsid w:val="000D01E5"/>
    <w:rPr>
      <w:rFonts w:ascii="Times New Roman" w:eastAsiaTheme="minorEastAsia" w:hAnsi="Times New Roman"/>
      <w:color w:val="000000" w:themeColor="text1"/>
      <w:sz w:val="24"/>
    </w:rPr>
  </w:style>
  <w:style w:type="paragraph" w:styleId="Footer">
    <w:name w:val="footer"/>
    <w:basedOn w:val="Normal"/>
    <w:link w:val="FooterChar"/>
    <w:uiPriority w:val="99"/>
    <w:unhideWhenUsed/>
    <w:rsid w:val="000D01E5"/>
    <w:pPr>
      <w:tabs>
        <w:tab w:val="center" w:pos="4680"/>
        <w:tab w:val="right" w:pos="9360"/>
      </w:tabs>
      <w:spacing w:after="0" w:line="240" w:lineRule="auto"/>
      <w:ind w:firstLine="720"/>
    </w:pPr>
    <w:rPr>
      <w:rFonts w:ascii="Times New Roman" w:eastAsiaTheme="minorEastAsia" w:hAnsi="Times New Roman"/>
      <w:color w:val="000000" w:themeColor="text1"/>
      <w:sz w:val="24"/>
    </w:rPr>
  </w:style>
  <w:style w:type="character" w:customStyle="1" w:styleId="FooterChar">
    <w:name w:val="Footer Char"/>
    <w:basedOn w:val="DefaultParagraphFont"/>
    <w:link w:val="Footer"/>
    <w:uiPriority w:val="99"/>
    <w:rsid w:val="000D01E5"/>
    <w:rPr>
      <w:rFonts w:ascii="Times New Roman" w:eastAsiaTheme="minorEastAsia" w:hAnsi="Times New Roman"/>
      <w:color w:val="000000" w:themeColor="text1"/>
      <w:sz w:val="24"/>
    </w:rPr>
  </w:style>
  <w:style w:type="paragraph" w:customStyle="1" w:styleId="Default">
    <w:name w:val="Default"/>
    <w:rsid w:val="000D01E5"/>
    <w:pPr>
      <w:autoSpaceDE w:val="0"/>
      <w:autoSpaceDN w:val="0"/>
      <w:adjustRightInd w:val="0"/>
      <w:spacing w:after="0" w:line="240" w:lineRule="auto"/>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0D01E5"/>
    <w:pPr>
      <w:ind w:firstLine="720"/>
    </w:pPr>
    <w:rPr>
      <w:rFonts w:ascii="Times New Roman" w:eastAsiaTheme="minorEastAsia" w:hAnsi="Times New Roman"/>
      <w:b/>
      <w:bCs/>
      <w:color w:val="000000" w:themeColor="text1"/>
    </w:rPr>
  </w:style>
  <w:style w:type="character" w:customStyle="1" w:styleId="CommentSubjectChar">
    <w:name w:val="Comment Subject Char"/>
    <w:basedOn w:val="CommentTextChar"/>
    <w:link w:val="CommentSubject"/>
    <w:uiPriority w:val="99"/>
    <w:semiHidden/>
    <w:rsid w:val="000D01E5"/>
    <w:rPr>
      <w:rFonts w:ascii="Times New Roman" w:eastAsiaTheme="minorEastAsia" w:hAnsi="Times New Roman"/>
      <w:b/>
      <w:bCs/>
      <w:color w:val="000000" w:themeColor="text1"/>
      <w:sz w:val="20"/>
      <w:szCs w:val="20"/>
    </w:rPr>
  </w:style>
  <w:style w:type="character" w:styleId="PlaceholderText">
    <w:name w:val="Placeholder Text"/>
    <w:basedOn w:val="DefaultParagraphFont"/>
    <w:uiPriority w:val="99"/>
    <w:semiHidden/>
    <w:rsid w:val="000D01E5"/>
    <w:rPr>
      <w:color w:val="808080"/>
    </w:rPr>
  </w:style>
  <w:style w:type="paragraph" w:styleId="NormalWeb">
    <w:name w:val="Normal (Web)"/>
    <w:basedOn w:val="Normal"/>
    <w:uiPriority w:val="99"/>
    <w:semiHidden/>
    <w:unhideWhenUsed/>
    <w:rsid w:val="000D01E5"/>
    <w:pPr>
      <w:ind w:firstLine="720"/>
    </w:pPr>
    <w:rPr>
      <w:rFonts w:ascii="Times New Roman" w:eastAsiaTheme="minorEastAsia" w:hAnsi="Times New Roman" w:cs="Times New Roman"/>
      <w:color w:val="000000" w:themeColor="text1"/>
      <w:sz w:val="24"/>
      <w:szCs w:val="24"/>
    </w:rPr>
  </w:style>
  <w:style w:type="paragraph" w:styleId="Revision">
    <w:name w:val="Revision"/>
    <w:hidden/>
    <w:uiPriority w:val="99"/>
    <w:semiHidden/>
    <w:rsid w:val="000D01E5"/>
    <w:pPr>
      <w:spacing w:after="0" w:line="240" w:lineRule="auto"/>
    </w:pPr>
    <w:rPr>
      <w:rFonts w:ascii="Times New Roman" w:eastAsiaTheme="minorEastAsia" w:hAnsi="Times New Roman"/>
      <w:color w:val="000000" w:themeColor="text1"/>
      <w:sz w:val="24"/>
    </w:rPr>
  </w:style>
  <w:style w:type="numbering" w:customStyle="1" w:styleId="NoList2">
    <w:name w:val="No List2"/>
    <w:next w:val="NoList"/>
    <w:uiPriority w:val="99"/>
    <w:semiHidden/>
    <w:unhideWhenUsed/>
    <w:rsid w:val="000D01E5"/>
  </w:style>
  <w:style w:type="paragraph" w:styleId="ListBullet">
    <w:name w:val="List Bullet"/>
    <w:basedOn w:val="Normal"/>
    <w:uiPriority w:val="99"/>
    <w:unhideWhenUsed/>
    <w:rsid w:val="000D01E5"/>
    <w:pPr>
      <w:numPr>
        <w:numId w:val="37"/>
      </w:numPr>
      <w:contextualSpacing/>
    </w:pPr>
    <w:rPr>
      <w:rFonts w:ascii="Times New Roman" w:eastAsiaTheme="minorEastAsia" w:hAnsi="Times New Roman"/>
      <w:color w:val="000000" w:themeColor="text1"/>
      <w:sz w:val="24"/>
    </w:rPr>
  </w:style>
  <w:style w:type="paragraph" w:styleId="TOCHeading">
    <w:name w:val="TOC Heading"/>
    <w:basedOn w:val="Heading1"/>
    <w:next w:val="Normal"/>
    <w:uiPriority w:val="39"/>
    <w:semiHidden/>
    <w:unhideWhenUsed/>
    <w:qFormat/>
    <w:rsid w:val="000D01E5"/>
    <w:pPr>
      <w:outlineLvl w:val="9"/>
    </w:pPr>
    <w:rPr>
      <w:lang w:eastAsia="ja-JP"/>
    </w:rPr>
  </w:style>
  <w:style w:type="paragraph" w:styleId="TOC2">
    <w:name w:val="toc 2"/>
    <w:basedOn w:val="Normal"/>
    <w:next w:val="Normal"/>
    <w:autoRedefine/>
    <w:uiPriority w:val="39"/>
    <w:semiHidden/>
    <w:unhideWhenUsed/>
    <w:qFormat/>
    <w:rsid w:val="000D01E5"/>
    <w:pPr>
      <w:spacing w:after="100"/>
      <w:ind w:left="220"/>
    </w:pPr>
    <w:rPr>
      <w:rFonts w:eastAsiaTheme="minorEastAsia"/>
      <w:lang w:eastAsia="ja-JP"/>
    </w:rPr>
  </w:style>
  <w:style w:type="paragraph" w:styleId="TOC1">
    <w:name w:val="toc 1"/>
    <w:basedOn w:val="Normal"/>
    <w:next w:val="Normal"/>
    <w:autoRedefine/>
    <w:uiPriority w:val="39"/>
    <w:semiHidden/>
    <w:unhideWhenUsed/>
    <w:qFormat/>
    <w:rsid w:val="000D01E5"/>
    <w:pPr>
      <w:spacing w:after="100"/>
    </w:pPr>
    <w:rPr>
      <w:rFonts w:eastAsiaTheme="minorEastAsia"/>
      <w:lang w:eastAsia="ja-JP"/>
    </w:rPr>
  </w:style>
  <w:style w:type="paragraph" w:styleId="TOC3">
    <w:name w:val="toc 3"/>
    <w:basedOn w:val="Normal"/>
    <w:next w:val="Normal"/>
    <w:autoRedefine/>
    <w:uiPriority w:val="39"/>
    <w:semiHidden/>
    <w:unhideWhenUsed/>
    <w:qFormat/>
    <w:rsid w:val="000D01E5"/>
    <w:pPr>
      <w:spacing w:after="100"/>
      <w:ind w:left="440"/>
    </w:pPr>
    <w:rPr>
      <w:rFonts w:eastAsiaTheme="minorEastAsia"/>
      <w:lang w:eastAsia="ja-JP"/>
    </w:rPr>
  </w:style>
  <w:style w:type="numbering" w:customStyle="1" w:styleId="NoList3">
    <w:name w:val="No List3"/>
    <w:next w:val="NoList"/>
    <w:uiPriority w:val="99"/>
    <w:semiHidden/>
    <w:unhideWhenUsed/>
    <w:rsid w:val="00F002C1"/>
  </w:style>
  <w:style w:type="numbering" w:customStyle="1" w:styleId="NoList11">
    <w:name w:val="No List11"/>
    <w:next w:val="NoList"/>
    <w:uiPriority w:val="99"/>
    <w:semiHidden/>
    <w:unhideWhenUsed/>
    <w:rsid w:val="00F002C1"/>
  </w:style>
  <w:style w:type="numbering" w:customStyle="1" w:styleId="NoList21">
    <w:name w:val="No List21"/>
    <w:next w:val="NoList"/>
    <w:uiPriority w:val="99"/>
    <w:semiHidden/>
    <w:unhideWhenUsed/>
    <w:rsid w:val="00F002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01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1E5"/>
    <w:rPr>
      <w:rFonts w:asciiTheme="majorHAnsi" w:eastAsiaTheme="majorEastAsia" w:hAnsiTheme="majorHAnsi" w:cstheme="majorBidi"/>
      <w:b/>
      <w:bCs/>
      <w:color w:val="365F91" w:themeColor="accent1" w:themeShade="BF"/>
      <w:sz w:val="28"/>
      <w:szCs w:val="28"/>
    </w:rPr>
  </w:style>
  <w:style w:type="character" w:styleId="LineNumber">
    <w:name w:val="line number"/>
    <w:basedOn w:val="DefaultParagraphFont"/>
    <w:uiPriority w:val="99"/>
    <w:semiHidden/>
    <w:unhideWhenUsed/>
    <w:rsid w:val="000D01E5"/>
  </w:style>
  <w:style w:type="paragraph" w:styleId="ListParagraph">
    <w:name w:val="List Paragraph"/>
    <w:basedOn w:val="Normal"/>
    <w:uiPriority w:val="34"/>
    <w:qFormat/>
    <w:rsid w:val="000D01E5"/>
    <w:pPr>
      <w:ind w:left="720"/>
      <w:contextualSpacing/>
    </w:pPr>
  </w:style>
  <w:style w:type="paragraph" w:styleId="BalloonText">
    <w:name w:val="Balloon Text"/>
    <w:basedOn w:val="Normal"/>
    <w:link w:val="BalloonTextChar"/>
    <w:uiPriority w:val="99"/>
    <w:semiHidden/>
    <w:unhideWhenUsed/>
    <w:rsid w:val="000D01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1E5"/>
    <w:rPr>
      <w:rFonts w:ascii="Tahoma" w:hAnsi="Tahoma" w:cs="Tahoma"/>
      <w:sz w:val="16"/>
      <w:szCs w:val="16"/>
    </w:rPr>
  </w:style>
  <w:style w:type="paragraph" w:styleId="CommentText">
    <w:name w:val="annotation text"/>
    <w:basedOn w:val="Normal"/>
    <w:link w:val="CommentTextChar"/>
    <w:uiPriority w:val="99"/>
    <w:unhideWhenUsed/>
    <w:rsid w:val="000D01E5"/>
    <w:pPr>
      <w:spacing w:line="240" w:lineRule="auto"/>
    </w:pPr>
    <w:rPr>
      <w:sz w:val="20"/>
      <w:szCs w:val="20"/>
    </w:rPr>
  </w:style>
  <w:style w:type="character" w:customStyle="1" w:styleId="CommentTextChar">
    <w:name w:val="Comment Text Char"/>
    <w:basedOn w:val="DefaultParagraphFont"/>
    <w:link w:val="CommentText"/>
    <w:uiPriority w:val="99"/>
    <w:rsid w:val="000D01E5"/>
    <w:rPr>
      <w:sz w:val="20"/>
      <w:szCs w:val="20"/>
    </w:rPr>
  </w:style>
  <w:style w:type="character" w:styleId="CommentReference">
    <w:name w:val="annotation reference"/>
    <w:basedOn w:val="DefaultParagraphFont"/>
    <w:uiPriority w:val="99"/>
    <w:semiHidden/>
    <w:unhideWhenUsed/>
    <w:rsid w:val="000D01E5"/>
    <w:rPr>
      <w:sz w:val="18"/>
      <w:szCs w:val="18"/>
    </w:rPr>
  </w:style>
  <w:style w:type="numbering" w:customStyle="1" w:styleId="NoList1">
    <w:name w:val="No List1"/>
    <w:next w:val="NoList"/>
    <w:uiPriority w:val="99"/>
    <w:semiHidden/>
    <w:unhideWhenUsed/>
    <w:rsid w:val="000D01E5"/>
  </w:style>
  <w:style w:type="character" w:styleId="Hyperlink">
    <w:name w:val="Hyperlink"/>
    <w:basedOn w:val="DefaultParagraphFont"/>
    <w:uiPriority w:val="99"/>
    <w:unhideWhenUsed/>
    <w:rsid w:val="000D01E5"/>
    <w:rPr>
      <w:color w:val="0000FF"/>
      <w:u w:val="single"/>
    </w:rPr>
  </w:style>
  <w:style w:type="paragraph" w:styleId="Header">
    <w:name w:val="header"/>
    <w:basedOn w:val="Normal"/>
    <w:link w:val="HeaderChar"/>
    <w:uiPriority w:val="99"/>
    <w:unhideWhenUsed/>
    <w:rsid w:val="000D01E5"/>
    <w:pPr>
      <w:tabs>
        <w:tab w:val="center" w:pos="4680"/>
        <w:tab w:val="right" w:pos="9360"/>
      </w:tabs>
      <w:spacing w:after="0" w:line="240" w:lineRule="auto"/>
      <w:ind w:firstLine="720"/>
    </w:pPr>
    <w:rPr>
      <w:rFonts w:ascii="Times New Roman" w:eastAsiaTheme="minorEastAsia" w:hAnsi="Times New Roman"/>
      <w:color w:val="000000" w:themeColor="text1"/>
      <w:sz w:val="24"/>
    </w:rPr>
  </w:style>
  <w:style w:type="character" w:customStyle="1" w:styleId="HeaderChar">
    <w:name w:val="Header Char"/>
    <w:basedOn w:val="DefaultParagraphFont"/>
    <w:link w:val="Header"/>
    <w:uiPriority w:val="99"/>
    <w:rsid w:val="000D01E5"/>
    <w:rPr>
      <w:rFonts w:ascii="Times New Roman" w:eastAsiaTheme="minorEastAsia" w:hAnsi="Times New Roman"/>
      <w:color w:val="000000" w:themeColor="text1"/>
      <w:sz w:val="24"/>
    </w:rPr>
  </w:style>
  <w:style w:type="paragraph" w:styleId="Footer">
    <w:name w:val="footer"/>
    <w:basedOn w:val="Normal"/>
    <w:link w:val="FooterChar"/>
    <w:uiPriority w:val="99"/>
    <w:unhideWhenUsed/>
    <w:rsid w:val="000D01E5"/>
    <w:pPr>
      <w:tabs>
        <w:tab w:val="center" w:pos="4680"/>
        <w:tab w:val="right" w:pos="9360"/>
      </w:tabs>
      <w:spacing w:after="0" w:line="240" w:lineRule="auto"/>
      <w:ind w:firstLine="720"/>
    </w:pPr>
    <w:rPr>
      <w:rFonts w:ascii="Times New Roman" w:eastAsiaTheme="minorEastAsia" w:hAnsi="Times New Roman"/>
      <w:color w:val="000000" w:themeColor="text1"/>
      <w:sz w:val="24"/>
    </w:rPr>
  </w:style>
  <w:style w:type="character" w:customStyle="1" w:styleId="FooterChar">
    <w:name w:val="Footer Char"/>
    <w:basedOn w:val="DefaultParagraphFont"/>
    <w:link w:val="Footer"/>
    <w:uiPriority w:val="99"/>
    <w:rsid w:val="000D01E5"/>
    <w:rPr>
      <w:rFonts w:ascii="Times New Roman" w:eastAsiaTheme="minorEastAsia" w:hAnsi="Times New Roman"/>
      <w:color w:val="000000" w:themeColor="text1"/>
      <w:sz w:val="24"/>
    </w:rPr>
  </w:style>
  <w:style w:type="paragraph" w:customStyle="1" w:styleId="Default">
    <w:name w:val="Default"/>
    <w:rsid w:val="000D01E5"/>
    <w:pPr>
      <w:autoSpaceDE w:val="0"/>
      <w:autoSpaceDN w:val="0"/>
      <w:adjustRightInd w:val="0"/>
      <w:spacing w:after="0" w:line="240" w:lineRule="auto"/>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0D01E5"/>
    <w:pPr>
      <w:ind w:firstLine="720"/>
    </w:pPr>
    <w:rPr>
      <w:rFonts w:ascii="Times New Roman" w:eastAsiaTheme="minorEastAsia" w:hAnsi="Times New Roman"/>
      <w:b/>
      <w:bCs/>
      <w:color w:val="000000" w:themeColor="text1"/>
    </w:rPr>
  </w:style>
  <w:style w:type="character" w:customStyle="1" w:styleId="CommentSubjectChar">
    <w:name w:val="Comment Subject Char"/>
    <w:basedOn w:val="CommentTextChar"/>
    <w:link w:val="CommentSubject"/>
    <w:uiPriority w:val="99"/>
    <w:semiHidden/>
    <w:rsid w:val="000D01E5"/>
    <w:rPr>
      <w:rFonts w:ascii="Times New Roman" w:eastAsiaTheme="minorEastAsia" w:hAnsi="Times New Roman"/>
      <w:b/>
      <w:bCs/>
      <w:color w:val="000000" w:themeColor="text1"/>
      <w:sz w:val="20"/>
      <w:szCs w:val="20"/>
    </w:rPr>
  </w:style>
  <w:style w:type="character" w:styleId="PlaceholderText">
    <w:name w:val="Placeholder Text"/>
    <w:basedOn w:val="DefaultParagraphFont"/>
    <w:uiPriority w:val="99"/>
    <w:semiHidden/>
    <w:rsid w:val="000D01E5"/>
    <w:rPr>
      <w:color w:val="808080"/>
    </w:rPr>
  </w:style>
  <w:style w:type="paragraph" w:styleId="NormalWeb">
    <w:name w:val="Normal (Web)"/>
    <w:basedOn w:val="Normal"/>
    <w:uiPriority w:val="99"/>
    <w:semiHidden/>
    <w:unhideWhenUsed/>
    <w:rsid w:val="000D01E5"/>
    <w:pPr>
      <w:ind w:firstLine="720"/>
    </w:pPr>
    <w:rPr>
      <w:rFonts w:ascii="Times New Roman" w:eastAsiaTheme="minorEastAsia" w:hAnsi="Times New Roman" w:cs="Times New Roman"/>
      <w:color w:val="000000" w:themeColor="text1"/>
      <w:sz w:val="24"/>
      <w:szCs w:val="24"/>
    </w:rPr>
  </w:style>
  <w:style w:type="paragraph" w:styleId="Revision">
    <w:name w:val="Revision"/>
    <w:hidden/>
    <w:uiPriority w:val="99"/>
    <w:semiHidden/>
    <w:rsid w:val="000D01E5"/>
    <w:pPr>
      <w:spacing w:after="0" w:line="240" w:lineRule="auto"/>
    </w:pPr>
    <w:rPr>
      <w:rFonts w:ascii="Times New Roman" w:eastAsiaTheme="minorEastAsia" w:hAnsi="Times New Roman"/>
      <w:color w:val="000000" w:themeColor="text1"/>
      <w:sz w:val="24"/>
    </w:rPr>
  </w:style>
  <w:style w:type="numbering" w:customStyle="1" w:styleId="NoList2">
    <w:name w:val="No List2"/>
    <w:next w:val="NoList"/>
    <w:uiPriority w:val="99"/>
    <w:semiHidden/>
    <w:unhideWhenUsed/>
    <w:rsid w:val="000D01E5"/>
  </w:style>
  <w:style w:type="paragraph" w:styleId="ListBullet">
    <w:name w:val="List Bullet"/>
    <w:basedOn w:val="Normal"/>
    <w:uiPriority w:val="99"/>
    <w:unhideWhenUsed/>
    <w:rsid w:val="000D01E5"/>
    <w:pPr>
      <w:numPr>
        <w:numId w:val="37"/>
      </w:numPr>
      <w:contextualSpacing/>
    </w:pPr>
    <w:rPr>
      <w:rFonts w:ascii="Times New Roman" w:eastAsiaTheme="minorEastAsia" w:hAnsi="Times New Roman"/>
      <w:color w:val="000000" w:themeColor="text1"/>
      <w:sz w:val="24"/>
    </w:rPr>
  </w:style>
  <w:style w:type="paragraph" w:styleId="TOCHeading">
    <w:name w:val="TOC Heading"/>
    <w:basedOn w:val="Heading1"/>
    <w:next w:val="Normal"/>
    <w:uiPriority w:val="39"/>
    <w:semiHidden/>
    <w:unhideWhenUsed/>
    <w:qFormat/>
    <w:rsid w:val="000D01E5"/>
    <w:pPr>
      <w:outlineLvl w:val="9"/>
    </w:pPr>
    <w:rPr>
      <w:lang w:eastAsia="ja-JP"/>
    </w:rPr>
  </w:style>
  <w:style w:type="paragraph" w:styleId="TOC2">
    <w:name w:val="toc 2"/>
    <w:basedOn w:val="Normal"/>
    <w:next w:val="Normal"/>
    <w:autoRedefine/>
    <w:uiPriority w:val="39"/>
    <w:semiHidden/>
    <w:unhideWhenUsed/>
    <w:qFormat/>
    <w:rsid w:val="000D01E5"/>
    <w:pPr>
      <w:spacing w:after="100"/>
      <w:ind w:left="220"/>
    </w:pPr>
    <w:rPr>
      <w:rFonts w:eastAsiaTheme="minorEastAsia"/>
      <w:lang w:eastAsia="ja-JP"/>
    </w:rPr>
  </w:style>
  <w:style w:type="paragraph" w:styleId="TOC1">
    <w:name w:val="toc 1"/>
    <w:basedOn w:val="Normal"/>
    <w:next w:val="Normal"/>
    <w:autoRedefine/>
    <w:uiPriority w:val="39"/>
    <w:semiHidden/>
    <w:unhideWhenUsed/>
    <w:qFormat/>
    <w:rsid w:val="000D01E5"/>
    <w:pPr>
      <w:spacing w:after="100"/>
    </w:pPr>
    <w:rPr>
      <w:rFonts w:eastAsiaTheme="minorEastAsia"/>
      <w:lang w:eastAsia="ja-JP"/>
    </w:rPr>
  </w:style>
  <w:style w:type="paragraph" w:styleId="TOC3">
    <w:name w:val="toc 3"/>
    <w:basedOn w:val="Normal"/>
    <w:next w:val="Normal"/>
    <w:autoRedefine/>
    <w:uiPriority w:val="39"/>
    <w:semiHidden/>
    <w:unhideWhenUsed/>
    <w:qFormat/>
    <w:rsid w:val="000D01E5"/>
    <w:pPr>
      <w:spacing w:after="100"/>
      <w:ind w:left="440"/>
    </w:pPr>
    <w:rPr>
      <w:rFonts w:eastAsiaTheme="minorEastAsia"/>
      <w:lang w:eastAsia="ja-JP"/>
    </w:rPr>
  </w:style>
  <w:style w:type="numbering" w:customStyle="1" w:styleId="NoList3">
    <w:name w:val="No List3"/>
    <w:next w:val="NoList"/>
    <w:uiPriority w:val="99"/>
    <w:semiHidden/>
    <w:unhideWhenUsed/>
    <w:rsid w:val="00F002C1"/>
  </w:style>
  <w:style w:type="numbering" w:customStyle="1" w:styleId="NoList11">
    <w:name w:val="No List11"/>
    <w:next w:val="NoList"/>
    <w:uiPriority w:val="99"/>
    <w:semiHidden/>
    <w:unhideWhenUsed/>
    <w:rsid w:val="00F002C1"/>
  </w:style>
  <w:style w:type="numbering" w:customStyle="1" w:styleId="NoList21">
    <w:name w:val="No List21"/>
    <w:next w:val="NoList"/>
    <w:uiPriority w:val="99"/>
    <w:semiHidden/>
    <w:unhideWhenUsed/>
    <w:rsid w:val="00F00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microsoft.com/office/2011/relationships/commentsExtended" Target="commentsExtended.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17365</Words>
  <Characters>98981</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dc:creator>
  <cp:lastModifiedBy>Philip</cp:lastModifiedBy>
  <cp:revision>4</cp:revision>
  <dcterms:created xsi:type="dcterms:W3CDTF">2020-04-15T08:04:00Z</dcterms:created>
  <dcterms:modified xsi:type="dcterms:W3CDTF">2020-04-15T08:19:00Z</dcterms:modified>
</cp:coreProperties>
</file>