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4AA5" w:rsidRPr="0077711C" w:rsidRDefault="00D03490" w:rsidP="007D25B3">
      <w:pPr>
        <w:pStyle w:val="Title"/>
        <w:jc w:val="left"/>
        <w:rPr>
          <w:sz w:val="24"/>
          <w:szCs w:val="24"/>
        </w:rPr>
      </w:pPr>
      <w:bookmarkStart w:id="0" w:name="_GoBack"/>
      <w:bookmarkEnd w:id="0"/>
      <w:r w:rsidRPr="0077711C">
        <w:rPr>
          <w:rFonts w:cs="Times New Roman"/>
          <w:color w:val="000000"/>
          <w:sz w:val="24"/>
          <w:szCs w:val="24"/>
          <w:shd w:val="clear" w:color="auto" w:fill="FFFFFF"/>
        </w:rPr>
        <w:t>Machine</w:t>
      </w:r>
      <w:r w:rsidR="00043555" w:rsidRPr="0077711C">
        <w:rPr>
          <w:rFonts w:cs="Times New Roman"/>
          <w:color w:val="000000"/>
          <w:sz w:val="24"/>
          <w:szCs w:val="24"/>
          <w:shd w:val="clear" w:color="auto" w:fill="FFFFFF"/>
        </w:rPr>
        <w:t xml:space="preserve"> </w:t>
      </w:r>
      <w:r w:rsidR="007D25B3" w:rsidRPr="0077711C">
        <w:rPr>
          <w:rFonts w:cs="Times New Roman"/>
          <w:color w:val="000000"/>
          <w:sz w:val="24"/>
          <w:szCs w:val="24"/>
          <w:shd w:val="clear" w:color="auto" w:fill="FFFFFF"/>
        </w:rPr>
        <w:t xml:space="preserve">Learning </w:t>
      </w:r>
      <w:r w:rsidRPr="0077711C">
        <w:rPr>
          <w:rFonts w:cs="Times New Roman"/>
          <w:color w:val="000000"/>
          <w:sz w:val="24"/>
          <w:szCs w:val="24"/>
          <w:shd w:val="clear" w:color="auto" w:fill="FFFFFF"/>
        </w:rPr>
        <w:t>for Inferring</w:t>
      </w:r>
      <w:r w:rsidR="008E0E8A" w:rsidRPr="0077711C">
        <w:rPr>
          <w:rFonts w:cs="Times New Roman"/>
          <w:color w:val="000000"/>
          <w:sz w:val="24"/>
          <w:szCs w:val="24"/>
          <w:shd w:val="clear" w:color="auto" w:fill="FFFFFF"/>
        </w:rPr>
        <w:t xml:space="preserve"> CO</w:t>
      </w:r>
      <w:r w:rsidR="008E0E8A" w:rsidRPr="0077711C">
        <w:rPr>
          <w:rFonts w:cs="Times New Roman"/>
          <w:color w:val="000000"/>
          <w:sz w:val="24"/>
          <w:szCs w:val="24"/>
          <w:shd w:val="clear" w:color="auto" w:fill="FFFFFF"/>
          <w:vertAlign w:val="subscript"/>
        </w:rPr>
        <w:t>2</w:t>
      </w:r>
      <w:r w:rsidR="008E0E8A" w:rsidRPr="0077711C">
        <w:rPr>
          <w:rFonts w:cs="Times New Roman"/>
          <w:color w:val="000000"/>
          <w:sz w:val="24"/>
          <w:szCs w:val="24"/>
          <w:shd w:val="clear" w:color="auto" w:fill="FFFFFF"/>
        </w:rPr>
        <w:t xml:space="preserve"> Flux</w:t>
      </w:r>
      <w:r w:rsidR="000F0C55" w:rsidRPr="0077711C">
        <w:rPr>
          <w:rFonts w:cs="Times New Roman"/>
          <w:color w:val="000000"/>
          <w:sz w:val="24"/>
          <w:szCs w:val="24"/>
          <w:shd w:val="clear" w:color="auto" w:fill="FFFFFF"/>
        </w:rPr>
        <w:t>es</w:t>
      </w:r>
      <w:r w:rsidR="007D25B3" w:rsidRPr="0077711C">
        <w:rPr>
          <w:rFonts w:cs="Times New Roman"/>
          <w:color w:val="000000"/>
          <w:sz w:val="24"/>
          <w:szCs w:val="24"/>
          <w:shd w:val="clear" w:color="auto" w:fill="FFFFFF"/>
        </w:rPr>
        <w:t>: The New Metaphysics of Neural Nets</w:t>
      </w:r>
    </w:p>
    <w:p w:rsidR="009846EF" w:rsidRPr="0077711C" w:rsidRDefault="005D7834" w:rsidP="00B120F3">
      <w:pPr>
        <w:pStyle w:val="Authors"/>
      </w:pPr>
      <w:r w:rsidRPr="0077711C">
        <w:t>P. Nguyen</w:t>
      </w:r>
      <w:r w:rsidRPr="0077711C">
        <w:rPr>
          <w:vertAlign w:val="superscript"/>
        </w:rPr>
        <w:t>1</w:t>
      </w:r>
      <w:r w:rsidRPr="0077711C">
        <w:t>,</w:t>
      </w:r>
      <w:r w:rsidR="00677CCF">
        <w:t xml:space="preserve"> </w:t>
      </w:r>
      <w:r w:rsidR="007D25B3" w:rsidRPr="0077711C">
        <w:rPr>
          <w:bCs/>
        </w:rPr>
        <w:t>M. Halem</w:t>
      </w:r>
      <w:r w:rsidR="007D25B3" w:rsidRPr="0077711C">
        <w:rPr>
          <w:bCs/>
          <w:vertAlign w:val="superscript"/>
        </w:rPr>
        <w:t>1</w:t>
      </w:r>
    </w:p>
    <w:p w:rsidR="00DE3F91" w:rsidRPr="0077711C" w:rsidRDefault="008A6077" w:rsidP="00F573E0">
      <w:pPr>
        <w:pStyle w:val="Affiliation"/>
      </w:pPr>
      <w:r w:rsidRPr="0077711C">
        <w:rPr>
          <w:vertAlign w:val="superscript"/>
        </w:rPr>
        <w:t>1</w:t>
      </w:r>
      <w:r w:rsidR="003465F3" w:rsidRPr="0077711C">
        <w:t>U</w:t>
      </w:r>
      <w:r w:rsidR="009846EF" w:rsidRPr="0077711C">
        <w:t>niversity of Maryland</w:t>
      </w:r>
      <w:r w:rsidR="000D15DD" w:rsidRPr="0077711C">
        <w:t>,</w:t>
      </w:r>
      <w:r w:rsidR="009846EF" w:rsidRPr="0077711C">
        <w:t xml:space="preserve"> Baltimore County</w:t>
      </w:r>
      <w:r w:rsidR="00656CC7" w:rsidRPr="0077711C">
        <w:t>, MD USA</w:t>
      </w:r>
      <w:r w:rsidR="00C94AA5" w:rsidRPr="0077711C">
        <w:t>.</w:t>
      </w:r>
    </w:p>
    <w:p w:rsidR="00551AE7" w:rsidRPr="0077711C" w:rsidRDefault="00551AE7" w:rsidP="00F573E0">
      <w:pPr>
        <w:pStyle w:val="Affiliation"/>
      </w:pPr>
    </w:p>
    <w:p w:rsidR="00DE3F91" w:rsidRPr="0077711C" w:rsidRDefault="00FF00E0" w:rsidP="003137C3">
      <w:pPr>
        <w:pStyle w:val="Affiliation"/>
      </w:pPr>
      <w:r w:rsidRPr="0077711C">
        <w:t>Corresponding author</w:t>
      </w:r>
      <w:r w:rsidR="00043555" w:rsidRPr="0077711C">
        <w:t>s</w:t>
      </w:r>
      <w:r w:rsidR="006F662E" w:rsidRPr="0077711C">
        <w:t>:</w:t>
      </w:r>
      <w:r w:rsidR="00043555" w:rsidRPr="0077711C">
        <w:t xml:space="preserve"> Phuong Nguyen </w:t>
      </w:r>
      <w:hyperlink r:id="rId8" w:history="1">
        <w:r w:rsidR="00043555" w:rsidRPr="0077711C">
          <w:rPr>
            <w:rStyle w:val="Hyperlink"/>
          </w:rPr>
          <w:t>phuong3@umbc.edu</w:t>
        </w:r>
      </w:hyperlink>
      <w:r w:rsidR="00043555" w:rsidRPr="0077711C">
        <w:t xml:space="preserve"> </w:t>
      </w:r>
      <w:r w:rsidR="00677CCF">
        <w:t xml:space="preserve">and </w:t>
      </w:r>
      <w:r w:rsidR="00677CCF" w:rsidRPr="0077711C">
        <w:t xml:space="preserve">Milton </w:t>
      </w:r>
      <w:proofErr w:type="spellStart"/>
      <w:r w:rsidR="00677CCF" w:rsidRPr="0077711C">
        <w:t>Halem</w:t>
      </w:r>
      <w:proofErr w:type="spellEnd"/>
      <w:r w:rsidR="00677CCF" w:rsidRPr="0077711C">
        <w:t xml:space="preserve"> </w:t>
      </w:r>
      <w:hyperlink r:id="rId9" w:history="1">
        <w:r w:rsidR="00677CCF" w:rsidRPr="0077711C">
          <w:rPr>
            <w:rStyle w:val="Hyperlink"/>
          </w:rPr>
          <w:t>halem@umbc.edu</w:t>
        </w:r>
      </w:hyperlink>
    </w:p>
    <w:p w:rsidR="00C94AA5" w:rsidRPr="0077711C" w:rsidRDefault="00C94AA5" w:rsidP="005358D5">
      <w:pPr>
        <w:pStyle w:val="Heading-Main"/>
      </w:pPr>
      <w:r w:rsidRPr="0077711C">
        <w:t>Key Points:</w:t>
      </w:r>
    </w:p>
    <w:p w:rsidR="00125A10" w:rsidRPr="0077711C" w:rsidRDefault="00125A10" w:rsidP="00C81368">
      <w:pPr>
        <w:pStyle w:val="KeyPoints"/>
        <w:numPr>
          <w:ilvl w:val="0"/>
          <w:numId w:val="9"/>
        </w:numPr>
      </w:pPr>
      <w:r w:rsidRPr="0077711C">
        <w:t xml:space="preserve">Evaluated and benchmarked deep learning models for </w:t>
      </w:r>
      <w:r w:rsidR="00D03490" w:rsidRPr="0077711C">
        <w:t>inferring</w:t>
      </w:r>
      <w:r w:rsidRPr="0077711C">
        <w:t>CO</w:t>
      </w:r>
      <w:r w:rsidRPr="0077711C">
        <w:rPr>
          <w:vertAlign w:val="subscript"/>
        </w:rPr>
        <w:t>2</w:t>
      </w:r>
      <w:r w:rsidRPr="0077711C">
        <w:t xml:space="preserve"> flux</w:t>
      </w:r>
      <w:r w:rsidR="0059094F" w:rsidRPr="0077711C">
        <w:t>es</w:t>
      </w:r>
    </w:p>
    <w:p w:rsidR="00125A10" w:rsidRPr="0077711C" w:rsidRDefault="00D03490" w:rsidP="00C81368">
      <w:pPr>
        <w:pStyle w:val="KeyPoints"/>
        <w:numPr>
          <w:ilvl w:val="0"/>
          <w:numId w:val="9"/>
        </w:numPr>
      </w:pPr>
      <w:r w:rsidRPr="0077711C">
        <w:t>Conducted sensitivity tests on the influence of</w:t>
      </w:r>
      <w:r w:rsidR="00125A10" w:rsidRPr="0077711C">
        <w:t xml:space="preserve"> surface variables and model hyper-parameters on the accuracy of the </w:t>
      </w:r>
      <w:r w:rsidRPr="0077711C">
        <w:t>training</w:t>
      </w:r>
      <w:r w:rsidR="00043555" w:rsidRPr="0077711C">
        <w:t xml:space="preserve"> </w:t>
      </w:r>
      <w:r w:rsidR="00125A10" w:rsidRPr="0077711C">
        <w:t>and predicti</w:t>
      </w:r>
      <w:r w:rsidRPr="0077711C">
        <w:t>ng.</w:t>
      </w:r>
    </w:p>
    <w:p w:rsidR="00B719C8" w:rsidRPr="0077711C" w:rsidRDefault="00474773" w:rsidP="000379AB">
      <w:pPr>
        <w:pStyle w:val="KeyPoints"/>
        <w:numPr>
          <w:ilvl w:val="0"/>
          <w:numId w:val="9"/>
        </w:numPr>
      </w:pPr>
      <w:r w:rsidRPr="0077711C">
        <w:rPr>
          <w:shd w:val="clear" w:color="auto" w:fill="FFFFFF"/>
        </w:rPr>
        <w:t xml:space="preserve">Proposed to use </w:t>
      </w:r>
      <w:r w:rsidR="00125A10" w:rsidRPr="0077711C">
        <w:rPr>
          <w:shd w:val="clear" w:color="auto" w:fill="FFFFFF"/>
        </w:rPr>
        <w:t xml:space="preserve">Recurrent Neural Network (RNN) </w:t>
      </w:r>
      <w:r w:rsidR="00D03490" w:rsidRPr="0077711C">
        <w:rPr>
          <w:shd w:val="clear" w:color="auto" w:fill="FFFFFF"/>
        </w:rPr>
        <w:t>with</w:t>
      </w:r>
      <w:r w:rsidR="00125A10" w:rsidRPr="0077711C">
        <w:rPr>
          <w:shd w:val="clear" w:color="auto" w:fill="FFFFFF"/>
        </w:rPr>
        <w:t xml:space="preserve"> Long </w:t>
      </w:r>
      <w:proofErr w:type="gramStart"/>
      <w:r w:rsidR="00125A10" w:rsidRPr="0077711C">
        <w:rPr>
          <w:shd w:val="clear" w:color="auto" w:fill="FFFFFF"/>
        </w:rPr>
        <w:t>Shor</w:t>
      </w:r>
      <w:r w:rsidR="00FC358C" w:rsidRPr="0077711C">
        <w:rPr>
          <w:shd w:val="clear" w:color="auto" w:fill="FFFFFF"/>
        </w:rPr>
        <w:t>t</w:t>
      </w:r>
      <w:r w:rsidR="00043555" w:rsidRPr="0077711C">
        <w:rPr>
          <w:shd w:val="clear" w:color="auto" w:fill="FFFFFF"/>
        </w:rPr>
        <w:t xml:space="preserve"> </w:t>
      </w:r>
      <w:r w:rsidR="00125A10" w:rsidRPr="0077711C">
        <w:rPr>
          <w:shd w:val="clear" w:color="auto" w:fill="FFFFFF"/>
        </w:rPr>
        <w:t>Term</w:t>
      </w:r>
      <w:proofErr w:type="gramEnd"/>
      <w:r w:rsidR="00043555" w:rsidRPr="0077711C">
        <w:rPr>
          <w:shd w:val="clear" w:color="auto" w:fill="FFFFFF"/>
        </w:rPr>
        <w:t xml:space="preserve"> </w:t>
      </w:r>
      <w:r w:rsidR="00125A10" w:rsidRPr="0077711C">
        <w:rPr>
          <w:shd w:val="clear" w:color="auto" w:fill="FFFFFF"/>
        </w:rPr>
        <w:t>Memory (</w:t>
      </w:r>
      <w:r w:rsidR="00125A10" w:rsidRPr="0077711C">
        <w:rPr>
          <w:rStyle w:val="Emphasis"/>
          <w:bCs/>
          <w:i w:val="0"/>
          <w:iCs w:val="0"/>
          <w:shd w:val="clear" w:color="auto" w:fill="FFFFFF"/>
        </w:rPr>
        <w:t>LSTM</w:t>
      </w:r>
      <w:r w:rsidR="00125A10" w:rsidRPr="0077711C">
        <w:rPr>
          <w:shd w:val="clear" w:color="auto" w:fill="FFFFFF"/>
        </w:rPr>
        <w:t xml:space="preserve">) architecture </w:t>
      </w:r>
      <w:r w:rsidR="00D03490" w:rsidRPr="0077711C">
        <w:t xml:space="preserve">for improved </w:t>
      </w:r>
      <w:r w:rsidR="000B3C0D" w:rsidRPr="0077711C">
        <w:t>CO</w:t>
      </w:r>
      <w:r w:rsidR="000B3C0D" w:rsidRPr="0077711C">
        <w:rPr>
          <w:vertAlign w:val="subscript"/>
        </w:rPr>
        <w:t>2</w:t>
      </w:r>
      <w:r w:rsidR="000B3C0D" w:rsidRPr="0077711C">
        <w:t xml:space="preserve"> flux </w:t>
      </w:r>
      <w:r w:rsidR="00D03490" w:rsidRPr="0077711C">
        <w:t>inferences.</w:t>
      </w:r>
    </w:p>
    <w:p w:rsidR="00B719C8" w:rsidRPr="0077711C" w:rsidRDefault="00B719C8">
      <w:pPr>
        <w:rPr>
          <w:color w:val="00B0F0"/>
          <w:sz w:val="24"/>
          <w:szCs w:val="24"/>
        </w:rPr>
      </w:pPr>
      <w:r w:rsidRPr="0077711C">
        <w:rPr>
          <w:sz w:val="24"/>
          <w:szCs w:val="24"/>
        </w:rPr>
        <w:br w:type="page"/>
      </w:r>
    </w:p>
    <w:p w:rsidR="002F3B11" w:rsidRPr="0077711C" w:rsidRDefault="008A6077" w:rsidP="0080409C">
      <w:pPr>
        <w:pStyle w:val="Heading1"/>
      </w:pPr>
      <w:r w:rsidRPr="0077711C">
        <w:lastRenderedPageBreak/>
        <w:t>Abstract</w:t>
      </w:r>
    </w:p>
    <w:p w:rsidR="006F5B6A" w:rsidRPr="0077711C" w:rsidRDefault="00573236" w:rsidP="00903CC5">
      <w:pPr>
        <w:pStyle w:val="Abstract"/>
        <w:tabs>
          <w:tab w:val="left" w:pos="5490"/>
        </w:tabs>
        <w:jc w:val="both"/>
      </w:pPr>
      <w:bookmarkStart w:id="1" w:name="OLE_LINK1"/>
      <w:bookmarkStart w:id="2" w:name="OLE_LINK2"/>
      <w:r w:rsidRPr="0077711C">
        <w:rPr>
          <w:rFonts w:eastAsiaTheme="minorHAnsi"/>
        </w:rPr>
        <w:t xml:space="preserve">The advent of direct </w:t>
      </w:r>
      <w:r w:rsidR="0039406A" w:rsidRPr="0077711C">
        <w:rPr>
          <w:rFonts w:eastAsiaTheme="minorHAnsi"/>
        </w:rPr>
        <w:t xml:space="preserve">high-resolution </w:t>
      </w:r>
      <w:r w:rsidRPr="0077711C">
        <w:rPr>
          <w:rFonts w:eastAsiaTheme="minorHAnsi"/>
        </w:rPr>
        <w:t xml:space="preserve">global </w:t>
      </w:r>
      <w:r w:rsidR="001A3424" w:rsidRPr="0077711C">
        <w:rPr>
          <w:rFonts w:eastAsiaTheme="minorHAnsi"/>
        </w:rPr>
        <w:t xml:space="preserve">surface </w:t>
      </w:r>
      <w:r w:rsidRPr="0077711C">
        <w:rPr>
          <w:rFonts w:eastAsiaTheme="minorHAnsi"/>
        </w:rPr>
        <w:t>measurements of CO</w:t>
      </w:r>
      <w:r w:rsidRPr="0077711C">
        <w:rPr>
          <w:rFonts w:eastAsiaTheme="minorHAnsi"/>
          <w:vertAlign w:val="subscript"/>
        </w:rPr>
        <w:t>2</w:t>
      </w:r>
      <w:r w:rsidRPr="0077711C">
        <w:rPr>
          <w:rFonts w:eastAsiaTheme="minorHAnsi"/>
        </w:rPr>
        <w:t xml:space="preserve"> from the recently launched NASA O</w:t>
      </w:r>
      <w:r w:rsidR="0039406A" w:rsidRPr="0077711C">
        <w:rPr>
          <w:rFonts w:eastAsiaTheme="minorHAnsi"/>
        </w:rPr>
        <w:t>rbiting Carbon Observatory (O</w:t>
      </w:r>
      <w:r w:rsidRPr="0077711C">
        <w:rPr>
          <w:rFonts w:eastAsiaTheme="minorHAnsi"/>
        </w:rPr>
        <w:t>CO-2</w:t>
      </w:r>
      <w:r w:rsidR="0039406A" w:rsidRPr="0077711C">
        <w:rPr>
          <w:rFonts w:eastAsiaTheme="minorHAnsi"/>
        </w:rPr>
        <w:t>)</w:t>
      </w:r>
      <w:r w:rsidRPr="0077711C">
        <w:rPr>
          <w:rFonts w:eastAsiaTheme="minorHAnsi"/>
        </w:rPr>
        <w:t xml:space="preserve"> satellite offers an opportunity to </w:t>
      </w:r>
      <w:r w:rsidR="001A3424" w:rsidRPr="0077711C">
        <w:rPr>
          <w:rFonts w:eastAsiaTheme="minorHAnsi"/>
        </w:rPr>
        <w:t>improve the estimate of</w:t>
      </w:r>
      <w:r w:rsidRPr="0077711C">
        <w:rPr>
          <w:rFonts w:eastAsiaTheme="minorHAnsi"/>
        </w:rPr>
        <w:t xml:space="preserve"> Net Ecosystem Exchange (NEE) over land. </w:t>
      </w:r>
      <w:r w:rsidR="00CF68F1" w:rsidRPr="0077711C">
        <w:rPr>
          <w:rFonts w:eastAsiaTheme="minorHAnsi"/>
        </w:rPr>
        <w:t>L</w:t>
      </w:r>
      <w:r w:rsidR="00EB6BEA" w:rsidRPr="0077711C">
        <w:rPr>
          <w:rFonts w:eastAsiaTheme="minorHAnsi"/>
        </w:rPr>
        <w:t>ong-term measurements of CO</w:t>
      </w:r>
      <w:r w:rsidR="00EB6BEA" w:rsidRPr="0077711C">
        <w:rPr>
          <w:rFonts w:eastAsiaTheme="minorHAnsi"/>
          <w:vertAlign w:val="subscript"/>
        </w:rPr>
        <w:t>2</w:t>
      </w:r>
      <w:r w:rsidR="004E0BF7" w:rsidRPr="0077711C">
        <w:rPr>
          <w:rFonts w:eastAsiaTheme="minorHAnsi"/>
        </w:rPr>
        <w:t>flux obtained</w:t>
      </w:r>
      <w:r w:rsidR="00043555" w:rsidRPr="0077711C">
        <w:rPr>
          <w:rFonts w:eastAsiaTheme="minorHAnsi"/>
        </w:rPr>
        <w:t xml:space="preserve"> </w:t>
      </w:r>
      <w:r w:rsidR="00CF68F1" w:rsidRPr="0077711C">
        <w:rPr>
          <w:rFonts w:eastAsiaTheme="minorHAnsi"/>
        </w:rPr>
        <w:t>from eddy</w:t>
      </w:r>
      <w:r w:rsidR="00EB6BEA" w:rsidRPr="0077711C">
        <w:rPr>
          <w:rFonts w:eastAsiaTheme="minorHAnsi"/>
        </w:rPr>
        <w:t xml:space="preserve"> covariance </w:t>
      </w:r>
      <w:r w:rsidR="00B718A3" w:rsidRPr="0077711C">
        <w:rPr>
          <w:rFonts w:eastAsiaTheme="minorHAnsi"/>
        </w:rPr>
        <w:t xml:space="preserve">instruments on </w:t>
      </w:r>
      <w:r w:rsidR="004E0BF7" w:rsidRPr="0077711C">
        <w:rPr>
          <w:rFonts w:eastAsiaTheme="minorHAnsi"/>
        </w:rPr>
        <w:t>F</w:t>
      </w:r>
      <w:r w:rsidR="00EB6BEA" w:rsidRPr="0077711C">
        <w:rPr>
          <w:rFonts w:eastAsiaTheme="minorHAnsi"/>
        </w:rPr>
        <w:t xml:space="preserve">lux towers show large </w:t>
      </w:r>
      <w:r w:rsidR="004E0BF7" w:rsidRPr="0077711C">
        <w:rPr>
          <w:rFonts w:eastAsiaTheme="minorHAnsi"/>
        </w:rPr>
        <w:t xml:space="preserve">annual </w:t>
      </w:r>
      <w:r w:rsidR="001A3424" w:rsidRPr="0077711C">
        <w:rPr>
          <w:rFonts w:eastAsiaTheme="minorHAnsi"/>
        </w:rPr>
        <w:t xml:space="preserve">differences </w:t>
      </w:r>
      <w:r w:rsidR="007D25B3" w:rsidRPr="0077711C">
        <w:rPr>
          <w:rFonts w:eastAsiaTheme="minorHAnsi"/>
        </w:rPr>
        <w:t>with</w:t>
      </w:r>
      <w:r w:rsidR="00043555" w:rsidRPr="0077711C">
        <w:rPr>
          <w:rFonts w:eastAsiaTheme="minorHAnsi"/>
        </w:rPr>
        <w:t xml:space="preserve"> </w:t>
      </w:r>
      <w:r w:rsidR="00DF1C23" w:rsidRPr="0077711C">
        <w:rPr>
          <w:rFonts w:eastAsiaTheme="minorHAnsi"/>
        </w:rPr>
        <w:t>NEE</w:t>
      </w:r>
      <w:r w:rsidR="0039406A" w:rsidRPr="0077711C">
        <w:rPr>
          <w:rFonts w:eastAsiaTheme="minorHAnsi"/>
        </w:rPr>
        <w:t xml:space="preserve"> calculated by </w:t>
      </w:r>
      <w:r w:rsidR="00B718A3" w:rsidRPr="0077711C">
        <w:rPr>
          <w:rFonts w:eastAsiaTheme="minorHAnsi"/>
        </w:rPr>
        <w:t>inverse methods</w:t>
      </w:r>
      <w:r w:rsidR="00043555" w:rsidRPr="0077711C">
        <w:rPr>
          <w:rFonts w:eastAsiaTheme="minorHAnsi"/>
        </w:rPr>
        <w:t xml:space="preserve"> </w:t>
      </w:r>
      <w:r w:rsidR="0039406A" w:rsidRPr="0077711C">
        <w:rPr>
          <w:rFonts w:eastAsiaTheme="minorHAnsi"/>
        </w:rPr>
        <w:t>using</w:t>
      </w:r>
      <w:r w:rsidR="00043555" w:rsidRPr="0077711C">
        <w:rPr>
          <w:rFonts w:eastAsiaTheme="minorHAnsi"/>
        </w:rPr>
        <w:t xml:space="preserve"> </w:t>
      </w:r>
      <w:r w:rsidR="004E0BF7" w:rsidRPr="0077711C">
        <w:rPr>
          <w:rFonts w:eastAsiaTheme="minorHAnsi"/>
        </w:rPr>
        <w:t>Land Surface</w:t>
      </w:r>
      <w:r w:rsidR="00043555" w:rsidRPr="0077711C">
        <w:rPr>
          <w:rFonts w:eastAsiaTheme="minorHAnsi"/>
        </w:rPr>
        <w:t xml:space="preserve"> </w:t>
      </w:r>
      <w:r w:rsidR="004E0BF7" w:rsidRPr="0077711C">
        <w:rPr>
          <w:rFonts w:eastAsiaTheme="minorHAnsi"/>
        </w:rPr>
        <w:t>Photosynthetic models</w:t>
      </w:r>
      <w:r w:rsidR="00D36FB6" w:rsidRPr="0077711C">
        <w:rPr>
          <w:rFonts w:eastAsiaTheme="minorHAnsi"/>
        </w:rPr>
        <w:t xml:space="preserve">. </w:t>
      </w:r>
      <w:r w:rsidR="0064490D" w:rsidRPr="0077711C">
        <w:t>Th</w:t>
      </w:r>
      <w:r w:rsidR="00B5145A" w:rsidRPr="0077711C">
        <w:t xml:space="preserve">is suggests </w:t>
      </w:r>
      <w:r w:rsidR="00F95DE5" w:rsidRPr="0077711C">
        <w:t>consideration of alternative</w:t>
      </w:r>
      <w:r w:rsidR="00B5145A" w:rsidRPr="0077711C">
        <w:t xml:space="preserve"> approach</w:t>
      </w:r>
      <w:r w:rsidR="00F95DE5" w:rsidRPr="0077711C">
        <w:t>es</w:t>
      </w:r>
      <w:r w:rsidR="00B5145A" w:rsidRPr="0077711C">
        <w:t xml:space="preserve"> for calculating seasonal to annual global CO</w:t>
      </w:r>
      <w:r w:rsidR="00B5145A" w:rsidRPr="0077711C">
        <w:rPr>
          <w:vertAlign w:val="subscript"/>
        </w:rPr>
        <w:t>2</w:t>
      </w:r>
      <w:r w:rsidR="00043555" w:rsidRPr="0077711C">
        <w:rPr>
          <w:vertAlign w:val="subscript"/>
        </w:rPr>
        <w:t xml:space="preserve"> </w:t>
      </w:r>
      <w:r w:rsidR="00B5145A" w:rsidRPr="0077711C">
        <w:t>flux over land</w:t>
      </w:r>
      <w:r w:rsidR="003E1536" w:rsidRPr="0077711C">
        <w:t xml:space="preserve">. </w:t>
      </w:r>
      <w:r w:rsidR="00F95DE5" w:rsidRPr="0077711C">
        <w:t>R</w:t>
      </w:r>
      <w:r w:rsidR="00EB6BEA" w:rsidRPr="0077711C">
        <w:rPr>
          <w:rFonts w:eastAsiaTheme="minorHAnsi"/>
        </w:rPr>
        <w:t xml:space="preserve">ecent advances in deep </w:t>
      </w:r>
      <w:r w:rsidR="00B718A3" w:rsidRPr="0077711C">
        <w:rPr>
          <w:rFonts w:eastAsiaTheme="minorHAnsi"/>
        </w:rPr>
        <w:t xml:space="preserve">machine learning </w:t>
      </w:r>
      <w:r w:rsidR="00EB6BEA" w:rsidRPr="0077711C">
        <w:rPr>
          <w:rFonts w:eastAsiaTheme="minorHAnsi"/>
        </w:rPr>
        <w:t>models</w:t>
      </w:r>
      <w:r w:rsidR="00DF1C23" w:rsidRPr="0077711C">
        <w:rPr>
          <w:rFonts w:eastAsiaTheme="minorHAnsi"/>
        </w:rPr>
        <w:t>,</w:t>
      </w:r>
      <w:r w:rsidR="003C5C3F" w:rsidRPr="0077711C">
        <w:rPr>
          <w:rFonts w:eastAsiaTheme="minorHAnsi"/>
        </w:rPr>
        <w:t xml:space="preserve"> including recurrent neural </w:t>
      </w:r>
      <w:r w:rsidR="00DF1C23" w:rsidRPr="0077711C">
        <w:rPr>
          <w:rFonts w:eastAsiaTheme="minorHAnsi"/>
        </w:rPr>
        <w:t xml:space="preserve">nets, </w:t>
      </w:r>
      <w:r w:rsidR="00EB6BEA" w:rsidRPr="0077711C">
        <w:rPr>
          <w:rFonts w:eastAsiaTheme="minorHAnsi"/>
        </w:rPr>
        <w:t xml:space="preserve">have been successfully applied to many </w:t>
      </w:r>
      <w:r w:rsidR="00020984" w:rsidRPr="0077711C">
        <w:rPr>
          <w:rFonts w:eastAsiaTheme="minorHAnsi"/>
        </w:rPr>
        <w:t>inverse measurement problems</w:t>
      </w:r>
      <w:r w:rsidR="00043555" w:rsidRPr="0077711C">
        <w:rPr>
          <w:rFonts w:eastAsiaTheme="minorHAnsi"/>
        </w:rPr>
        <w:t xml:space="preserve"> </w:t>
      </w:r>
      <w:r w:rsidR="00020984" w:rsidRPr="0077711C">
        <w:rPr>
          <w:rFonts w:eastAsiaTheme="minorHAnsi"/>
        </w:rPr>
        <w:t>in the</w:t>
      </w:r>
      <w:r w:rsidR="00043555" w:rsidRPr="0077711C">
        <w:rPr>
          <w:rFonts w:eastAsiaTheme="minorHAnsi"/>
        </w:rPr>
        <w:t xml:space="preserve"> </w:t>
      </w:r>
      <w:r w:rsidR="00DF1C23" w:rsidRPr="0077711C">
        <w:rPr>
          <w:rFonts w:eastAsiaTheme="minorHAnsi"/>
        </w:rPr>
        <w:t>E</w:t>
      </w:r>
      <w:r w:rsidR="00EB6BEA" w:rsidRPr="0077711C">
        <w:rPr>
          <w:rFonts w:eastAsiaTheme="minorHAnsi"/>
        </w:rPr>
        <w:t>arth and space science</w:t>
      </w:r>
      <w:r w:rsidR="00020984" w:rsidRPr="0077711C">
        <w:rPr>
          <w:rFonts w:eastAsiaTheme="minorHAnsi"/>
        </w:rPr>
        <w:t>s</w:t>
      </w:r>
      <w:r w:rsidR="00EB6BEA" w:rsidRPr="0077711C">
        <w:rPr>
          <w:rFonts w:eastAsiaTheme="minorHAnsi"/>
        </w:rPr>
        <w:t xml:space="preserve">. </w:t>
      </w:r>
      <w:r w:rsidR="000F0757" w:rsidRPr="0077711C">
        <w:rPr>
          <w:rFonts w:eastAsiaTheme="minorHAnsi"/>
        </w:rPr>
        <w:t>W</w:t>
      </w:r>
      <w:r w:rsidR="00020984" w:rsidRPr="0077711C">
        <w:rPr>
          <w:rFonts w:eastAsiaTheme="minorHAnsi"/>
        </w:rPr>
        <w:t xml:space="preserve">e </w:t>
      </w:r>
      <w:r w:rsidR="000F0757" w:rsidRPr="0077711C">
        <w:rPr>
          <w:rFonts w:eastAsiaTheme="minorHAnsi"/>
        </w:rPr>
        <w:t xml:space="preserve">present </w:t>
      </w:r>
      <w:r w:rsidR="0048043B" w:rsidRPr="0077711C">
        <w:rPr>
          <w:rFonts w:eastAsiaTheme="minorHAnsi"/>
        </w:rPr>
        <w:t>evaluat</w:t>
      </w:r>
      <w:r w:rsidR="000F0757" w:rsidRPr="0077711C">
        <w:rPr>
          <w:rFonts w:eastAsiaTheme="minorHAnsi"/>
        </w:rPr>
        <w:t>ions of</w:t>
      </w:r>
      <w:r w:rsidR="00043555" w:rsidRPr="0077711C">
        <w:rPr>
          <w:rFonts w:eastAsiaTheme="minorHAnsi"/>
        </w:rPr>
        <w:t xml:space="preserve"> </w:t>
      </w:r>
      <w:r w:rsidR="004A2EB1" w:rsidRPr="0077711C">
        <w:rPr>
          <w:rFonts w:eastAsiaTheme="minorHAnsi"/>
        </w:rPr>
        <w:t xml:space="preserve">two </w:t>
      </w:r>
      <w:r w:rsidR="00F73BA8" w:rsidRPr="0077711C">
        <w:rPr>
          <w:rFonts w:eastAsiaTheme="minorHAnsi"/>
        </w:rPr>
        <w:t xml:space="preserve">deep </w:t>
      </w:r>
      <w:r w:rsidR="00D03490" w:rsidRPr="0077711C">
        <w:rPr>
          <w:rFonts w:eastAsiaTheme="minorHAnsi"/>
        </w:rPr>
        <w:t xml:space="preserve">machine </w:t>
      </w:r>
      <w:r w:rsidR="00063C28" w:rsidRPr="0077711C">
        <w:rPr>
          <w:rFonts w:eastAsiaTheme="minorHAnsi"/>
        </w:rPr>
        <w:t>learning</w:t>
      </w:r>
      <w:r w:rsidR="00090FC1" w:rsidRPr="0077711C">
        <w:rPr>
          <w:rFonts w:eastAsiaTheme="minorHAnsi"/>
        </w:rPr>
        <w:t xml:space="preserve"> models for estimating CO</w:t>
      </w:r>
      <w:r w:rsidR="00090FC1" w:rsidRPr="0077711C">
        <w:rPr>
          <w:rFonts w:eastAsiaTheme="minorHAnsi"/>
          <w:vertAlign w:val="subscript"/>
        </w:rPr>
        <w:t>2</w:t>
      </w:r>
      <w:r w:rsidR="00090FC1" w:rsidRPr="0077711C">
        <w:rPr>
          <w:rFonts w:eastAsiaTheme="minorHAnsi"/>
        </w:rPr>
        <w:t xml:space="preserve"> flux</w:t>
      </w:r>
      <w:r w:rsidR="00043555" w:rsidRPr="0077711C">
        <w:rPr>
          <w:rFonts w:eastAsiaTheme="minorHAnsi"/>
        </w:rPr>
        <w:t xml:space="preserve"> </w:t>
      </w:r>
      <w:r w:rsidR="0079577A" w:rsidRPr="0077711C">
        <w:rPr>
          <w:rFonts w:eastAsiaTheme="minorHAnsi"/>
        </w:rPr>
        <w:t xml:space="preserve">or NEE </w:t>
      </w:r>
      <w:r w:rsidR="007E7BDA" w:rsidRPr="0077711C">
        <w:rPr>
          <w:rFonts w:eastAsiaTheme="minorHAnsi"/>
        </w:rPr>
        <w:t xml:space="preserve">using </w:t>
      </w:r>
      <w:r w:rsidR="00E9365F" w:rsidRPr="0077711C">
        <w:rPr>
          <w:rFonts w:eastAsiaTheme="minorHAnsi"/>
        </w:rPr>
        <w:t xml:space="preserve">station </w:t>
      </w:r>
      <w:r w:rsidR="007E7BDA" w:rsidRPr="0077711C">
        <w:rPr>
          <w:rFonts w:eastAsiaTheme="minorHAnsi"/>
        </w:rPr>
        <w:t>tower data</w:t>
      </w:r>
      <w:r w:rsidR="00043555" w:rsidRPr="0077711C">
        <w:rPr>
          <w:rFonts w:eastAsiaTheme="minorHAnsi"/>
        </w:rPr>
        <w:t xml:space="preserve"> </w:t>
      </w:r>
      <w:r w:rsidR="00E9365F" w:rsidRPr="0077711C">
        <w:rPr>
          <w:rFonts w:eastAsiaTheme="minorHAnsi"/>
        </w:rPr>
        <w:t>acquired</w:t>
      </w:r>
      <w:r w:rsidR="007E7BDA" w:rsidRPr="0077711C">
        <w:rPr>
          <w:rFonts w:eastAsiaTheme="minorHAnsi"/>
        </w:rPr>
        <w:t xml:space="preserve"> from </w:t>
      </w:r>
      <w:r w:rsidR="00E9365F" w:rsidRPr="0077711C">
        <w:rPr>
          <w:rFonts w:eastAsiaTheme="minorHAnsi"/>
        </w:rPr>
        <w:t xml:space="preserve">the </w:t>
      </w:r>
      <w:r w:rsidR="00090FC1" w:rsidRPr="0077711C">
        <w:rPr>
          <w:rFonts w:eastAsiaTheme="minorHAnsi"/>
        </w:rPr>
        <w:t>DOE Atmospheric Radiation Measurement</w:t>
      </w:r>
      <w:r w:rsidR="006F78E6" w:rsidRPr="0077711C">
        <w:rPr>
          <w:rFonts w:eastAsiaTheme="minorHAnsi"/>
        </w:rPr>
        <w:t xml:space="preserve"> (ARM</w:t>
      </w:r>
      <w:r w:rsidR="00905FF1" w:rsidRPr="0077711C">
        <w:rPr>
          <w:rFonts w:eastAsiaTheme="minorHAnsi"/>
        </w:rPr>
        <w:t>)</w:t>
      </w:r>
      <w:r w:rsidR="007E7BDA" w:rsidRPr="0077711C">
        <w:t>,</w:t>
      </w:r>
      <w:r w:rsidR="00043555" w:rsidRPr="0077711C">
        <w:t xml:space="preserve"> </w:t>
      </w:r>
      <w:proofErr w:type="spellStart"/>
      <w:r w:rsidR="005B3756" w:rsidRPr="0077711C">
        <w:t>AmeriFlux</w:t>
      </w:r>
      <w:proofErr w:type="spellEnd"/>
      <w:r w:rsidR="007E7BDA" w:rsidRPr="0077711C">
        <w:t xml:space="preserve"> and Fluxnet2015 </w:t>
      </w:r>
      <w:r w:rsidR="00FD46EE" w:rsidRPr="0077711C">
        <w:t xml:space="preserve">station </w:t>
      </w:r>
      <w:r w:rsidR="007E7BDA" w:rsidRPr="0077711C">
        <w:t>datasets</w:t>
      </w:r>
      <w:r w:rsidR="00905FF1" w:rsidRPr="0077711C">
        <w:t xml:space="preserve">. </w:t>
      </w:r>
      <w:r w:rsidR="005A5C9D" w:rsidRPr="0077711C">
        <w:t xml:space="preserve">Our results indicate that deep learning models employing Recurrent Neural Networks (RNN) with the Long </w:t>
      </w:r>
      <w:proofErr w:type="gramStart"/>
      <w:r w:rsidR="005A5C9D" w:rsidRPr="0077711C">
        <w:t>Short</w:t>
      </w:r>
      <w:r w:rsidR="00043555" w:rsidRPr="0077711C">
        <w:t xml:space="preserve"> </w:t>
      </w:r>
      <w:r w:rsidR="005A5C9D" w:rsidRPr="0077711C">
        <w:t>Term</w:t>
      </w:r>
      <w:proofErr w:type="gramEnd"/>
      <w:r w:rsidR="005A5C9D" w:rsidRPr="0077711C">
        <w:t xml:space="preserve"> Memory (LSTM) provide significantly more accurate predictions of CO</w:t>
      </w:r>
      <w:r w:rsidR="005A5C9D" w:rsidRPr="0077711C">
        <w:rPr>
          <w:vertAlign w:val="subscript"/>
        </w:rPr>
        <w:t>2</w:t>
      </w:r>
      <w:r w:rsidR="005A5C9D" w:rsidRPr="0077711C">
        <w:t xml:space="preserve"> flux (</w:t>
      </w:r>
      <w:r w:rsidR="00FF00E0" w:rsidRPr="0077711C">
        <w:t>~</w:t>
      </w:r>
      <w:r w:rsidR="00FD46EE" w:rsidRPr="0077711C">
        <w:t>22</w:t>
      </w:r>
      <w:r w:rsidR="004E6487" w:rsidRPr="0077711C">
        <w:t xml:space="preserve">% </w:t>
      </w:r>
      <w:r w:rsidR="00FD46EE" w:rsidRPr="0077711C">
        <w:t>-</w:t>
      </w:r>
      <w:r w:rsidR="00167B79" w:rsidRPr="0077711C">
        <w:t>28</w:t>
      </w:r>
      <w:r w:rsidR="005A5C9D" w:rsidRPr="0077711C">
        <w:t>% improvements)</w:t>
      </w:r>
      <w:r w:rsidR="00043555" w:rsidRPr="0077711C">
        <w:t xml:space="preserve"> </w:t>
      </w:r>
      <w:r w:rsidR="00FD46EE" w:rsidRPr="0077711C">
        <w:t>than Feed Forward Neural Nets (FFNN)</w:t>
      </w:r>
      <w:r w:rsidR="00043555" w:rsidRPr="0077711C">
        <w:t xml:space="preserve"> </w:t>
      </w:r>
      <w:r w:rsidR="00FD46EE" w:rsidRPr="0077711C">
        <w:t xml:space="preserve">in </w:t>
      </w:r>
      <w:r w:rsidR="00952FC7" w:rsidRPr="0077711C">
        <w:t>term</w:t>
      </w:r>
      <w:r w:rsidR="00FD46EE" w:rsidRPr="0077711C">
        <w:t>s</w:t>
      </w:r>
      <w:r w:rsidR="00952FC7" w:rsidRPr="0077711C">
        <w:t xml:space="preserve"> of Root Mean Square Errors, correlation coefficient</w:t>
      </w:r>
      <w:r w:rsidR="00287985" w:rsidRPr="0077711C">
        <w:t>s</w:t>
      </w:r>
      <w:r w:rsidR="00952FC7" w:rsidRPr="0077711C">
        <w:t xml:space="preserve"> and anomaly correlations with observations</w:t>
      </w:r>
      <w:r w:rsidR="005A5C9D" w:rsidRPr="0077711C">
        <w:t>.</w:t>
      </w:r>
      <w:r w:rsidR="00043555" w:rsidRPr="0077711C">
        <w:t xml:space="preserve"> </w:t>
      </w:r>
      <w:r w:rsidR="005A5C9D" w:rsidRPr="0077711C">
        <w:t>It was found that using heat flux</w:t>
      </w:r>
      <w:r w:rsidR="00043555" w:rsidRPr="0077711C">
        <w:t xml:space="preserve"> </w:t>
      </w:r>
      <w:r w:rsidR="00905FF1" w:rsidRPr="0077711C">
        <w:t>as</w:t>
      </w:r>
      <w:r w:rsidR="005A5C9D" w:rsidRPr="0077711C">
        <w:t xml:space="preserve"> input variables</w:t>
      </w:r>
      <w:r w:rsidR="00043555" w:rsidRPr="0077711C">
        <w:t xml:space="preserve"> </w:t>
      </w:r>
      <w:r w:rsidR="00905FF1" w:rsidRPr="0077711C">
        <w:t xml:space="preserve">also </w:t>
      </w:r>
      <w:r w:rsidR="005A5C9D" w:rsidRPr="0077711C">
        <w:t xml:space="preserve">produce </w:t>
      </w:r>
      <w:r w:rsidR="00FF00E0" w:rsidRPr="0077711C">
        <w:t xml:space="preserve">more accurate </w:t>
      </w:r>
      <w:r w:rsidR="005A5C9D" w:rsidRPr="0077711C">
        <w:t>CO</w:t>
      </w:r>
      <w:r w:rsidR="00FA1133" w:rsidRPr="0077711C">
        <w:rPr>
          <w:vertAlign w:val="subscript"/>
        </w:rPr>
        <w:t>2</w:t>
      </w:r>
      <w:r w:rsidR="00043555" w:rsidRPr="0077711C">
        <w:rPr>
          <w:vertAlign w:val="subscript"/>
        </w:rPr>
        <w:t xml:space="preserve"> </w:t>
      </w:r>
      <w:r w:rsidR="00FA1133" w:rsidRPr="0077711C">
        <w:t xml:space="preserve">flux </w:t>
      </w:r>
      <w:r w:rsidR="0079577A" w:rsidRPr="0077711C">
        <w:t xml:space="preserve">or NEE </w:t>
      </w:r>
      <w:r w:rsidR="005A5C9D" w:rsidRPr="0077711C">
        <w:t>prediction</w:t>
      </w:r>
      <w:r w:rsidR="00FA1133" w:rsidRPr="0077711C">
        <w:t>s</w:t>
      </w:r>
      <w:r w:rsidR="005A5C9D" w:rsidRPr="0077711C">
        <w:t>.</w:t>
      </w:r>
      <w:r w:rsidR="00043555" w:rsidRPr="0077711C">
        <w:t xml:space="preserve"> </w:t>
      </w:r>
      <w:r w:rsidR="005A5C9D" w:rsidRPr="0077711C">
        <w:rPr>
          <w:color w:val="222222"/>
          <w:shd w:val="clear" w:color="auto" w:fill="FFFFFF"/>
        </w:rPr>
        <w:t xml:space="preserve">A </w:t>
      </w:r>
      <w:r w:rsidR="00FF00E0" w:rsidRPr="0077711C">
        <w:rPr>
          <w:color w:val="222222"/>
          <w:shd w:val="clear" w:color="auto" w:fill="FFFFFF"/>
        </w:rPr>
        <w:t xml:space="preserve">non-intuitive machine learning </w:t>
      </w:r>
      <w:r w:rsidR="00116CDA" w:rsidRPr="0077711C">
        <w:rPr>
          <w:color w:val="222222"/>
          <w:shd w:val="clear" w:color="auto" w:fill="FFFFFF"/>
        </w:rPr>
        <w:t>metaphysical result</w:t>
      </w:r>
      <w:r w:rsidR="00043555" w:rsidRPr="0077711C">
        <w:rPr>
          <w:color w:val="222222"/>
          <w:shd w:val="clear" w:color="auto" w:fill="FFFFFF"/>
        </w:rPr>
        <w:t xml:space="preserve"> </w:t>
      </w:r>
      <w:r w:rsidR="00FF00E0" w:rsidRPr="0077711C">
        <w:rPr>
          <w:color w:val="222222"/>
          <w:shd w:val="clear" w:color="auto" w:fill="FFFFFF"/>
        </w:rPr>
        <w:t xml:space="preserve">was </w:t>
      </w:r>
      <w:r w:rsidR="00905FF1" w:rsidRPr="0077711C">
        <w:rPr>
          <w:color w:val="222222"/>
          <w:shd w:val="clear" w:color="auto" w:fill="FFFFFF"/>
        </w:rPr>
        <w:t>ob</w:t>
      </w:r>
      <w:r w:rsidR="00E9365F" w:rsidRPr="0077711C">
        <w:rPr>
          <w:color w:val="222222"/>
          <w:shd w:val="clear" w:color="auto" w:fill="FFFFFF"/>
        </w:rPr>
        <w:t>served</w:t>
      </w:r>
      <w:r w:rsidR="00905FF1" w:rsidRPr="0077711C">
        <w:rPr>
          <w:color w:val="222222"/>
          <w:shd w:val="clear" w:color="auto" w:fill="FFFFFF"/>
        </w:rPr>
        <w:t xml:space="preserve"> by </w:t>
      </w:r>
      <w:r w:rsidR="00FF00E0" w:rsidRPr="0077711C">
        <w:rPr>
          <w:color w:val="222222"/>
          <w:shd w:val="clear" w:color="auto" w:fill="FFFFFF"/>
        </w:rPr>
        <w:t xml:space="preserve">the </w:t>
      </w:r>
      <w:r w:rsidR="0039406A" w:rsidRPr="0077711C">
        <w:rPr>
          <w:color w:val="222222"/>
          <w:shd w:val="clear" w:color="auto" w:fill="FFFFFF"/>
        </w:rPr>
        <w:t>omi</w:t>
      </w:r>
      <w:r w:rsidR="00FF00E0" w:rsidRPr="0077711C">
        <w:rPr>
          <w:color w:val="222222"/>
          <w:shd w:val="clear" w:color="auto" w:fill="FFFFFF"/>
        </w:rPr>
        <w:t>ssion of</w:t>
      </w:r>
      <w:r w:rsidR="00F73BA8" w:rsidRPr="0077711C">
        <w:rPr>
          <w:color w:val="222222"/>
          <w:shd w:val="clear" w:color="auto" w:fill="FFFFFF"/>
        </w:rPr>
        <w:t xml:space="preserve"> CO</w:t>
      </w:r>
      <w:r w:rsidR="00F73BA8" w:rsidRPr="0077711C">
        <w:rPr>
          <w:color w:val="222222"/>
          <w:shd w:val="clear" w:color="auto" w:fill="FFFFFF"/>
          <w:vertAlign w:val="subscript"/>
        </w:rPr>
        <w:t>2</w:t>
      </w:r>
      <w:r w:rsidR="00043555" w:rsidRPr="0077711C">
        <w:rPr>
          <w:color w:val="222222"/>
          <w:shd w:val="clear" w:color="auto" w:fill="FFFFFF"/>
          <w:vertAlign w:val="subscript"/>
        </w:rPr>
        <w:t xml:space="preserve"> </w:t>
      </w:r>
      <w:r w:rsidR="00FA1133" w:rsidRPr="0077711C">
        <w:rPr>
          <w:color w:val="222222"/>
          <w:shd w:val="clear" w:color="auto" w:fill="FFFFFF"/>
        </w:rPr>
        <w:t xml:space="preserve">concentrations </w:t>
      </w:r>
      <w:r w:rsidR="00F73BA8" w:rsidRPr="0077711C">
        <w:rPr>
          <w:color w:val="222222"/>
          <w:shd w:val="clear" w:color="auto" w:fill="FFFFFF"/>
        </w:rPr>
        <w:t>as a</w:t>
      </w:r>
      <w:r w:rsidR="00FA1133" w:rsidRPr="0077711C">
        <w:rPr>
          <w:color w:val="222222"/>
          <w:shd w:val="clear" w:color="auto" w:fill="FFFFFF"/>
        </w:rPr>
        <w:t>n</w:t>
      </w:r>
      <w:r w:rsidR="00043555" w:rsidRPr="0077711C">
        <w:rPr>
          <w:color w:val="222222"/>
          <w:shd w:val="clear" w:color="auto" w:fill="FFFFFF"/>
        </w:rPr>
        <w:t xml:space="preserve"> </w:t>
      </w:r>
      <w:r w:rsidR="0039406A" w:rsidRPr="0077711C">
        <w:rPr>
          <w:color w:val="222222"/>
          <w:shd w:val="clear" w:color="auto" w:fill="FFFFFF"/>
        </w:rPr>
        <w:t xml:space="preserve">input </w:t>
      </w:r>
      <w:r w:rsidR="007F246E" w:rsidRPr="0077711C">
        <w:t>variable</w:t>
      </w:r>
      <w:r w:rsidR="00905FF1" w:rsidRPr="0077711C">
        <w:t xml:space="preserve">. </w:t>
      </w:r>
      <w:r w:rsidR="00D60B5C" w:rsidRPr="0077711C">
        <w:t xml:space="preserve">Neural net </w:t>
      </w:r>
      <w:r w:rsidR="007F246E" w:rsidRPr="0077711C">
        <w:t>models</w:t>
      </w:r>
      <w:r w:rsidR="00D60B5C" w:rsidRPr="0077711C">
        <w:t>,</w:t>
      </w:r>
      <w:r w:rsidR="00043555" w:rsidRPr="0077711C">
        <w:t xml:space="preserve"> </w:t>
      </w:r>
      <w:r w:rsidR="00FF00E0" w:rsidRPr="0077711C">
        <w:t>in most cases</w:t>
      </w:r>
      <w:r w:rsidR="00D60B5C" w:rsidRPr="0077711C">
        <w:t>, produce</w:t>
      </w:r>
      <w:r w:rsidR="00043555" w:rsidRPr="0077711C">
        <w:t xml:space="preserve"> </w:t>
      </w:r>
      <w:r w:rsidR="00FA1133" w:rsidRPr="0077711C">
        <w:t xml:space="preserve">comparable </w:t>
      </w:r>
      <w:r w:rsidR="00FF00E0" w:rsidRPr="0077711C">
        <w:t xml:space="preserve">accuracies </w:t>
      </w:r>
      <w:r w:rsidR="00FA1133" w:rsidRPr="0077711C">
        <w:t xml:space="preserve">of </w:t>
      </w:r>
      <w:r w:rsidR="00116CDA" w:rsidRPr="0077711C">
        <w:t>CO</w:t>
      </w:r>
      <w:r w:rsidR="00116CDA" w:rsidRPr="0077711C">
        <w:rPr>
          <w:vertAlign w:val="subscript"/>
        </w:rPr>
        <w:t>2</w:t>
      </w:r>
      <w:r w:rsidR="00116CDA" w:rsidRPr="0077711C">
        <w:t xml:space="preserve"> flux</w:t>
      </w:r>
      <w:r w:rsidR="00043555" w:rsidRPr="0077711C">
        <w:t xml:space="preserve"> </w:t>
      </w:r>
      <w:r w:rsidR="003F3265" w:rsidRPr="0077711C">
        <w:t xml:space="preserve">or NEE </w:t>
      </w:r>
      <w:r w:rsidR="00FF00E0" w:rsidRPr="0077711C">
        <w:t xml:space="preserve">inferences, </w:t>
      </w:r>
      <w:r w:rsidR="00FA1133" w:rsidRPr="0077711C">
        <w:t xml:space="preserve">when trained with </w:t>
      </w:r>
      <w:r w:rsidR="00D60B5C" w:rsidRPr="0077711C">
        <w:t xml:space="preserve">and without CO2 for </w:t>
      </w:r>
      <w:r w:rsidR="00FF00E0" w:rsidRPr="0077711C">
        <w:t xml:space="preserve">the same </w:t>
      </w:r>
      <w:r w:rsidR="00FA1133" w:rsidRPr="0077711C">
        <w:t xml:space="preserve">station </w:t>
      </w:r>
      <w:r w:rsidR="00FF00E0" w:rsidRPr="0077711C">
        <w:t>data.</w:t>
      </w:r>
    </w:p>
    <w:bookmarkEnd w:id="1"/>
    <w:bookmarkEnd w:id="2"/>
    <w:p w:rsidR="00FC3EAC" w:rsidRPr="0077711C" w:rsidRDefault="00FC3EAC" w:rsidP="0080409C">
      <w:pPr>
        <w:pStyle w:val="Heading1"/>
      </w:pPr>
      <w:r w:rsidRPr="0077711C">
        <w:t>Plain Language Summary</w:t>
      </w:r>
    </w:p>
    <w:p w:rsidR="00C443EA" w:rsidRPr="0077711C" w:rsidRDefault="0083113C" w:rsidP="00903CC5">
      <w:pPr>
        <w:pStyle w:val="Abstract"/>
        <w:jc w:val="both"/>
      </w:pPr>
      <w:r w:rsidRPr="0077711C">
        <w:t>Vegetation annually removes 40% of global CO</w:t>
      </w:r>
      <w:r w:rsidRPr="0077711C">
        <w:rPr>
          <w:vertAlign w:val="subscript"/>
        </w:rPr>
        <w:t>2</w:t>
      </w:r>
      <w:r w:rsidRPr="0077711C">
        <w:t xml:space="preserve">emitted to the atmosphere by natural and anthropogenic processes </w:t>
      </w:r>
      <w:r w:rsidR="00D36FB6" w:rsidRPr="0077711C">
        <w:t xml:space="preserve">through </w:t>
      </w:r>
      <w:r w:rsidRPr="0077711C">
        <w:t>photosynthetic absorption of CO</w:t>
      </w:r>
      <w:r w:rsidRPr="0077711C">
        <w:rPr>
          <w:vertAlign w:val="subscript"/>
        </w:rPr>
        <w:t>2</w:t>
      </w:r>
      <w:r w:rsidR="00F40AC6" w:rsidRPr="0077711C">
        <w:t xml:space="preserve"> (sinks) andCO</w:t>
      </w:r>
      <w:r w:rsidR="00F40AC6" w:rsidRPr="0077711C">
        <w:rPr>
          <w:vertAlign w:val="subscript"/>
        </w:rPr>
        <w:t>2</w:t>
      </w:r>
      <w:r w:rsidR="00573236" w:rsidRPr="0077711C">
        <w:t>respiration</w:t>
      </w:r>
      <w:r w:rsidR="00F40AC6" w:rsidRPr="0077711C">
        <w:t xml:space="preserve"> (sources).</w:t>
      </w:r>
      <w:r w:rsidR="00043555" w:rsidRPr="0077711C">
        <w:t xml:space="preserve"> </w:t>
      </w:r>
      <w:r w:rsidRPr="0077711C">
        <w:t>Scientists</w:t>
      </w:r>
      <w:r w:rsidR="00043555" w:rsidRPr="0077711C">
        <w:t xml:space="preserve"> </w:t>
      </w:r>
      <w:r w:rsidR="00442780" w:rsidRPr="0077711C">
        <w:t xml:space="preserve">have </w:t>
      </w:r>
      <w:r w:rsidR="00043555" w:rsidRPr="0077711C">
        <w:t>developed e</w:t>
      </w:r>
      <w:r w:rsidR="005F584B" w:rsidRPr="0077711C">
        <w:t>cosystem</w:t>
      </w:r>
      <w:r w:rsidRPr="0077711C">
        <w:t xml:space="preserve"> surface models </w:t>
      </w:r>
      <w:r w:rsidR="00442780" w:rsidRPr="0077711C">
        <w:t xml:space="preserve">employing photosynthetic </w:t>
      </w:r>
      <w:r w:rsidR="0015722E" w:rsidRPr="0077711C">
        <w:t xml:space="preserve">and respiratory </w:t>
      </w:r>
      <w:r w:rsidR="00442780" w:rsidRPr="0077711C">
        <w:t>processes</w:t>
      </w:r>
      <w:r w:rsidR="00043555" w:rsidRPr="0077711C">
        <w:t xml:space="preserve"> </w:t>
      </w:r>
      <w:r w:rsidRPr="0077711C">
        <w:t xml:space="preserve">to infer the annual </w:t>
      </w:r>
      <w:r w:rsidR="00BC0EEE" w:rsidRPr="0077711C">
        <w:t xml:space="preserve">absorption </w:t>
      </w:r>
      <w:r w:rsidRPr="0077711C">
        <w:t xml:space="preserve">of </w:t>
      </w:r>
      <w:r w:rsidR="00C443EA" w:rsidRPr="0077711C">
        <w:t>CO</w:t>
      </w:r>
      <w:r w:rsidR="00C443EA" w:rsidRPr="0077711C">
        <w:rPr>
          <w:vertAlign w:val="subscript"/>
        </w:rPr>
        <w:t>2</w:t>
      </w:r>
      <w:r w:rsidR="00BC0EEE" w:rsidRPr="0077711C">
        <w:t xml:space="preserve">by </w:t>
      </w:r>
      <w:r w:rsidR="005F584B" w:rsidRPr="0077711C">
        <w:t>plants</w:t>
      </w:r>
      <w:r w:rsidR="00043555" w:rsidRPr="0077711C">
        <w:t xml:space="preserve"> </w:t>
      </w:r>
      <w:r w:rsidR="00BC0EEE" w:rsidRPr="0077711C">
        <w:t>in order</w:t>
      </w:r>
      <w:r w:rsidR="005F584B" w:rsidRPr="0077711C">
        <w:t xml:space="preserve"> to </w:t>
      </w:r>
      <w:r w:rsidR="00F73BA8" w:rsidRPr="0077711C">
        <w:t xml:space="preserve">account for </w:t>
      </w:r>
      <w:r w:rsidR="005F584B" w:rsidRPr="0077711C">
        <w:t xml:space="preserve">the influence of factors </w:t>
      </w:r>
      <w:r w:rsidR="00AC1233" w:rsidRPr="0077711C">
        <w:t xml:space="preserve">that </w:t>
      </w:r>
      <w:r w:rsidR="005F584B" w:rsidRPr="0077711C">
        <w:t xml:space="preserve">affect the </w:t>
      </w:r>
      <w:r w:rsidR="0015722E" w:rsidRPr="0077711C">
        <w:t>amount</w:t>
      </w:r>
      <w:r w:rsidR="00043555" w:rsidRPr="0077711C">
        <w:t xml:space="preserve"> </w:t>
      </w:r>
      <w:r w:rsidR="005F584B" w:rsidRPr="0077711C">
        <w:t>of CO</w:t>
      </w:r>
      <w:r w:rsidR="005F584B" w:rsidRPr="0077711C">
        <w:rPr>
          <w:vertAlign w:val="subscript"/>
        </w:rPr>
        <w:t>2</w:t>
      </w:r>
      <w:r w:rsidR="0015722E" w:rsidRPr="0077711C">
        <w:t xml:space="preserve">that </w:t>
      </w:r>
      <w:r w:rsidR="00C50AF2" w:rsidRPr="0077711C">
        <w:t>remains</w:t>
      </w:r>
      <w:r w:rsidR="00043555" w:rsidRPr="0077711C">
        <w:t xml:space="preserve"> </w:t>
      </w:r>
      <w:r w:rsidR="0015722E" w:rsidRPr="0077711C">
        <w:t>in</w:t>
      </w:r>
      <w:r w:rsidR="00AC1233" w:rsidRPr="0077711C">
        <w:t xml:space="preserve"> the atmosphere</w:t>
      </w:r>
      <w:r w:rsidR="005F584B" w:rsidRPr="0077711C">
        <w:t xml:space="preserve">. </w:t>
      </w:r>
      <w:r w:rsidR="00D36FB6" w:rsidRPr="0077711C">
        <w:t>However, these model predictions are</w:t>
      </w:r>
      <w:r w:rsidR="00C443EA" w:rsidRPr="0077711C">
        <w:t xml:space="preserve"> largely inconsistent with station </w:t>
      </w:r>
      <w:r w:rsidR="00F73BA8" w:rsidRPr="0077711C">
        <w:t>measurements.</w:t>
      </w:r>
      <w:r w:rsidR="00C443EA" w:rsidRPr="0077711C">
        <w:t xml:space="preserve"> In this study, </w:t>
      </w:r>
      <w:r w:rsidR="00B463EE" w:rsidRPr="0077711C">
        <w:t xml:space="preserve">we apply </w:t>
      </w:r>
      <w:r w:rsidR="00C443EA" w:rsidRPr="0077711C">
        <w:t xml:space="preserve">deep </w:t>
      </w:r>
      <w:r w:rsidR="0097437F" w:rsidRPr="0077711C">
        <w:t xml:space="preserve">machine learning </w:t>
      </w:r>
      <w:r w:rsidR="00C443EA" w:rsidRPr="0077711C">
        <w:t xml:space="preserve">models to train </w:t>
      </w:r>
      <w:r w:rsidR="00B463EE" w:rsidRPr="0077711C">
        <w:t>neural nets</w:t>
      </w:r>
      <w:r w:rsidR="0015722E" w:rsidRPr="0077711C">
        <w:t xml:space="preserve"> to </w:t>
      </w:r>
      <w:r w:rsidR="00C443EA" w:rsidRPr="0077711C">
        <w:t xml:space="preserve">predict </w:t>
      </w:r>
      <w:r w:rsidR="0015722E" w:rsidRPr="0077711C">
        <w:t xml:space="preserve">the </w:t>
      </w:r>
      <w:r w:rsidR="00C50AF2" w:rsidRPr="0077711C">
        <w:t xml:space="preserve">turbulent </w:t>
      </w:r>
      <w:r w:rsidR="00C443EA" w:rsidRPr="0077711C">
        <w:t>CO</w:t>
      </w:r>
      <w:r w:rsidR="00C443EA" w:rsidRPr="0077711C">
        <w:rPr>
          <w:vertAlign w:val="subscript"/>
        </w:rPr>
        <w:t>2</w:t>
      </w:r>
      <w:r w:rsidR="00043555" w:rsidRPr="0077711C">
        <w:rPr>
          <w:vertAlign w:val="subscript"/>
        </w:rPr>
        <w:t xml:space="preserve"> </w:t>
      </w:r>
      <w:r w:rsidR="00C443EA" w:rsidRPr="0077711C">
        <w:t>flux</w:t>
      </w:r>
      <w:r w:rsidR="0079577A" w:rsidRPr="0077711C">
        <w:t xml:space="preserve"> or NEE </w:t>
      </w:r>
      <w:r w:rsidR="00C443EA" w:rsidRPr="0077711C">
        <w:t>based on station data from the Department of Energy (DOE) Atmospheric Radiation Measurement (ARM)</w:t>
      </w:r>
      <w:r w:rsidR="0079577A" w:rsidRPr="0077711C">
        <w:t>,</w:t>
      </w:r>
      <w:r w:rsidR="00043555" w:rsidRPr="0077711C">
        <w:t xml:space="preserve"> </w:t>
      </w:r>
      <w:proofErr w:type="spellStart"/>
      <w:r w:rsidR="00240069" w:rsidRPr="0077711C">
        <w:t>AmeriFlux</w:t>
      </w:r>
      <w:proofErr w:type="spellEnd"/>
      <w:r w:rsidR="0079577A" w:rsidRPr="0077711C">
        <w:t xml:space="preserve"> and Fluxnet2015 </w:t>
      </w:r>
      <w:r w:rsidR="00C443EA" w:rsidRPr="0077711C">
        <w:t xml:space="preserve">for different ecosystem sites. </w:t>
      </w:r>
      <w:r w:rsidR="00A108E3" w:rsidRPr="0077711C">
        <w:t xml:space="preserve">We </w:t>
      </w:r>
      <w:r w:rsidR="00621D7C" w:rsidRPr="0077711C">
        <w:t xml:space="preserve">used </w:t>
      </w:r>
      <w:r w:rsidR="00A108E3" w:rsidRPr="0077711C">
        <w:rPr>
          <w:shd w:val="clear" w:color="auto" w:fill="FFFFFF"/>
        </w:rPr>
        <w:t xml:space="preserve">Recurrent Neural Networks (RNN) with the Long </w:t>
      </w:r>
      <w:proofErr w:type="gramStart"/>
      <w:r w:rsidR="00A108E3" w:rsidRPr="0077711C">
        <w:rPr>
          <w:shd w:val="clear" w:color="auto" w:fill="FFFFFF"/>
        </w:rPr>
        <w:t>Short Term</w:t>
      </w:r>
      <w:proofErr w:type="gramEnd"/>
      <w:r w:rsidR="00A108E3" w:rsidRPr="0077711C">
        <w:rPr>
          <w:shd w:val="clear" w:color="auto" w:fill="FFFFFF"/>
        </w:rPr>
        <w:t xml:space="preserve"> Memory (</w:t>
      </w:r>
      <w:r w:rsidR="00A108E3" w:rsidRPr="0077711C">
        <w:rPr>
          <w:rStyle w:val="Emphasis"/>
          <w:bCs/>
          <w:i w:val="0"/>
          <w:iCs w:val="0"/>
          <w:shd w:val="clear" w:color="auto" w:fill="FFFFFF"/>
        </w:rPr>
        <w:t>LSTM</w:t>
      </w:r>
      <w:r w:rsidR="00A108E3" w:rsidRPr="0077711C">
        <w:rPr>
          <w:shd w:val="clear" w:color="auto" w:fill="FFFFFF"/>
        </w:rPr>
        <w:t>)</w:t>
      </w:r>
      <w:r w:rsidR="00621D7C" w:rsidRPr="0077711C">
        <w:rPr>
          <w:shd w:val="clear" w:color="auto" w:fill="FFFFFF"/>
        </w:rPr>
        <w:t>,</w:t>
      </w:r>
      <w:r w:rsidR="00043555" w:rsidRPr="0077711C">
        <w:rPr>
          <w:shd w:val="clear" w:color="auto" w:fill="FFFFFF"/>
        </w:rPr>
        <w:t xml:space="preserve"> </w:t>
      </w:r>
      <w:r w:rsidR="00621D7C" w:rsidRPr="0077711C">
        <w:rPr>
          <w:shd w:val="clear" w:color="auto" w:fill="FFFFFF"/>
        </w:rPr>
        <w:t>which</w:t>
      </w:r>
      <w:r w:rsidR="00043555" w:rsidRPr="0077711C">
        <w:rPr>
          <w:shd w:val="clear" w:color="auto" w:fill="FFFFFF"/>
        </w:rPr>
        <w:t xml:space="preserve"> </w:t>
      </w:r>
      <w:r w:rsidR="00621D7C" w:rsidRPr="0077711C">
        <w:t xml:space="preserve">produced </w:t>
      </w:r>
      <w:r w:rsidR="00C50AF2" w:rsidRPr="0077711C">
        <w:t>~</w:t>
      </w:r>
      <w:r w:rsidR="004E6487" w:rsidRPr="0077711C">
        <w:t xml:space="preserve">22% - </w:t>
      </w:r>
      <w:r w:rsidR="00167B79" w:rsidRPr="0077711C">
        <w:t>28%</w:t>
      </w:r>
      <w:r w:rsidR="00ED5215" w:rsidRPr="0077711C">
        <w:t xml:space="preserve"> more accurate predictions than </w:t>
      </w:r>
      <w:r w:rsidR="00621D7C" w:rsidRPr="0077711C">
        <w:t xml:space="preserve">a more common </w:t>
      </w:r>
      <w:r w:rsidR="00ED5215" w:rsidRPr="0077711C">
        <w:t xml:space="preserve">Feed Forward Backward Propagation Neural Net. </w:t>
      </w:r>
    </w:p>
    <w:p w:rsidR="002F3B11" w:rsidRPr="0077711C" w:rsidRDefault="002F3B11" w:rsidP="00474773">
      <w:pPr>
        <w:pStyle w:val="Heading1"/>
        <w:rPr>
          <w:sz w:val="24"/>
          <w:szCs w:val="24"/>
        </w:rPr>
      </w:pPr>
      <w:r w:rsidRPr="0077711C">
        <w:rPr>
          <w:sz w:val="24"/>
          <w:szCs w:val="24"/>
        </w:rPr>
        <w:t>1 Introduction</w:t>
      </w:r>
    </w:p>
    <w:p w:rsidR="00FA212C" w:rsidRPr="0077711C" w:rsidRDefault="009327AD" w:rsidP="006671D6">
      <w:pPr>
        <w:pStyle w:val="Abstract"/>
        <w:jc w:val="both"/>
      </w:pPr>
      <w:r w:rsidRPr="0077711C">
        <w:t>The successful launch of the NASA Orbiting Carbon Observatory-2 and its multi</w:t>
      </w:r>
      <w:r w:rsidR="003C16BF" w:rsidRPr="0077711C">
        <w:t>-</w:t>
      </w:r>
      <w:r w:rsidRPr="0077711C">
        <w:t xml:space="preserve">year availability of high spatial resolution of </w:t>
      </w:r>
      <w:r w:rsidR="008D7336" w:rsidRPr="0077711C">
        <w:t>CO</w:t>
      </w:r>
      <w:r w:rsidR="008D7336" w:rsidRPr="0077711C">
        <w:rPr>
          <w:vertAlign w:val="subscript"/>
        </w:rPr>
        <w:t>2</w:t>
      </w:r>
      <w:r w:rsidR="008D7336" w:rsidRPr="0077711C">
        <w:t xml:space="preserve"> concentration and </w:t>
      </w:r>
      <w:r w:rsidR="00C50AF2" w:rsidRPr="0077711C">
        <w:t>S</w:t>
      </w:r>
      <w:r w:rsidR="008D7336" w:rsidRPr="0077711C">
        <w:t>un-</w:t>
      </w:r>
      <w:r w:rsidR="00C50AF2" w:rsidRPr="0077711C">
        <w:t>I</w:t>
      </w:r>
      <w:r w:rsidR="002C69D0" w:rsidRPr="0077711C">
        <w:t xml:space="preserve">nduced </w:t>
      </w:r>
      <w:r w:rsidR="00C50AF2" w:rsidRPr="0077711C">
        <w:t>F</w:t>
      </w:r>
      <w:r w:rsidR="002C69D0" w:rsidRPr="0077711C">
        <w:t>luorescence</w:t>
      </w:r>
      <w:r w:rsidR="00C50AF2" w:rsidRPr="0077711C">
        <w:t xml:space="preserve"> (SIF)</w:t>
      </w:r>
      <w:r w:rsidR="00043555" w:rsidRPr="0077711C">
        <w:t xml:space="preserve"> </w:t>
      </w:r>
      <w:r w:rsidR="00940D64" w:rsidRPr="0077711C">
        <w:t>provide</w:t>
      </w:r>
      <w:r w:rsidRPr="0077711C">
        <w:t xml:space="preserve"> a new source of input for </w:t>
      </w:r>
      <w:r w:rsidR="003A0647" w:rsidRPr="0077711C">
        <w:t>arriving at improved estimate</w:t>
      </w:r>
      <w:r w:rsidR="004B39F0" w:rsidRPr="0077711C">
        <w:t>s</w:t>
      </w:r>
      <w:r w:rsidR="003A0647" w:rsidRPr="0077711C">
        <w:t xml:space="preserve"> of the global</w:t>
      </w:r>
      <w:r w:rsidR="00C50AF2" w:rsidRPr="0077711C">
        <w:t xml:space="preserve"> annual </w:t>
      </w:r>
      <w:r w:rsidR="004B39F0" w:rsidRPr="0077711C">
        <w:t>CO</w:t>
      </w:r>
      <w:r w:rsidR="004B39F0" w:rsidRPr="0077711C">
        <w:rPr>
          <w:vertAlign w:val="subscript"/>
        </w:rPr>
        <w:t>2</w:t>
      </w:r>
      <w:r w:rsidR="004B39F0" w:rsidRPr="0077711C">
        <w:t xml:space="preserve"> uptake over land.</w:t>
      </w:r>
      <w:r w:rsidR="00043555" w:rsidRPr="0077711C">
        <w:t xml:space="preserve"> </w:t>
      </w:r>
      <w:r w:rsidR="00644E19" w:rsidRPr="0077711C">
        <w:t>The capacity of continents to take up CO</w:t>
      </w:r>
      <w:r w:rsidR="00644E19" w:rsidRPr="0077711C">
        <w:rPr>
          <w:vertAlign w:val="subscript"/>
        </w:rPr>
        <w:t>2</w:t>
      </w:r>
      <w:r w:rsidR="00644E19" w:rsidRPr="0077711C">
        <w:t xml:space="preserve"> is largely affected by climate variability. </w:t>
      </w:r>
      <w:r w:rsidR="00987BD8" w:rsidRPr="0077711C">
        <w:t xml:space="preserve">Natural sinks over land seen in Figure 1 to have grown in response to the increasing emissions, </w:t>
      </w:r>
      <w:r w:rsidR="00ED1B43" w:rsidRPr="0077711C">
        <w:t xml:space="preserve">but appears relatively </w:t>
      </w:r>
      <w:r w:rsidR="00953949" w:rsidRPr="0077711C">
        <w:t xml:space="preserve">level in the last decade, </w:t>
      </w:r>
      <w:r w:rsidR="00987BD8" w:rsidRPr="0077711C">
        <w:t>though year-to-year variability is large (</w:t>
      </w:r>
      <w:r w:rsidR="00987BD8" w:rsidRPr="0077711C">
        <w:rPr>
          <w:shd w:val="clear" w:color="auto" w:fill="FFFFFF"/>
        </w:rPr>
        <w:t xml:space="preserve">Le </w:t>
      </w:r>
      <w:proofErr w:type="spellStart"/>
      <w:r w:rsidR="00987BD8" w:rsidRPr="0077711C">
        <w:rPr>
          <w:shd w:val="clear" w:color="auto" w:fill="FFFFFF"/>
        </w:rPr>
        <w:t>Quéré</w:t>
      </w:r>
      <w:proofErr w:type="spellEnd"/>
      <w:r w:rsidR="00987BD8" w:rsidRPr="0077711C">
        <w:rPr>
          <w:shd w:val="clear" w:color="auto" w:fill="FFFFFF"/>
        </w:rPr>
        <w:t xml:space="preserve"> et al., 2016). </w:t>
      </w:r>
      <w:r w:rsidR="00D26A2F" w:rsidRPr="0077711C">
        <w:t xml:space="preserve">The </w:t>
      </w:r>
      <w:r w:rsidR="00ED1B43" w:rsidRPr="0077711C">
        <w:t xml:space="preserve">large </w:t>
      </w:r>
      <w:r w:rsidR="00D26A2F" w:rsidRPr="0077711C">
        <w:t>2015</w:t>
      </w:r>
      <w:r w:rsidR="00644E19" w:rsidRPr="0077711C">
        <w:t xml:space="preserve"> El Niño</w:t>
      </w:r>
      <w:r w:rsidR="00043555" w:rsidRPr="0077711C">
        <w:t xml:space="preserve"> </w:t>
      </w:r>
      <w:r w:rsidR="003A0647" w:rsidRPr="0077711C">
        <w:t>is suspected of producing</w:t>
      </w:r>
      <w:r w:rsidR="00043555" w:rsidRPr="0077711C">
        <w:t xml:space="preserve"> </w:t>
      </w:r>
      <w:r w:rsidR="00ED1B43" w:rsidRPr="0077711C">
        <w:t>the</w:t>
      </w:r>
      <w:r w:rsidR="00043555" w:rsidRPr="0077711C">
        <w:t xml:space="preserve"> </w:t>
      </w:r>
      <w:r w:rsidR="00ED1B43" w:rsidRPr="0077711C">
        <w:t>most</w:t>
      </w:r>
      <w:r w:rsidR="00043555" w:rsidRPr="0077711C">
        <w:t xml:space="preserve"> </w:t>
      </w:r>
      <w:r w:rsidR="00D26A2F" w:rsidRPr="0077711C">
        <w:t xml:space="preserve">significant anomalous </w:t>
      </w:r>
      <w:r w:rsidR="004B39F0" w:rsidRPr="0077711C">
        <w:t xml:space="preserve">low </w:t>
      </w:r>
      <w:r w:rsidR="002B7417" w:rsidRPr="0077711C">
        <w:t>in the local</w:t>
      </w:r>
      <w:r w:rsidR="00043555" w:rsidRPr="0077711C">
        <w:t xml:space="preserve"> </w:t>
      </w:r>
      <w:r w:rsidR="004B39F0" w:rsidRPr="0077711C">
        <w:t>estimate of continental CO</w:t>
      </w:r>
      <w:r w:rsidR="004B39F0" w:rsidRPr="0077711C">
        <w:rPr>
          <w:vertAlign w:val="subscript"/>
        </w:rPr>
        <w:t>2</w:t>
      </w:r>
      <w:r w:rsidR="004B39F0" w:rsidRPr="0077711C">
        <w:t>uptake</w:t>
      </w:r>
      <w:r w:rsidR="00D26A2F" w:rsidRPr="0077711C">
        <w:t xml:space="preserve">over the </w:t>
      </w:r>
      <w:r w:rsidR="00987BD8" w:rsidRPr="0077711C">
        <w:t xml:space="preserve">past </w:t>
      </w:r>
      <w:r w:rsidR="00D26A2F" w:rsidRPr="0077711C">
        <w:t>60-year record</w:t>
      </w:r>
      <w:r w:rsidR="00CE13A7" w:rsidRPr="0077711C">
        <w:t xml:space="preserve">. </w:t>
      </w:r>
      <w:r w:rsidR="004B39F0" w:rsidRPr="0077711C">
        <w:t xml:space="preserve">The annual global budget estimate of carbon </w:t>
      </w:r>
      <w:r w:rsidR="004B39F0" w:rsidRPr="0077711C">
        <w:lastRenderedPageBreak/>
        <w:t xml:space="preserve">sink over land has varying levels of uncertainty since it is calculated as a residual difference between the net </w:t>
      </w:r>
      <w:r w:rsidR="00987BD8" w:rsidRPr="0077711C">
        <w:t xml:space="preserve">of </w:t>
      </w:r>
      <w:r w:rsidR="004B39F0" w:rsidRPr="0077711C">
        <w:t>CO</w:t>
      </w:r>
      <w:r w:rsidR="004B39F0" w:rsidRPr="0077711C">
        <w:rPr>
          <w:vertAlign w:val="subscript"/>
        </w:rPr>
        <w:t>2</w:t>
      </w:r>
      <w:r w:rsidR="004B39F0" w:rsidRPr="0077711C">
        <w:t xml:space="preserve">emissions of fossil fuel and </w:t>
      </w:r>
      <w:r w:rsidR="00987BD8" w:rsidRPr="0077711C">
        <w:t xml:space="preserve">land cover change from the net </w:t>
      </w:r>
      <w:r w:rsidR="004B39F0" w:rsidRPr="0077711C">
        <w:t>growth rate of CO</w:t>
      </w:r>
      <w:r w:rsidR="004B39F0" w:rsidRPr="0077711C">
        <w:rPr>
          <w:vertAlign w:val="subscript"/>
        </w:rPr>
        <w:t>2</w:t>
      </w:r>
      <w:r w:rsidR="004B39F0" w:rsidRPr="0077711C">
        <w:t xml:space="preserve"> in the atmosphere and the ocean sink (Le </w:t>
      </w:r>
      <w:proofErr w:type="spellStart"/>
      <w:r w:rsidR="004B39F0" w:rsidRPr="0077711C">
        <w:t>Quéré</w:t>
      </w:r>
      <w:proofErr w:type="spellEnd"/>
      <w:r w:rsidR="004B39F0" w:rsidRPr="0077711C">
        <w:t xml:space="preserve"> et al., 2016). Thus, </w:t>
      </w:r>
      <w:r w:rsidR="00FA212C" w:rsidRPr="0077711C">
        <w:t>improvements</w:t>
      </w:r>
      <w:r w:rsidR="00043555" w:rsidRPr="0077711C">
        <w:t xml:space="preserve"> </w:t>
      </w:r>
      <w:r w:rsidR="00CE13A7" w:rsidRPr="0077711C">
        <w:t xml:space="preserve">in the </w:t>
      </w:r>
      <w:r w:rsidR="000B473A" w:rsidRPr="0077711C">
        <w:t xml:space="preserve">direct </w:t>
      </w:r>
      <w:r w:rsidR="00CE13A7" w:rsidRPr="0077711C">
        <w:t>calculation of CO</w:t>
      </w:r>
      <w:r w:rsidR="00FA212C" w:rsidRPr="0077711C">
        <w:rPr>
          <w:vertAlign w:val="subscript"/>
        </w:rPr>
        <w:t>2</w:t>
      </w:r>
      <w:r w:rsidR="00CE13A7" w:rsidRPr="0077711C">
        <w:t>flux</w:t>
      </w:r>
      <w:r w:rsidR="00FA212C" w:rsidRPr="0077711C">
        <w:t xml:space="preserve"> over land</w:t>
      </w:r>
      <w:r w:rsidR="00043555" w:rsidRPr="0077711C">
        <w:t xml:space="preserve"> </w:t>
      </w:r>
      <w:r w:rsidR="00FA212C" w:rsidRPr="0077711C">
        <w:t>has the potential of</w:t>
      </w:r>
      <w:r w:rsidR="00043555" w:rsidRPr="0077711C">
        <w:t xml:space="preserve"> </w:t>
      </w:r>
      <w:r w:rsidR="00FA212C" w:rsidRPr="0077711C">
        <w:t>mitigating</w:t>
      </w:r>
      <w:r w:rsidR="00043555" w:rsidRPr="0077711C">
        <w:t xml:space="preserve"> </w:t>
      </w:r>
      <w:r w:rsidR="004B39F0" w:rsidRPr="0077711C">
        <w:t>the largest</w:t>
      </w:r>
      <w:r w:rsidR="00043555" w:rsidRPr="0077711C">
        <w:t xml:space="preserve"> </w:t>
      </w:r>
      <w:r w:rsidR="004B39F0" w:rsidRPr="0077711C">
        <w:t>uncertainty</w:t>
      </w:r>
      <w:r w:rsidR="00043555" w:rsidRPr="0077711C">
        <w:t xml:space="preserve"> </w:t>
      </w:r>
      <w:r w:rsidR="004B39F0" w:rsidRPr="0077711C">
        <w:t>among the above individual</w:t>
      </w:r>
      <w:r w:rsidR="00FA212C" w:rsidRPr="0077711C">
        <w:t xml:space="preserve"> components of the global CO</w:t>
      </w:r>
      <w:r w:rsidR="00FA212C" w:rsidRPr="0077711C">
        <w:rPr>
          <w:vertAlign w:val="subscript"/>
        </w:rPr>
        <w:t>2</w:t>
      </w:r>
      <w:r w:rsidR="00043555" w:rsidRPr="0077711C">
        <w:rPr>
          <w:vertAlign w:val="subscript"/>
        </w:rPr>
        <w:t xml:space="preserve"> </w:t>
      </w:r>
      <w:r w:rsidR="00FA212C" w:rsidRPr="0077711C">
        <w:t xml:space="preserve">budget </w:t>
      </w:r>
      <w:r w:rsidR="004B39F0" w:rsidRPr="0077711C">
        <w:t xml:space="preserve">estimates (Li, W. et al. 2016). </w:t>
      </w:r>
      <w:r w:rsidR="00FA212C" w:rsidRPr="0077711C">
        <w:t xml:space="preserve">Machine learning algorithms trained on the network of CO2 flux stations hold the promise of leading to better continental estimates of </w:t>
      </w:r>
      <w:r w:rsidR="004E6487" w:rsidRPr="0077711C">
        <w:t xml:space="preserve">annual </w:t>
      </w:r>
      <w:r w:rsidR="00FA212C" w:rsidRPr="0077711C">
        <w:t>CO</w:t>
      </w:r>
      <w:r w:rsidR="00FA212C" w:rsidRPr="0077711C">
        <w:rPr>
          <w:vertAlign w:val="subscript"/>
        </w:rPr>
        <w:t xml:space="preserve">2 </w:t>
      </w:r>
      <w:r w:rsidR="00104085" w:rsidRPr="0077711C">
        <w:t>flux</w:t>
      </w:r>
      <w:r w:rsidR="004E6487" w:rsidRPr="0077711C">
        <w:t xml:space="preserve"> uptake.  </w:t>
      </w:r>
    </w:p>
    <w:p w:rsidR="005F2594" w:rsidRPr="0077711C" w:rsidRDefault="004B39F0" w:rsidP="006671D6">
      <w:pPr>
        <w:pStyle w:val="Abstract"/>
        <w:jc w:val="both"/>
      </w:pPr>
      <w:r w:rsidRPr="0077711C">
        <w:t>The total global sink of CO</w:t>
      </w:r>
      <w:r w:rsidRPr="0077711C">
        <w:rPr>
          <w:vertAlign w:val="subscript"/>
        </w:rPr>
        <w:t>2</w:t>
      </w:r>
      <w:r w:rsidRPr="0077711C">
        <w:t>is estimated to remove about 55% of all CO</w:t>
      </w:r>
      <w:r w:rsidRPr="0077711C">
        <w:rPr>
          <w:vertAlign w:val="subscript"/>
        </w:rPr>
        <w:t>2</w:t>
      </w:r>
      <w:r w:rsidRPr="0077711C">
        <w:t xml:space="preserve"> emissions for the period 2000-2008, while terrestrial CO</w:t>
      </w:r>
      <w:r w:rsidRPr="0077711C">
        <w:rPr>
          <w:vertAlign w:val="subscript"/>
        </w:rPr>
        <w:t>2</w:t>
      </w:r>
      <w:r w:rsidRPr="0077711C">
        <w:t xml:space="preserve"> sinks account for removal of 29% of all anthropogenic emissions for the same period (Land 53%).</w:t>
      </w:r>
      <w:r w:rsidR="00AB100C" w:rsidRPr="0077711C">
        <w:t>I</w:t>
      </w:r>
      <w:r w:rsidR="00607879" w:rsidRPr="0077711C">
        <w:t>nvestigations of mid to high latitude atmospheric CO</w:t>
      </w:r>
      <w:r w:rsidR="00607879" w:rsidRPr="0077711C">
        <w:rPr>
          <w:vertAlign w:val="subscript"/>
        </w:rPr>
        <w:t>2</w:t>
      </w:r>
      <w:r w:rsidR="00130667" w:rsidRPr="0077711C">
        <w:rPr>
          <w:vertAlign w:val="subscript"/>
        </w:rPr>
        <w:t>,</w:t>
      </w:r>
      <w:r w:rsidR="00607879" w:rsidRPr="0077711C">
        <w:t xml:space="preserve"> shows growing amplitude in seasonal variations over the past several decades </w:t>
      </w:r>
      <w:r w:rsidR="00E13B1B" w:rsidRPr="0077711C">
        <w:t>(</w:t>
      </w:r>
      <w:r w:rsidR="005F2594" w:rsidRPr="0077711C">
        <w:t xml:space="preserve">Graven H.D. et. al.,2013; </w:t>
      </w:r>
      <w:r w:rsidR="00B22076" w:rsidRPr="0077711C">
        <w:rPr>
          <w:highlight w:val="white"/>
        </w:rPr>
        <w:t>Piao</w:t>
      </w:r>
      <w:r w:rsidR="00B22076" w:rsidRPr="0077711C">
        <w:t xml:space="preserve"> et al</w:t>
      </w:r>
      <w:r w:rsidR="00F73A24" w:rsidRPr="0077711C">
        <w:t>.</w:t>
      </w:r>
      <w:proofErr w:type="gramStart"/>
      <w:r w:rsidR="00B22076" w:rsidRPr="0077711C">
        <w:t>2017</w:t>
      </w:r>
      <w:r w:rsidR="00184C3C" w:rsidRPr="0077711C">
        <w:t>;</w:t>
      </w:r>
      <w:r w:rsidR="00B22076" w:rsidRPr="0077711C">
        <w:rPr>
          <w:highlight w:val="white"/>
        </w:rPr>
        <w:t>Bousquet</w:t>
      </w:r>
      <w:proofErr w:type="gramEnd"/>
      <w:r w:rsidR="00B22076" w:rsidRPr="0077711C">
        <w:t xml:space="preserve"> et al</w:t>
      </w:r>
      <w:r w:rsidR="00F73A24" w:rsidRPr="0077711C">
        <w:t>.</w:t>
      </w:r>
      <w:r w:rsidR="003A2233" w:rsidRPr="0077711C">
        <w:t>200</w:t>
      </w:r>
      <w:r w:rsidR="00B22076" w:rsidRPr="0077711C">
        <w:t>0</w:t>
      </w:r>
      <w:r w:rsidR="00184C3C" w:rsidRPr="0077711C">
        <w:t>;</w:t>
      </w:r>
      <w:r w:rsidR="00B22076" w:rsidRPr="0077711C">
        <w:t>Bala</w:t>
      </w:r>
      <w:r w:rsidR="00192D20" w:rsidRPr="0077711C">
        <w:t xml:space="preserve"> G</w:t>
      </w:r>
      <w:r w:rsidR="00B22076" w:rsidRPr="0077711C">
        <w:t xml:space="preserve"> et al</w:t>
      </w:r>
      <w:r w:rsidR="00F73A24" w:rsidRPr="0077711C">
        <w:t>.</w:t>
      </w:r>
      <w:r w:rsidR="00B22076" w:rsidRPr="0077711C">
        <w:t xml:space="preserve"> 2013</w:t>
      </w:r>
      <w:r w:rsidR="00E13B1B" w:rsidRPr="0077711C">
        <w:t>)</w:t>
      </w:r>
      <w:r w:rsidR="00607879" w:rsidRPr="0077711C">
        <w:t>. Land surface ecosystem models</w:t>
      </w:r>
      <w:r w:rsidR="00043555" w:rsidRPr="0077711C">
        <w:t xml:space="preserve"> </w:t>
      </w:r>
      <w:r w:rsidR="00607879" w:rsidRPr="0077711C">
        <w:t>poorly predict the net annual CO</w:t>
      </w:r>
      <w:r w:rsidR="00607879" w:rsidRPr="0077711C">
        <w:rPr>
          <w:vertAlign w:val="subscript"/>
        </w:rPr>
        <w:t>2</w:t>
      </w:r>
      <w:r w:rsidR="00607879" w:rsidRPr="0077711C">
        <w:t xml:space="preserve"> flux exchange (NEE</w:t>
      </w:r>
      <w:proofErr w:type="gramStart"/>
      <w:r w:rsidR="00607879" w:rsidRPr="0077711C">
        <w:t>)</w:t>
      </w:r>
      <w:r w:rsidR="00E13B1B" w:rsidRPr="0077711C">
        <w:t>(</w:t>
      </w:r>
      <w:proofErr w:type="gramEnd"/>
      <w:r w:rsidR="00192D20" w:rsidRPr="0077711C">
        <w:rPr>
          <w:highlight w:val="white"/>
        </w:rPr>
        <w:t>Keenan, T.F</w:t>
      </w:r>
      <w:r w:rsidR="00192D20" w:rsidRPr="0077711C">
        <w:t xml:space="preserve"> et al</w:t>
      </w:r>
      <w:r w:rsidR="00F73A24" w:rsidRPr="0077711C">
        <w:t>.</w:t>
      </w:r>
      <w:r w:rsidR="00192D20" w:rsidRPr="0077711C">
        <w:t xml:space="preserve"> 2012</w:t>
      </w:r>
      <w:r w:rsidR="00184C3C" w:rsidRPr="0077711C">
        <w:t>;</w:t>
      </w:r>
      <w:r w:rsidR="00192D20" w:rsidRPr="0077711C">
        <w:rPr>
          <w:highlight w:val="white"/>
        </w:rPr>
        <w:t xml:space="preserve"> Chen, B</w:t>
      </w:r>
      <w:r w:rsidR="00702D8F" w:rsidRPr="0077711C">
        <w:t>,</w:t>
      </w:r>
      <w:r w:rsidR="00192D20" w:rsidRPr="0077711C">
        <w:t xml:space="preserve"> 2008</w:t>
      </w:r>
      <w:r w:rsidR="00184C3C" w:rsidRPr="0077711C">
        <w:t>;</w:t>
      </w:r>
      <w:r w:rsidR="00192D20" w:rsidRPr="0077711C">
        <w:rPr>
          <w:highlight w:val="white"/>
        </w:rPr>
        <w:t>Piao, S</w:t>
      </w:r>
      <w:r w:rsidR="00702D8F" w:rsidRPr="0077711C">
        <w:t xml:space="preserve">. </w:t>
      </w:r>
      <w:r w:rsidR="00192D20" w:rsidRPr="0077711C">
        <w:t>et al</w:t>
      </w:r>
      <w:r w:rsidR="00F73A24" w:rsidRPr="0077711C">
        <w:t>.</w:t>
      </w:r>
      <w:r w:rsidR="00192D20" w:rsidRPr="0077711C">
        <w:t xml:space="preserve"> 2009</w:t>
      </w:r>
      <w:r w:rsidR="00E13B1B" w:rsidRPr="0077711C">
        <w:t>)</w:t>
      </w:r>
      <w:r w:rsidR="00192D20" w:rsidRPr="0077711C">
        <w:t>.</w:t>
      </w:r>
      <w:r w:rsidR="00607879" w:rsidRPr="0077711C">
        <w:t xml:space="preserve"> The Atmospheric Radiation Measurement (ARM) program of </w:t>
      </w:r>
      <w:r w:rsidR="002B7417" w:rsidRPr="0077711C">
        <w:t>the ARM</w:t>
      </w:r>
      <w:r w:rsidR="00036C4F" w:rsidRPr="0077711C">
        <w:t>,</w:t>
      </w:r>
      <w:r w:rsidR="00043555" w:rsidRPr="0077711C">
        <w:t xml:space="preserve"> </w:t>
      </w:r>
      <w:proofErr w:type="spellStart"/>
      <w:r w:rsidR="003A2233" w:rsidRPr="0077711C">
        <w:t>AmeriFlux</w:t>
      </w:r>
      <w:proofErr w:type="spellEnd"/>
      <w:r w:rsidR="00036C4F" w:rsidRPr="0077711C">
        <w:t xml:space="preserve"> and Fluxnet2015 </w:t>
      </w:r>
      <w:r w:rsidR="002B7417" w:rsidRPr="0077711C">
        <w:t xml:space="preserve">stations </w:t>
      </w:r>
      <w:r w:rsidR="00607879" w:rsidRPr="0077711C">
        <w:t>ha</w:t>
      </w:r>
      <w:r w:rsidR="003A2233" w:rsidRPr="0077711C">
        <w:t>ve</w:t>
      </w:r>
      <w:r w:rsidR="00607879" w:rsidRPr="0077711C">
        <w:t xml:space="preserve"> been making long-term</w:t>
      </w:r>
      <w:r w:rsidR="00036C4F" w:rsidRPr="0077711C">
        <w:t xml:space="preserve"> collections of </w:t>
      </w:r>
      <w:r w:rsidR="00607879" w:rsidRPr="0077711C">
        <w:t>CO</w:t>
      </w:r>
      <w:r w:rsidR="00607879" w:rsidRPr="0077711C">
        <w:rPr>
          <w:vertAlign w:val="subscript"/>
        </w:rPr>
        <w:t>2</w:t>
      </w:r>
      <w:r w:rsidR="00607879" w:rsidRPr="0077711C">
        <w:t>flux measurements (in addition to CO</w:t>
      </w:r>
      <w:r w:rsidR="00607879" w:rsidRPr="0077711C">
        <w:rPr>
          <w:vertAlign w:val="subscript"/>
        </w:rPr>
        <w:t>2</w:t>
      </w:r>
      <w:r w:rsidR="00607879" w:rsidRPr="0077711C">
        <w:t xml:space="preserve"> concentration and an array of other meteorological quantities) at several towers and mobile sites located around the globe at half-hour </w:t>
      </w:r>
      <w:r w:rsidR="003A2233" w:rsidRPr="0077711C">
        <w:t xml:space="preserve">and hour </w:t>
      </w:r>
      <w:r w:rsidR="00607879" w:rsidRPr="0077711C">
        <w:t xml:space="preserve">frequencies. </w:t>
      </w:r>
      <w:r w:rsidR="00943484" w:rsidRPr="0077711C">
        <w:t>In addition,</w:t>
      </w:r>
      <w:r w:rsidR="00043555" w:rsidRPr="0077711C">
        <w:t xml:space="preserve"> </w:t>
      </w:r>
      <w:r w:rsidR="00943484" w:rsidRPr="0077711C">
        <w:t>since the mid 90’s, the DOE, NASA, NOAA and the US Forest service have sponsored over 75 flux tower CO</w:t>
      </w:r>
      <w:r w:rsidR="00943484" w:rsidRPr="0077711C">
        <w:rPr>
          <w:vertAlign w:val="subscript"/>
        </w:rPr>
        <w:t>2</w:t>
      </w:r>
      <w:r w:rsidR="00943484" w:rsidRPr="0077711C">
        <w:t xml:space="preserve">measurementstations distributed over the contiguous US, Canada, Alaska, Brazil and now throughout North and South American continents. </w:t>
      </w:r>
    </w:p>
    <w:p w:rsidR="005F2594" w:rsidRDefault="005F2594" w:rsidP="006671D6">
      <w:pPr>
        <w:pStyle w:val="Abstract"/>
        <w:jc w:val="both"/>
      </w:pPr>
      <w:r w:rsidRPr="0077711C">
        <w:t>Yet, inverse ecosystem model</w:t>
      </w:r>
      <w:r w:rsidR="00043555" w:rsidRPr="0077711C">
        <w:t xml:space="preserve"> </w:t>
      </w:r>
      <w:r w:rsidRPr="0077711C">
        <w:t>inferences</w:t>
      </w:r>
      <w:r w:rsidR="00043555" w:rsidRPr="0077711C">
        <w:t xml:space="preserve"> </w:t>
      </w:r>
      <w:r w:rsidRPr="0077711C">
        <w:t>of</w:t>
      </w:r>
      <w:r w:rsidR="00043555" w:rsidRPr="0077711C">
        <w:t xml:space="preserve"> </w:t>
      </w:r>
      <w:r w:rsidRPr="0077711C">
        <w:t>continental scale annual CO</w:t>
      </w:r>
      <w:r w:rsidRPr="0077711C">
        <w:rPr>
          <w:vertAlign w:val="subscript"/>
        </w:rPr>
        <w:t>2</w:t>
      </w:r>
      <w:r w:rsidRPr="0077711C">
        <w:t xml:space="preserve"> flux by assimilating the Scanning Imaging Absorption Spectrometer for Atmospheric </w:t>
      </w:r>
      <w:proofErr w:type="spellStart"/>
      <w:r w:rsidRPr="0077711C">
        <w:t>C</w:t>
      </w:r>
      <w:r w:rsidR="00E77F33" w:rsidRPr="0077711C">
        <w:t>h</w:t>
      </w:r>
      <w:r w:rsidRPr="0077711C">
        <w:t>artography</w:t>
      </w:r>
      <w:proofErr w:type="spellEnd"/>
      <w:r w:rsidRPr="0077711C">
        <w:t xml:space="preserve"> (SCIAMACHY)</w:t>
      </w:r>
      <w:r w:rsidR="00043555" w:rsidRPr="0077711C">
        <w:t xml:space="preserve"> </w:t>
      </w:r>
      <w:r w:rsidRPr="0077711C">
        <w:t>CO</w:t>
      </w:r>
      <w:r w:rsidRPr="0077711C">
        <w:rPr>
          <w:vertAlign w:val="subscript"/>
        </w:rPr>
        <w:t>2</w:t>
      </w:r>
      <w:r w:rsidR="00043555" w:rsidRPr="0077711C">
        <w:rPr>
          <w:vertAlign w:val="subscript"/>
        </w:rPr>
        <w:t xml:space="preserve"> </w:t>
      </w:r>
      <w:r w:rsidRPr="0077711C">
        <w:t>satellite observations have been shown to be largely inconsistent (2x - 4x factor)</w:t>
      </w:r>
      <w:r w:rsidR="00043555" w:rsidRPr="0077711C">
        <w:t xml:space="preserve"> </w:t>
      </w:r>
      <w:r w:rsidRPr="0077711C">
        <w:t xml:space="preserve">with station </w:t>
      </w:r>
      <w:proofErr w:type="gramStart"/>
      <w:r w:rsidRPr="0077711C">
        <w:t>observations(</w:t>
      </w:r>
      <w:proofErr w:type="gramEnd"/>
      <w:r w:rsidRPr="0077711C">
        <w:t>M. Reuter et. al., 2017</w:t>
      </w:r>
      <w:proofErr w:type="gramStart"/>
      <w:r w:rsidRPr="0077711C">
        <w:t>),as</w:t>
      </w:r>
      <w:proofErr w:type="gramEnd"/>
      <w:r w:rsidRPr="0077711C">
        <w:t xml:space="preserve"> well as inverse</w:t>
      </w:r>
      <w:r w:rsidR="00043555" w:rsidRPr="0077711C">
        <w:t xml:space="preserve"> </w:t>
      </w:r>
      <w:r w:rsidRPr="0077711C">
        <w:t>climate ecosystem models</w:t>
      </w:r>
      <w:r w:rsidR="00043555" w:rsidRPr="0077711C">
        <w:t xml:space="preserve"> </w:t>
      </w:r>
      <w:r w:rsidRPr="0077711C">
        <w:t>(Ott, L. E., et al. 2015). High-resolution satellite surface measurements of CO</w:t>
      </w:r>
      <w:r w:rsidRPr="0077711C">
        <w:rPr>
          <w:vertAlign w:val="subscript"/>
        </w:rPr>
        <w:t>2</w:t>
      </w:r>
      <w:r w:rsidRPr="0077711C">
        <w:t xml:space="preserve"> concentration are now available for 4 years from the NASA OCO -2providing a global view of the seasonal cycles and spatial patterns of atmospheric CO</w:t>
      </w:r>
      <w:r w:rsidRPr="0077711C">
        <w:rPr>
          <w:vertAlign w:val="subscript"/>
        </w:rPr>
        <w:t>2</w:t>
      </w:r>
      <w:r w:rsidR="00043555" w:rsidRPr="0077711C">
        <w:rPr>
          <w:vertAlign w:val="subscript"/>
        </w:rPr>
        <w:t xml:space="preserve"> </w:t>
      </w:r>
      <w:r w:rsidRPr="0077711C">
        <w:t>(Eldering, A et al. 2017). Recent advances in computing technologies have enabled significant improvements in the performance</w:t>
      </w:r>
      <w:r w:rsidR="00043555" w:rsidRPr="0077711C">
        <w:t xml:space="preserve"> </w:t>
      </w:r>
      <w:r w:rsidRPr="0077711C">
        <w:t>and accuracies of deep learning algorithms. We present in this paper,</w:t>
      </w:r>
      <w:r w:rsidR="00043555" w:rsidRPr="0077711C">
        <w:t xml:space="preserve"> </w:t>
      </w:r>
      <w:r w:rsidRPr="0077711C">
        <w:t>the evaluation of hyper parameter</w:t>
      </w:r>
      <w:r w:rsidR="00EF3067" w:rsidRPr="0077711C">
        <w:t>s such as list of input variables, learning rate, number of layers and neurons etc</w:t>
      </w:r>
      <w:r w:rsidR="000C1FC6" w:rsidRPr="0077711C">
        <w:t>.</w:t>
      </w:r>
      <w:r w:rsidR="00EF3067" w:rsidRPr="0077711C">
        <w:t>)</w:t>
      </w:r>
      <w:r w:rsidRPr="0077711C">
        <w:t xml:space="preserve"> of the Feed Forward and Recurrent Neural Net algorithms for determining the </w:t>
      </w:r>
      <w:r w:rsidR="00EF3067" w:rsidRPr="0077711C">
        <w:t>best learned parameters</w:t>
      </w:r>
      <w:r w:rsidR="00223658" w:rsidRPr="0077711C">
        <w:t xml:space="preserve"> (optimized weights of neural network models) to</w:t>
      </w:r>
      <w:r w:rsidRPr="0077711C">
        <w:t xml:space="preserve"> employ for application with</w:t>
      </w:r>
      <w:r w:rsidR="00043555" w:rsidRPr="0077711C">
        <w:t xml:space="preserve"> </w:t>
      </w:r>
      <w:r w:rsidRPr="0077711C">
        <w:t>micrometeorological tower station data for inferring annual turbulent CO</w:t>
      </w:r>
      <w:r w:rsidRPr="0077711C">
        <w:rPr>
          <w:vertAlign w:val="subscript"/>
        </w:rPr>
        <w:t>2</w:t>
      </w:r>
      <w:r w:rsidRPr="0077711C">
        <w:t xml:space="preserve"> flux from station towers at different latitudes</w:t>
      </w:r>
      <w:r w:rsidR="00714E4C" w:rsidRPr="0077711C">
        <w:t xml:space="preserve"> and ecosystem types.</w:t>
      </w:r>
    </w:p>
    <w:p w:rsidR="00E902EC" w:rsidRPr="0077711C" w:rsidRDefault="00E902EC" w:rsidP="00E902EC">
      <w:pPr>
        <w:pStyle w:val="Heading2"/>
        <w:rPr>
          <w:sz w:val="24"/>
          <w:szCs w:val="24"/>
        </w:rPr>
      </w:pPr>
      <w:r w:rsidRPr="0077711C">
        <w:rPr>
          <w:sz w:val="24"/>
          <w:szCs w:val="24"/>
        </w:rPr>
        <w:t>1.1 Prediction using neural networks</w:t>
      </w:r>
    </w:p>
    <w:p w:rsidR="00E902EC" w:rsidRPr="0077711C" w:rsidRDefault="00E902EC" w:rsidP="00E902EC">
      <w:pPr>
        <w:pStyle w:val="Abstract"/>
        <w:jc w:val="both"/>
      </w:pPr>
      <w:r w:rsidRPr="0077711C">
        <w:t xml:space="preserve">Can the deep learning models contribute to improved assessments of </w:t>
      </w:r>
      <w:r w:rsidRPr="0077711C">
        <w:rPr>
          <w:rFonts w:eastAsiaTheme="minorHAnsi"/>
        </w:rPr>
        <w:t xml:space="preserve">environmental and atmospheric </w:t>
      </w:r>
      <w:r w:rsidRPr="0077711C">
        <w:t>variances in CO</w:t>
      </w:r>
      <w:r w:rsidRPr="0077711C">
        <w:rPr>
          <w:vertAlign w:val="subscript"/>
        </w:rPr>
        <w:t>2</w:t>
      </w:r>
      <w:r w:rsidRPr="0077711C">
        <w:t xml:space="preserve"> flux or NEE estimation? An investigation of how the biosphere has reacted to changes in atmospheric CO</w:t>
      </w:r>
      <w:r w:rsidRPr="0077711C">
        <w:rPr>
          <w:vertAlign w:val="subscript"/>
        </w:rPr>
        <w:t>2</w:t>
      </w:r>
      <w:r w:rsidRPr="0077711C">
        <w:t xml:space="preserve"> is essential to our understanding of potential climate-vegetation feedbacks. Further, given longer-term extreme climate events such as El Nino’s, can regional changes of CO</w:t>
      </w:r>
      <w:r w:rsidRPr="0077711C">
        <w:rPr>
          <w:vertAlign w:val="subscript"/>
        </w:rPr>
        <w:t>2</w:t>
      </w:r>
      <w:r w:rsidRPr="0077711C">
        <w:t xml:space="preserve">affect positive regional ecosystem feedbacks? </w:t>
      </w:r>
      <w:r w:rsidRPr="0077711C">
        <w:rPr>
          <w:rFonts w:eastAsiaTheme="minorHAnsi"/>
        </w:rPr>
        <w:t xml:space="preserve">The monitoring and understanding of carbon sinks and sources can be inferred from the amount of carbon dioxide (CO2) fluxes into and out of the atmosphere. </w:t>
      </w:r>
      <w:r w:rsidRPr="0077711C">
        <w:t>Thus, global or regional season to annual investigations into new approaches for calculating CO</w:t>
      </w:r>
      <w:r w:rsidRPr="0077711C">
        <w:rPr>
          <w:vertAlign w:val="subscript"/>
        </w:rPr>
        <w:t>2</w:t>
      </w:r>
      <w:r w:rsidRPr="0077711C">
        <w:t xml:space="preserve"> flux should improve the prediction of annual NEE.</w:t>
      </w:r>
    </w:p>
    <w:p w:rsidR="00F341D8" w:rsidRPr="0077711C" w:rsidRDefault="00F341D8" w:rsidP="00A359AC">
      <w:pPr>
        <w:jc w:val="center"/>
      </w:pPr>
      <w:r w:rsidRPr="0077711C">
        <w:rPr>
          <w:noProof/>
        </w:rPr>
        <w:lastRenderedPageBreak/>
        <w:drawing>
          <wp:inline distT="0" distB="0" distL="0" distR="0">
            <wp:extent cx="4885111" cy="3017520"/>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4902144" cy="3028041"/>
                    </a:xfrm>
                    <a:prstGeom prst="rect">
                      <a:avLst/>
                    </a:prstGeom>
                    <a:noFill/>
                    <a:ln w="9525">
                      <a:noFill/>
                      <a:miter lim="800000"/>
                      <a:headEnd/>
                      <a:tailEnd/>
                    </a:ln>
                  </pic:spPr>
                </pic:pic>
              </a:graphicData>
            </a:graphic>
          </wp:inline>
        </w:drawing>
      </w:r>
    </w:p>
    <w:p w:rsidR="00F341D8" w:rsidRPr="0077711C" w:rsidRDefault="00F341D8" w:rsidP="00F341D8">
      <w:pPr>
        <w:pStyle w:val="Caption"/>
        <w:jc w:val="center"/>
        <w:rPr>
          <w:b w:val="0"/>
          <w:color w:val="auto"/>
          <w:sz w:val="24"/>
          <w:szCs w:val="24"/>
        </w:rPr>
      </w:pPr>
      <w:r w:rsidRPr="0077711C">
        <w:rPr>
          <w:color w:val="auto"/>
          <w:sz w:val="24"/>
          <w:szCs w:val="24"/>
        </w:rPr>
        <w:t xml:space="preserve">Figure </w:t>
      </w:r>
      <w:r w:rsidR="00EA359B" w:rsidRPr="0077711C">
        <w:rPr>
          <w:color w:val="auto"/>
          <w:sz w:val="24"/>
          <w:szCs w:val="24"/>
        </w:rPr>
        <w:fldChar w:fldCharType="begin"/>
      </w:r>
      <w:r w:rsidR="00D23655" w:rsidRPr="0077711C">
        <w:rPr>
          <w:color w:val="auto"/>
          <w:sz w:val="24"/>
          <w:szCs w:val="24"/>
        </w:rPr>
        <w:instrText xml:space="preserve"> SEQ Figure \* ARABIC </w:instrText>
      </w:r>
      <w:r w:rsidR="00EA359B" w:rsidRPr="0077711C">
        <w:rPr>
          <w:color w:val="auto"/>
          <w:sz w:val="24"/>
          <w:szCs w:val="24"/>
        </w:rPr>
        <w:fldChar w:fldCharType="separate"/>
      </w:r>
      <w:r w:rsidR="00FB48AE">
        <w:rPr>
          <w:noProof/>
          <w:color w:val="auto"/>
          <w:sz w:val="24"/>
          <w:szCs w:val="24"/>
        </w:rPr>
        <w:t>1</w:t>
      </w:r>
      <w:r w:rsidR="00EA359B" w:rsidRPr="0077711C">
        <w:rPr>
          <w:color w:val="auto"/>
          <w:sz w:val="24"/>
          <w:szCs w:val="24"/>
        </w:rPr>
        <w:fldChar w:fldCharType="end"/>
      </w:r>
      <w:r w:rsidRPr="0077711C">
        <w:rPr>
          <w:b w:val="0"/>
          <w:color w:val="auto"/>
          <w:sz w:val="24"/>
          <w:szCs w:val="24"/>
        </w:rPr>
        <w:t xml:space="preserve"> Global CO</w:t>
      </w:r>
      <w:r w:rsidRPr="0077711C">
        <w:rPr>
          <w:b w:val="0"/>
          <w:color w:val="auto"/>
          <w:sz w:val="24"/>
          <w:szCs w:val="24"/>
          <w:vertAlign w:val="subscript"/>
        </w:rPr>
        <w:t>2</w:t>
      </w:r>
      <w:r w:rsidRPr="0077711C">
        <w:rPr>
          <w:b w:val="0"/>
          <w:color w:val="auto"/>
          <w:sz w:val="24"/>
          <w:szCs w:val="24"/>
        </w:rPr>
        <w:t xml:space="preserve"> flux sources and sinks. Source: </w:t>
      </w:r>
      <w:r w:rsidR="003E6EB2" w:rsidRPr="0077711C">
        <w:rPr>
          <w:b w:val="0"/>
          <w:color w:val="auto"/>
          <w:sz w:val="24"/>
          <w:szCs w:val="24"/>
          <w:shd w:val="clear" w:color="auto" w:fill="FFFFFF"/>
        </w:rPr>
        <w:t>Global carbon budget 2016</w:t>
      </w:r>
      <w:r w:rsidR="00447C0A" w:rsidRPr="0077711C">
        <w:rPr>
          <w:b w:val="0"/>
          <w:color w:val="auto"/>
          <w:sz w:val="24"/>
          <w:szCs w:val="24"/>
        </w:rPr>
        <w:t>(</w:t>
      </w:r>
      <w:r w:rsidR="003E6EB2" w:rsidRPr="0077711C">
        <w:rPr>
          <w:b w:val="0"/>
          <w:color w:val="auto"/>
          <w:spacing w:val="2"/>
          <w:sz w:val="24"/>
          <w:szCs w:val="24"/>
          <w:shd w:val="clear" w:color="auto" w:fill="FFFFFF"/>
        </w:rPr>
        <w:t xml:space="preserve">Le </w:t>
      </w:r>
      <w:proofErr w:type="spellStart"/>
      <w:r w:rsidR="003E6EB2" w:rsidRPr="0077711C">
        <w:rPr>
          <w:b w:val="0"/>
          <w:color w:val="auto"/>
          <w:spacing w:val="2"/>
          <w:sz w:val="24"/>
          <w:szCs w:val="24"/>
          <w:shd w:val="clear" w:color="auto" w:fill="FFFFFF"/>
        </w:rPr>
        <w:t>Quéré</w:t>
      </w:r>
      <w:proofErr w:type="spellEnd"/>
      <w:r w:rsidR="003E6EB2" w:rsidRPr="0077711C">
        <w:rPr>
          <w:b w:val="0"/>
          <w:color w:val="auto"/>
          <w:spacing w:val="2"/>
          <w:sz w:val="24"/>
          <w:szCs w:val="24"/>
          <w:shd w:val="clear" w:color="auto" w:fill="FFFFFF"/>
        </w:rPr>
        <w:t xml:space="preserve"> et al, 2016</w:t>
      </w:r>
      <w:r w:rsidR="00447C0A" w:rsidRPr="0077711C">
        <w:rPr>
          <w:b w:val="0"/>
          <w:color w:val="auto"/>
          <w:sz w:val="24"/>
          <w:szCs w:val="24"/>
        </w:rPr>
        <w:t>)</w:t>
      </w:r>
    </w:p>
    <w:p w:rsidR="0002554A" w:rsidRPr="0077711C" w:rsidRDefault="00641D65" w:rsidP="006671D6">
      <w:pPr>
        <w:pStyle w:val="Abstract"/>
        <w:jc w:val="both"/>
      </w:pPr>
      <w:r w:rsidRPr="0077711C">
        <w:t>Studies show that CO</w:t>
      </w:r>
      <w:r w:rsidRPr="0077711C">
        <w:rPr>
          <w:vertAlign w:val="subscript"/>
        </w:rPr>
        <w:t>2</w:t>
      </w:r>
      <w:r w:rsidRPr="0077711C">
        <w:t xml:space="preserve"> fluxes are correlated </w:t>
      </w:r>
      <w:r w:rsidR="001E3D7F" w:rsidRPr="0077711C">
        <w:t>with</w:t>
      </w:r>
      <w:r w:rsidRPr="0077711C">
        <w:t xml:space="preserve"> the energy fluxes and </w:t>
      </w:r>
      <w:r w:rsidRPr="0077711C">
        <w:rPr>
          <w:rFonts w:eastAsiaTheme="minorHAnsi"/>
        </w:rPr>
        <w:t>environmental variables such as temperature</w:t>
      </w:r>
      <w:r w:rsidRPr="0077711C">
        <w:t xml:space="preserve">, moisture, heat and others </w:t>
      </w:r>
      <w:r w:rsidR="00AC043C" w:rsidRPr="0077711C">
        <w:t>non-linear</w:t>
      </w:r>
      <w:r w:rsidRPr="0077711C">
        <w:t xml:space="preserve"> processes </w:t>
      </w:r>
      <w:r w:rsidR="003D3E25" w:rsidRPr="0077711C">
        <w:t>(</w:t>
      </w:r>
      <w:proofErr w:type="spellStart"/>
      <w:r w:rsidR="00A52ECD" w:rsidRPr="0077711C">
        <w:t>H</w:t>
      </w:r>
      <w:r w:rsidR="00FC7C5A" w:rsidRPr="0077711C">
        <w:t>e</w:t>
      </w:r>
      <w:r w:rsidR="00A52ECD" w:rsidRPr="0077711C">
        <w:t>Honglin</w:t>
      </w:r>
      <w:proofErr w:type="spellEnd"/>
      <w:r w:rsidR="00A52ECD" w:rsidRPr="0077711C">
        <w:t>, 2006</w:t>
      </w:r>
      <w:r w:rsidR="003D3E25" w:rsidRPr="0077711C">
        <w:t>)</w:t>
      </w:r>
      <w:r w:rsidRPr="0077711C">
        <w:t xml:space="preserve">. </w:t>
      </w:r>
      <w:r w:rsidR="00AC043C" w:rsidRPr="0077711C">
        <w:rPr>
          <w:rFonts w:eastAsiaTheme="minorHAnsi"/>
        </w:rPr>
        <w:t>A</w:t>
      </w:r>
      <w:r w:rsidRPr="0077711C">
        <w:rPr>
          <w:rFonts w:eastAsiaTheme="minorHAnsi"/>
        </w:rPr>
        <w:t xml:space="preserve">rtificial neural networks (ANNs) are </w:t>
      </w:r>
      <w:r w:rsidR="00AC043C" w:rsidRPr="0077711C">
        <w:rPr>
          <w:rFonts w:eastAsiaTheme="minorHAnsi"/>
        </w:rPr>
        <w:t xml:space="preserve">often </w:t>
      </w:r>
      <w:r w:rsidRPr="0077711C">
        <w:rPr>
          <w:rFonts w:eastAsiaTheme="minorHAnsi"/>
        </w:rPr>
        <w:t>better candidate</w:t>
      </w:r>
      <w:r w:rsidR="00AC043C" w:rsidRPr="0077711C">
        <w:rPr>
          <w:rFonts w:eastAsiaTheme="minorHAnsi"/>
        </w:rPr>
        <w:t>s for</w:t>
      </w:r>
      <w:r w:rsidRPr="0077711C">
        <w:rPr>
          <w:rFonts w:eastAsiaTheme="minorHAnsi"/>
        </w:rPr>
        <w:t xml:space="preserve"> modeling the non</w:t>
      </w:r>
      <w:r w:rsidR="00AC043C" w:rsidRPr="0077711C">
        <w:rPr>
          <w:rFonts w:eastAsiaTheme="minorHAnsi"/>
        </w:rPr>
        <w:t>-</w:t>
      </w:r>
      <w:r w:rsidRPr="0077711C">
        <w:rPr>
          <w:rFonts w:eastAsiaTheme="minorHAnsi"/>
        </w:rPr>
        <w:t xml:space="preserve">linear process based on data driven input than other statistical methods. </w:t>
      </w:r>
      <w:r w:rsidRPr="0077711C">
        <w:t>ANNs</w:t>
      </w:r>
      <w:r w:rsidR="00265EA2" w:rsidRPr="0077711C">
        <w:t>, Feed Forward Backward Propagation Neural Net</w:t>
      </w:r>
      <w:r w:rsidR="00960456" w:rsidRPr="0077711C">
        <w:t xml:space="preserve"> </w:t>
      </w:r>
      <w:r w:rsidR="00AC043C" w:rsidRPr="0077711C">
        <w:t>are</w:t>
      </w:r>
      <w:r w:rsidR="00960456" w:rsidRPr="0077711C">
        <w:t xml:space="preserve"> </w:t>
      </w:r>
      <w:r w:rsidRPr="0077711C">
        <w:t>being used for the simulation of CO</w:t>
      </w:r>
      <w:r w:rsidRPr="0077711C">
        <w:rPr>
          <w:vertAlign w:val="subscript"/>
        </w:rPr>
        <w:t>2</w:t>
      </w:r>
      <w:r w:rsidRPr="0077711C">
        <w:t xml:space="preserve"> fluxes using atmospheric CO</w:t>
      </w:r>
      <w:r w:rsidRPr="0077711C">
        <w:rPr>
          <w:vertAlign w:val="subscript"/>
        </w:rPr>
        <w:t>2</w:t>
      </w:r>
      <w:r w:rsidRPr="0077711C">
        <w:t xml:space="preserve"> and other variables </w:t>
      </w:r>
      <w:r w:rsidR="003D3E25" w:rsidRPr="0077711C">
        <w:t>(</w:t>
      </w:r>
      <w:proofErr w:type="spellStart"/>
      <w:r w:rsidR="003D3E25" w:rsidRPr="0077711C">
        <w:rPr>
          <w:color w:val="222222"/>
          <w:highlight w:val="white"/>
        </w:rPr>
        <w:t>Melesse</w:t>
      </w:r>
      <w:proofErr w:type="spellEnd"/>
      <w:r w:rsidR="003D3E25" w:rsidRPr="0077711C">
        <w:rPr>
          <w:color w:val="222222"/>
          <w:highlight w:val="white"/>
        </w:rPr>
        <w:t>, A.M</w:t>
      </w:r>
      <w:r w:rsidR="003D3E25" w:rsidRPr="0077711C">
        <w:rPr>
          <w:color w:val="222222"/>
        </w:rPr>
        <w:t>, 2005</w:t>
      </w:r>
      <w:r w:rsidR="003D3E25" w:rsidRPr="0077711C">
        <w:t xml:space="preserve">; </w:t>
      </w:r>
      <w:proofErr w:type="spellStart"/>
      <w:r w:rsidR="003D3E25" w:rsidRPr="0077711C">
        <w:t>Papale</w:t>
      </w:r>
      <w:proofErr w:type="spellEnd"/>
      <w:r w:rsidR="003D3E25" w:rsidRPr="0077711C">
        <w:t xml:space="preserve">, D.; </w:t>
      </w:r>
      <w:proofErr w:type="spellStart"/>
      <w:r w:rsidR="003D3E25" w:rsidRPr="0077711C">
        <w:t>H</w:t>
      </w:r>
      <w:r w:rsidR="00573EF5" w:rsidRPr="0077711C">
        <w:t>e</w:t>
      </w:r>
      <w:r w:rsidR="003D3E25" w:rsidRPr="0077711C">
        <w:t>Honglin</w:t>
      </w:r>
      <w:proofErr w:type="spellEnd"/>
      <w:r w:rsidR="003D3E25" w:rsidRPr="0077711C">
        <w:t xml:space="preserve">, 2006; </w:t>
      </w:r>
      <w:r w:rsidR="00A52ECD" w:rsidRPr="0077711C">
        <w:t>Tramontana</w:t>
      </w:r>
      <w:r w:rsidR="00F13E52" w:rsidRPr="0077711C">
        <w:t>,</w:t>
      </w:r>
      <w:r w:rsidR="005F2594" w:rsidRPr="0077711C">
        <w:t xml:space="preserve"> G.</w:t>
      </w:r>
      <w:r w:rsidR="0085607F" w:rsidRPr="0077711C">
        <w:t>,</w:t>
      </w:r>
      <w:r w:rsidR="00F13E52" w:rsidRPr="0077711C">
        <w:t xml:space="preserve"> 2016)</w:t>
      </w:r>
      <w:r w:rsidRPr="0077711C">
        <w:t>.</w:t>
      </w:r>
      <w:r w:rsidR="00A642AE" w:rsidRPr="0077711C">
        <w:rPr>
          <w:color w:val="222222"/>
          <w:shd w:val="clear" w:color="auto" w:fill="FFFFFF"/>
        </w:rPr>
        <w:t>There have been prior efforts to map fluxes across North America with machine learning regression tree models by Xiao et al and globally by Jung et al.</w:t>
      </w:r>
      <w:r w:rsidR="00960456" w:rsidRPr="0077711C">
        <w:rPr>
          <w:color w:val="222222"/>
          <w:shd w:val="clear" w:color="auto" w:fill="FFFFFF"/>
        </w:rPr>
        <w:t xml:space="preserve"> </w:t>
      </w:r>
      <w:r w:rsidR="00F13E52" w:rsidRPr="0077711C">
        <w:t xml:space="preserve">For example, </w:t>
      </w:r>
      <w:proofErr w:type="spellStart"/>
      <w:r w:rsidR="00920ECC" w:rsidRPr="0077711C">
        <w:t>Papale</w:t>
      </w:r>
      <w:proofErr w:type="spellEnd"/>
      <w:r w:rsidR="00920ECC" w:rsidRPr="0077711C">
        <w:t xml:space="preserve"> and </w:t>
      </w:r>
      <w:proofErr w:type="spellStart"/>
      <w:r w:rsidR="00920ECC" w:rsidRPr="0077711C">
        <w:t>Valentini</w:t>
      </w:r>
      <w:proofErr w:type="spellEnd"/>
      <w:r w:rsidR="00F13E52" w:rsidRPr="0077711C">
        <w:t>, 2003 proposed</w:t>
      </w:r>
      <w:r w:rsidR="00920ECC" w:rsidRPr="0077711C">
        <w:t xml:space="preserve"> a new methodology involving </w:t>
      </w:r>
      <w:r w:rsidR="00591968" w:rsidRPr="0077711C">
        <w:t xml:space="preserve">Feed Forward Neural Network </w:t>
      </w:r>
      <w:r w:rsidR="00920ECC" w:rsidRPr="0077711C">
        <w:t>to provide spatial (1 km×1 km) and temporal (weekly) estimates of carbon fluxes of European forests at continental scale. First a separate neural network was used to predict the daily Net Ecosystem Exchange (NEE) at each of 16 different European sites. The dataset used in this study consisted of measurements of CO</w:t>
      </w:r>
      <w:r w:rsidR="00920ECC" w:rsidRPr="0077711C">
        <w:rPr>
          <w:vertAlign w:val="subscript"/>
        </w:rPr>
        <w:t>2</w:t>
      </w:r>
      <w:r w:rsidR="00920ECC" w:rsidRPr="0077711C">
        <w:t xml:space="preserve"> flux taken at those 16 sites using the eddy covariance technique. The inputs of the network trained for each site were air temperature, air relative humidity, </w:t>
      </w:r>
      <w:r w:rsidR="00DA2FA7" w:rsidRPr="0077711C">
        <w:t>photo synthetically</w:t>
      </w:r>
      <w:r w:rsidR="00920ECC" w:rsidRPr="0077711C">
        <w:t xml:space="preserve"> active radiation (PAR) and two series of four fuzzy sets (month of the year and time of day). The original data from each site consisted of about 1</w:t>
      </w:r>
      <w:r w:rsidR="000041BF" w:rsidRPr="0077711C">
        <w:t>3</w:t>
      </w:r>
      <w:r w:rsidR="002879B0" w:rsidRPr="0077711C">
        <w:t>,</w:t>
      </w:r>
      <w:r w:rsidR="000041BF" w:rsidRPr="0077711C">
        <w:t>573</w:t>
      </w:r>
      <w:r w:rsidR="00920ECC" w:rsidRPr="0077711C">
        <w:t xml:space="preserve"> samples (one measurement every half an hour) but the dataset was composed only </w:t>
      </w:r>
      <w:r w:rsidR="002879B0" w:rsidRPr="0077711C">
        <w:t>of</w:t>
      </w:r>
      <w:r w:rsidR="00960456" w:rsidRPr="0077711C">
        <w:t xml:space="preserve"> </w:t>
      </w:r>
      <w:r w:rsidR="00920ECC" w:rsidRPr="0077711C">
        <w:t xml:space="preserve">those examples with complete input and output data. Results were </w:t>
      </w:r>
      <w:r w:rsidR="005F2594" w:rsidRPr="0077711C">
        <w:t xml:space="preserve">very </w:t>
      </w:r>
      <w:r w:rsidR="00920ECC" w:rsidRPr="0077711C">
        <w:t xml:space="preserve">good with </w:t>
      </w:r>
      <w:r w:rsidR="005970CF" w:rsidRPr="0077711C">
        <w:t>Root Mean Square Errors</w:t>
      </w:r>
      <w:r w:rsidR="00960456" w:rsidRPr="0077711C">
        <w:t xml:space="preserve"> </w:t>
      </w:r>
      <w:r w:rsidR="002879B0" w:rsidRPr="0077711C">
        <w:t>(</w:t>
      </w:r>
      <w:r w:rsidR="00920ECC" w:rsidRPr="0077711C">
        <w:t>RMSE</w:t>
      </w:r>
      <w:r w:rsidR="002879B0" w:rsidRPr="0077711C">
        <w:t>)</w:t>
      </w:r>
      <w:r w:rsidR="00920ECC" w:rsidRPr="0077711C">
        <w:t xml:space="preserve"> of 1.149 and</w:t>
      </w:r>
      <w:r w:rsidR="00960456" w:rsidRPr="0077711C">
        <w:t xml:space="preserve"> </w:t>
      </w:r>
      <w:r w:rsidR="002879B0" w:rsidRPr="0077711C">
        <w:t>Mean Absolute Errors (</w:t>
      </w:r>
      <w:r w:rsidR="00920ECC" w:rsidRPr="0077711C">
        <w:t>MAE</w:t>
      </w:r>
      <w:r w:rsidR="002879B0" w:rsidRPr="0077711C">
        <w:t>)</w:t>
      </w:r>
      <w:r w:rsidR="00920ECC" w:rsidRPr="0077711C">
        <w:t xml:space="preserve"> of 0.859. The second part of the work involved using another </w:t>
      </w:r>
      <w:r w:rsidR="002879B0" w:rsidRPr="0077711C">
        <w:t>ANN</w:t>
      </w:r>
      <w:r w:rsidR="00920ECC" w:rsidRPr="0077711C">
        <w:t xml:space="preserve"> for an assessment of European NEE. The network specifications were twelve input variables, one hidden layer of 5 nodes and one output node of mean NEE expressed in grams Carbon per day (g C </w:t>
      </w:r>
      <w:proofErr w:type="gramStart"/>
      <w:r w:rsidR="00920ECC" w:rsidRPr="0077711C">
        <w:t>day</w:t>
      </w:r>
      <w:r w:rsidR="00920ECC" w:rsidRPr="0077711C">
        <w:rPr>
          <w:rFonts w:eastAsia="Gungsuh"/>
        </w:rPr>
        <w:t>−1</w:t>
      </w:r>
      <w:proofErr w:type="gramEnd"/>
      <w:r w:rsidR="00920ECC" w:rsidRPr="0077711C">
        <w:t>). Results of this part were an annual estimate of 0.47 Gigatons of Carbon per year (Gt C yr</w:t>
      </w:r>
      <w:r w:rsidR="00920ECC" w:rsidRPr="0077711C">
        <w:rPr>
          <w:rFonts w:eastAsia="Gungsuh"/>
        </w:rPr>
        <w:t>−1</w:t>
      </w:r>
      <w:r w:rsidR="00920ECC" w:rsidRPr="0077711C">
        <w:t>), which is within the range of Europe’s 0.2 - 0.7 Gt C yr</w:t>
      </w:r>
      <w:r w:rsidR="00920ECC" w:rsidRPr="0077711C">
        <w:rPr>
          <w:rFonts w:eastAsia="Gungsuh"/>
        </w:rPr>
        <w:t>−1</w:t>
      </w:r>
      <w:r w:rsidR="00920ECC" w:rsidRPr="0077711C">
        <w:t xml:space="preserve"> estimat</w:t>
      </w:r>
      <w:r w:rsidR="0002554A" w:rsidRPr="0077711C">
        <w:t xml:space="preserve">e in </w:t>
      </w:r>
      <w:r w:rsidR="00DB2758" w:rsidRPr="0077711C">
        <w:t>(</w:t>
      </w:r>
      <w:r w:rsidR="005F5FB0" w:rsidRPr="0077711C">
        <w:rPr>
          <w:color w:val="222222"/>
          <w:highlight w:val="white"/>
        </w:rPr>
        <w:t xml:space="preserve">Schulze, E.D., </w:t>
      </w:r>
      <w:r w:rsidR="0002554A" w:rsidRPr="0077711C">
        <w:t>et al</w:t>
      </w:r>
      <w:r w:rsidR="0088167F" w:rsidRPr="0077711C">
        <w:t>.</w:t>
      </w:r>
      <w:r w:rsidR="005F5FB0" w:rsidRPr="0077711C">
        <w:t xml:space="preserve">, </w:t>
      </w:r>
      <w:r w:rsidR="0002554A" w:rsidRPr="0077711C">
        <w:t>2001</w:t>
      </w:r>
      <w:r w:rsidR="00DB2758" w:rsidRPr="0077711C">
        <w:t>)</w:t>
      </w:r>
      <w:r w:rsidR="005F5FB0" w:rsidRPr="0077711C">
        <w:t>.</w:t>
      </w:r>
    </w:p>
    <w:p w:rsidR="00F25AAA" w:rsidRPr="0077711C" w:rsidRDefault="009E45EC" w:rsidP="006671D6">
      <w:pPr>
        <w:pStyle w:val="Abstract"/>
        <w:jc w:val="both"/>
      </w:pPr>
      <w:proofErr w:type="spellStart"/>
      <w:r w:rsidRPr="0077711C">
        <w:rPr>
          <w:color w:val="222222"/>
          <w:highlight w:val="white"/>
        </w:rPr>
        <w:t>Melesse</w:t>
      </w:r>
      <w:proofErr w:type="spellEnd"/>
      <w:r w:rsidRPr="0077711C">
        <w:rPr>
          <w:color w:val="222222"/>
          <w:highlight w:val="white"/>
        </w:rPr>
        <w:t>, A.M. and Hanley, R.S</w:t>
      </w:r>
      <w:r w:rsidRPr="0077711C">
        <w:t>, 2005</w:t>
      </w:r>
      <w:r w:rsidR="00937CE7" w:rsidRPr="0077711C">
        <w:t>showed that using a F</w:t>
      </w:r>
      <w:r w:rsidR="0002554A" w:rsidRPr="0077711C">
        <w:t>eed Forward Neural Network (</w:t>
      </w:r>
      <w:r w:rsidR="005F2594" w:rsidRPr="0077711C">
        <w:t>FFNN</w:t>
      </w:r>
      <w:r w:rsidR="00937CE7" w:rsidRPr="0077711C">
        <w:t>) to predict CO</w:t>
      </w:r>
      <w:r w:rsidR="00937CE7" w:rsidRPr="0077711C">
        <w:rPr>
          <w:vertAlign w:val="subscript"/>
        </w:rPr>
        <w:t>2</w:t>
      </w:r>
      <w:r w:rsidR="00937CE7" w:rsidRPr="0077711C">
        <w:t xml:space="preserve"> flux over large areas is a promising technique which can be used instead of the eddy </w:t>
      </w:r>
      <w:r w:rsidR="00937CE7" w:rsidRPr="0077711C">
        <w:lastRenderedPageBreak/>
        <w:t>covariance method at a single point</w:t>
      </w:r>
      <w:r w:rsidR="0088167F" w:rsidRPr="0077711C">
        <w:t xml:space="preserve"> (</w:t>
      </w:r>
      <w:proofErr w:type="spellStart"/>
      <w:r w:rsidR="0088167F" w:rsidRPr="0077711C">
        <w:t>Baldocchi</w:t>
      </w:r>
      <w:proofErr w:type="spellEnd"/>
      <w:r w:rsidR="0088167F" w:rsidRPr="0077711C">
        <w:t>, D., 2014)</w:t>
      </w:r>
      <w:r w:rsidR="00937CE7" w:rsidRPr="0077711C">
        <w:t>.</w:t>
      </w:r>
      <w:r w:rsidR="00DA2FA7" w:rsidRPr="0077711C">
        <w:t>However</w:t>
      </w:r>
      <w:r w:rsidR="00C75DCB" w:rsidRPr="0077711C">
        <w:t>,</w:t>
      </w:r>
      <w:r w:rsidR="00DA2FA7" w:rsidRPr="0077711C">
        <w:t xml:space="preserve"> the </w:t>
      </w:r>
      <w:r w:rsidR="00F547E5" w:rsidRPr="0077711C">
        <w:t>study was</w:t>
      </w:r>
      <w:r w:rsidR="00DA2FA7" w:rsidRPr="0077711C">
        <w:t xml:space="preserve"> limited to </w:t>
      </w:r>
      <w:r w:rsidR="005F2594" w:rsidRPr="0077711C">
        <w:t xml:space="preserve">a </w:t>
      </w:r>
      <w:r w:rsidR="00DA2FA7" w:rsidRPr="0077711C">
        <w:t>very short period of data observations</w:t>
      </w:r>
      <w:r w:rsidR="00032A3C" w:rsidRPr="0077711C">
        <w:t xml:space="preserve"> as well as the number of flux towers</w:t>
      </w:r>
      <w:r w:rsidR="00DA2FA7" w:rsidRPr="0077711C">
        <w:t xml:space="preserve">. </w:t>
      </w:r>
    </w:p>
    <w:p w:rsidR="007A5C8F" w:rsidRPr="0077711C" w:rsidRDefault="007A5C8F" w:rsidP="00474773">
      <w:pPr>
        <w:pStyle w:val="Heading2"/>
        <w:rPr>
          <w:sz w:val="24"/>
          <w:szCs w:val="24"/>
        </w:rPr>
      </w:pPr>
      <w:r w:rsidRPr="0077711C">
        <w:rPr>
          <w:sz w:val="24"/>
          <w:szCs w:val="24"/>
        </w:rPr>
        <w:t xml:space="preserve">1.2 </w:t>
      </w:r>
      <w:r w:rsidR="00A64C53" w:rsidRPr="0077711C">
        <w:rPr>
          <w:sz w:val="24"/>
          <w:szCs w:val="24"/>
        </w:rPr>
        <w:t xml:space="preserve">Objectives </w:t>
      </w:r>
    </w:p>
    <w:p w:rsidR="008159E9" w:rsidRPr="0077711C" w:rsidRDefault="005E0137" w:rsidP="006671D6">
      <w:pPr>
        <w:pStyle w:val="Abstract"/>
        <w:jc w:val="both"/>
      </w:pPr>
      <w:r w:rsidRPr="0077711C">
        <w:rPr>
          <w:rFonts w:eastAsiaTheme="minorHAnsi"/>
        </w:rPr>
        <w:t>Recent advances in deep learning</w:t>
      </w:r>
      <w:r w:rsidR="00040EC4" w:rsidRPr="0077711C">
        <w:rPr>
          <w:rFonts w:eastAsiaTheme="minorHAnsi"/>
        </w:rPr>
        <w:t xml:space="preserve"> (DL)</w:t>
      </w:r>
      <w:r w:rsidRPr="0077711C">
        <w:rPr>
          <w:rFonts w:eastAsiaTheme="minorHAnsi"/>
        </w:rPr>
        <w:t xml:space="preserve"> models have been successfully applied to many applications including </w:t>
      </w:r>
      <w:r w:rsidR="002B720E" w:rsidRPr="0077711C">
        <w:rPr>
          <w:rFonts w:eastAsiaTheme="minorHAnsi"/>
        </w:rPr>
        <w:t>speed and image recogn</w:t>
      </w:r>
      <w:r w:rsidR="001D0154" w:rsidRPr="0077711C">
        <w:rPr>
          <w:rFonts w:eastAsiaTheme="minorHAnsi"/>
        </w:rPr>
        <w:t>i</w:t>
      </w:r>
      <w:r w:rsidR="002B720E" w:rsidRPr="0077711C">
        <w:rPr>
          <w:rFonts w:eastAsiaTheme="minorHAnsi"/>
        </w:rPr>
        <w:t>tion</w:t>
      </w:r>
      <w:r w:rsidR="008212FB" w:rsidRPr="0077711C">
        <w:rPr>
          <w:rFonts w:eastAsiaTheme="minorHAnsi"/>
        </w:rPr>
        <w:t xml:space="preserve"> (</w:t>
      </w:r>
      <w:r w:rsidR="008212FB" w:rsidRPr="0077711C">
        <w:rPr>
          <w:kern w:val="28"/>
        </w:rPr>
        <w:t xml:space="preserve">Hinton, G. E et al </w:t>
      </w:r>
      <w:r w:rsidR="00B65868" w:rsidRPr="0077711C">
        <w:rPr>
          <w:rFonts w:eastAsiaTheme="minorHAnsi"/>
        </w:rPr>
        <w:t>2006</w:t>
      </w:r>
      <w:r w:rsidR="008212FB" w:rsidRPr="0077711C">
        <w:rPr>
          <w:rFonts w:eastAsiaTheme="minorHAnsi"/>
        </w:rPr>
        <w:t>;</w:t>
      </w:r>
      <w:r w:rsidR="00B65868" w:rsidRPr="0077711C">
        <w:rPr>
          <w:kern w:val="28"/>
        </w:rPr>
        <w:t>Bengio</w:t>
      </w:r>
      <w:r w:rsidR="008212FB" w:rsidRPr="0077711C">
        <w:rPr>
          <w:kern w:val="28"/>
        </w:rPr>
        <w:t xml:space="preserve">, </w:t>
      </w:r>
      <w:r w:rsidR="005F2594" w:rsidRPr="0077711C">
        <w:rPr>
          <w:kern w:val="28"/>
        </w:rPr>
        <w:t xml:space="preserve">Y., </w:t>
      </w:r>
      <w:r w:rsidR="008212FB" w:rsidRPr="0077711C">
        <w:rPr>
          <w:kern w:val="28"/>
        </w:rPr>
        <w:t>2006;Ranzato</w:t>
      </w:r>
      <w:r w:rsidR="008212FB" w:rsidRPr="0077711C">
        <w:rPr>
          <w:rFonts w:eastAsiaTheme="minorHAnsi"/>
        </w:rPr>
        <w:t>,</w:t>
      </w:r>
      <w:r w:rsidR="005F2594" w:rsidRPr="0077711C">
        <w:rPr>
          <w:rFonts w:eastAsiaTheme="minorHAnsi"/>
        </w:rPr>
        <w:t xml:space="preserve"> M.A,</w:t>
      </w:r>
      <w:r w:rsidR="008212FB" w:rsidRPr="0077711C">
        <w:rPr>
          <w:rFonts w:eastAsiaTheme="minorHAnsi"/>
        </w:rPr>
        <w:t xml:space="preserve"> 2006; </w:t>
      </w:r>
      <w:proofErr w:type="spellStart"/>
      <w:r w:rsidR="008212FB" w:rsidRPr="0077711C">
        <w:t>Krizhevsky</w:t>
      </w:r>
      <w:proofErr w:type="spellEnd"/>
      <w:r w:rsidR="008212FB" w:rsidRPr="0077711C">
        <w:t xml:space="preserve">, I. </w:t>
      </w:r>
      <w:proofErr w:type="spellStart"/>
      <w:r w:rsidR="008212FB" w:rsidRPr="0077711C">
        <w:t>Sutskever</w:t>
      </w:r>
      <w:proofErr w:type="spellEnd"/>
      <w:r w:rsidR="008212FB" w:rsidRPr="0077711C">
        <w:t xml:space="preserve"> et al, 2012;R. K. Srivastava et al 2015</w:t>
      </w:r>
      <w:r w:rsidR="006D484B" w:rsidRPr="0077711C">
        <w:t xml:space="preserve">; </w:t>
      </w:r>
      <w:proofErr w:type="spellStart"/>
      <w:r w:rsidR="006D484B" w:rsidRPr="0077711C">
        <w:t>Buduma</w:t>
      </w:r>
      <w:proofErr w:type="spellEnd"/>
      <w:r w:rsidR="006D484B" w:rsidRPr="0077711C">
        <w:t>,</w:t>
      </w:r>
      <w:r w:rsidR="005F2594" w:rsidRPr="0077711C">
        <w:t xml:space="preserve"> N.,</w:t>
      </w:r>
      <w:r w:rsidR="006D484B" w:rsidRPr="0077711C">
        <w:t xml:space="preserve"> et al. 2015</w:t>
      </w:r>
      <w:r w:rsidR="008212FB" w:rsidRPr="0077711C">
        <w:rPr>
          <w:rFonts w:eastAsiaTheme="minorHAnsi"/>
        </w:rPr>
        <w:t>)</w:t>
      </w:r>
      <w:r w:rsidR="001D0154" w:rsidRPr="0077711C">
        <w:rPr>
          <w:rFonts w:eastAsiaTheme="minorHAnsi"/>
        </w:rPr>
        <w:t>,</w:t>
      </w:r>
      <w:r w:rsidR="0058173B" w:rsidRPr="0077711C">
        <w:rPr>
          <w:rFonts w:eastAsiaTheme="minorHAnsi"/>
        </w:rPr>
        <w:t>which motivated</w:t>
      </w:r>
      <w:r w:rsidR="0058173B" w:rsidRPr="0077711C">
        <w:rPr>
          <w:rFonts w:eastAsia="MinionPro-Regular"/>
        </w:rPr>
        <w:t xml:space="preserve"> us to investigate </w:t>
      </w:r>
      <w:r w:rsidR="00C71A55" w:rsidRPr="0077711C">
        <w:rPr>
          <w:rFonts w:eastAsia="MinionPro-Regular"/>
        </w:rPr>
        <w:t xml:space="preserve">applying </w:t>
      </w:r>
      <w:r w:rsidR="001D0154" w:rsidRPr="0077711C">
        <w:rPr>
          <w:rFonts w:eastAsia="MinionPro-Regular"/>
        </w:rPr>
        <w:t xml:space="preserve">DL models </w:t>
      </w:r>
      <w:r w:rsidR="0058173B" w:rsidRPr="0077711C">
        <w:rPr>
          <w:rFonts w:eastAsia="MinionPro-Regular"/>
        </w:rPr>
        <w:t xml:space="preserve">for </w:t>
      </w:r>
      <w:r w:rsidR="00C71A55" w:rsidRPr="0077711C">
        <w:rPr>
          <w:rFonts w:eastAsia="MinionPro-Regular"/>
        </w:rPr>
        <w:t xml:space="preserve">prediction </w:t>
      </w:r>
      <w:r w:rsidR="0058173B" w:rsidRPr="0077711C">
        <w:rPr>
          <w:rFonts w:eastAsia="MinionPro-Regular"/>
        </w:rPr>
        <w:t>of hourly CO</w:t>
      </w:r>
      <w:r w:rsidR="0058173B" w:rsidRPr="0077711C">
        <w:rPr>
          <w:rFonts w:eastAsia="MinionPro-Regular"/>
          <w:vertAlign w:val="subscript"/>
        </w:rPr>
        <w:t>2</w:t>
      </w:r>
      <w:r w:rsidR="00960456" w:rsidRPr="0077711C">
        <w:rPr>
          <w:rFonts w:eastAsia="MinionPro-Regular"/>
          <w:vertAlign w:val="subscript"/>
        </w:rPr>
        <w:t xml:space="preserve"> </w:t>
      </w:r>
      <w:r w:rsidR="0058173B" w:rsidRPr="0077711C">
        <w:rPr>
          <w:rFonts w:eastAsia="MinionPro-Regular"/>
        </w:rPr>
        <w:t>fluxes</w:t>
      </w:r>
      <w:r w:rsidRPr="0077711C">
        <w:rPr>
          <w:rFonts w:eastAsiaTheme="minorHAnsi"/>
        </w:rPr>
        <w:t>.</w:t>
      </w:r>
      <w:r w:rsidR="00960456" w:rsidRPr="0077711C">
        <w:rPr>
          <w:rFonts w:eastAsiaTheme="minorHAnsi"/>
        </w:rPr>
        <w:t xml:space="preserve"> </w:t>
      </w:r>
      <w:r w:rsidR="00EA3562" w:rsidRPr="0077711C">
        <w:rPr>
          <w:rFonts w:eastAsiaTheme="minorHAnsi"/>
        </w:rPr>
        <w:t>In this study, w</w:t>
      </w:r>
      <w:r w:rsidR="00EA3562" w:rsidRPr="0077711C">
        <w:rPr>
          <w:color w:val="222222"/>
        </w:rPr>
        <w:t xml:space="preserve">e are going to build </w:t>
      </w:r>
      <w:r w:rsidR="001D0154" w:rsidRPr="0077711C">
        <w:rPr>
          <w:color w:val="222222"/>
        </w:rPr>
        <w:t>DL</w:t>
      </w:r>
      <w:r w:rsidR="00EA3562" w:rsidRPr="0077711C">
        <w:rPr>
          <w:color w:val="222222"/>
        </w:rPr>
        <w:t xml:space="preserve"> models including Feed Forward Neural Network (</w:t>
      </w:r>
      <w:r w:rsidR="005F2594" w:rsidRPr="0077711C">
        <w:rPr>
          <w:color w:val="222222"/>
        </w:rPr>
        <w:t>FFNN</w:t>
      </w:r>
      <w:r w:rsidR="00EA3562" w:rsidRPr="0077711C">
        <w:rPr>
          <w:color w:val="222222"/>
        </w:rPr>
        <w:t xml:space="preserve">) and Recurrent Neural Network (RNN) </w:t>
      </w:r>
      <w:r w:rsidR="005F2594" w:rsidRPr="0077711C">
        <w:rPr>
          <w:color w:val="222222"/>
        </w:rPr>
        <w:t xml:space="preserve">with </w:t>
      </w:r>
      <w:r w:rsidR="00EA3562" w:rsidRPr="0077711C">
        <w:rPr>
          <w:color w:val="222222"/>
        </w:rPr>
        <w:t>Long Short Term Memory (LSTM) models to learn the physical complexity, space and time dependency of the measurements of CO</w:t>
      </w:r>
      <w:r w:rsidR="00EA3562" w:rsidRPr="0077711C">
        <w:rPr>
          <w:color w:val="222222"/>
          <w:vertAlign w:val="subscript"/>
        </w:rPr>
        <w:t>2</w:t>
      </w:r>
      <w:r w:rsidR="00EA3562" w:rsidRPr="0077711C">
        <w:rPr>
          <w:color w:val="222222"/>
        </w:rPr>
        <w:t xml:space="preserve"> concentration, humidity, pressure, temperature, wind speed etc. for predicting the CO</w:t>
      </w:r>
      <w:r w:rsidR="00EA3562" w:rsidRPr="0077711C">
        <w:rPr>
          <w:color w:val="222222"/>
          <w:vertAlign w:val="subscript"/>
        </w:rPr>
        <w:t>2</w:t>
      </w:r>
      <w:r w:rsidR="00EA3562" w:rsidRPr="0077711C">
        <w:rPr>
          <w:color w:val="222222"/>
        </w:rPr>
        <w:t xml:space="preserve"> flux from</w:t>
      </w:r>
      <w:r w:rsidR="00475EDE" w:rsidRPr="0077711C">
        <w:rPr>
          <w:color w:val="222222"/>
        </w:rPr>
        <w:t xml:space="preserve"> long term measurements at </w:t>
      </w:r>
      <w:r w:rsidR="00EA3562" w:rsidRPr="0077711C">
        <w:t>Atmospheric Radiation Measurement (ARM)</w:t>
      </w:r>
      <w:r w:rsidR="00475EDE" w:rsidRPr="0077711C">
        <w:t xml:space="preserve">, </w:t>
      </w:r>
      <w:proofErr w:type="spellStart"/>
      <w:r w:rsidR="00475EDE" w:rsidRPr="0077711C">
        <w:t>AmeriFlux</w:t>
      </w:r>
      <w:proofErr w:type="spellEnd"/>
      <w:r w:rsidR="00475EDE" w:rsidRPr="0077711C">
        <w:t xml:space="preserve">, and Fluxnet2015 </w:t>
      </w:r>
      <w:r w:rsidR="00EA3562" w:rsidRPr="0077711C">
        <w:t>station data for different ecosystem sites</w:t>
      </w:r>
      <w:r w:rsidR="00475EDE" w:rsidRPr="0077711C">
        <w:t>.</w:t>
      </w:r>
    </w:p>
    <w:p w:rsidR="008B3CD9" w:rsidRPr="0077711C" w:rsidRDefault="00907D06" w:rsidP="006671D6">
      <w:pPr>
        <w:pStyle w:val="Abstract"/>
        <w:jc w:val="both"/>
      </w:pPr>
      <w:r w:rsidRPr="0077711C">
        <w:t xml:space="preserve">The motivation </w:t>
      </w:r>
      <w:r w:rsidR="001E3D7F" w:rsidRPr="0077711C">
        <w:t xml:space="preserve">for </w:t>
      </w:r>
      <w:r w:rsidRPr="0077711C">
        <w:t xml:space="preserve">using LSTM is to </w:t>
      </w:r>
      <w:r w:rsidR="00E03811" w:rsidRPr="0077711C">
        <w:t xml:space="preserve">utilize </w:t>
      </w:r>
      <w:r w:rsidRPr="0077711C">
        <w:t>the temporal dependenc</w:t>
      </w:r>
      <w:r w:rsidR="00AE7069" w:rsidRPr="0077711C">
        <w:t>i</w:t>
      </w:r>
      <w:r w:rsidRPr="0077711C">
        <w:t>es or patterns within the long</w:t>
      </w:r>
      <w:r w:rsidR="001D0154" w:rsidRPr="0077711C">
        <w:t>-</w:t>
      </w:r>
      <w:r w:rsidRPr="0077711C">
        <w:t xml:space="preserve">term measurements of the data. </w:t>
      </w:r>
      <w:r w:rsidR="00EA3562" w:rsidRPr="0077711C">
        <w:t>Data was separated by year into Training, Validation and Test data sets.</w:t>
      </w:r>
      <w:r w:rsidR="00960456" w:rsidRPr="0077711C">
        <w:t xml:space="preserve"> </w:t>
      </w:r>
      <w:r w:rsidR="00607879" w:rsidRPr="0077711C">
        <w:t>Th</w:t>
      </w:r>
      <w:r w:rsidR="00B07CFB" w:rsidRPr="0077711C">
        <w:t xml:space="preserve">ese deep learning models </w:t>
      </w:r>
      <w:r w:rsidR="006D49FB" w:rsidRPr="0077711C">
        <w:t xml:space="preserve">are </w:t>
      </w:r>
      <w:r w:rsidR="00B07CFB" w:rsidRPr="0077711C">
        <w:t>show</w:t>
      </w:r>
      <w:r w:rsidR="006D49FB" w:rsidRPr="0077711C">
        <w:t>n</w:t>
      </w:r>
      <w:r w:rsidR="00B07CFB" w:rsidRPr="0077711C">
        <w:t xml:space="preserve"> to be </w:t>
      </w:r>
      <w:r w:rsidR="00607879" w:rsidRPr="0077711C">
        <w:t xml:space="preserve">efficient, dependable, </w:t>
      </w:r>
      <w:r w:rsidR="00A01260" w:rsidRPr="0077711C">
        <w:t>and very</w:t>
      </w:r>
      <w:r w:rsidR="00607879" w:rsidRPr="0077711C">
        <w:t xml:space="preserve"> powerful and can be employed in predicting CO</w:t>
      </w:r>
      <w:r w:rsidR="00607879" w:rsidRPr="0077711C">
        <w:rPr>
          <w:vertAlign w:val="subscript"/>
        </w:rPr>
        <w:t>2</w:t>
      </w:r>
      <w:r w:rsidR="00607879" w:rsidRPr="0077711C">
        <w:t>flux</w:t>
      </w:r>
      <w:r w:rsidR="001007A1" w:rsidRPr="0077711C">
        <w:t xml:space="preserve"> or NEE</w:t>
      </w:r>
      <w:r w:rsidR="00607879" w:rsidRPr="0077711C">
        <w:t>.</w:t>
      </w:r>
      <w:r w:rsidR="00960456" w:rsidRPr="0077711C">
        <w:t xml:space="preserve"> </w:t>
      </w:r>
      <w:r w:rsidR="00C0210A" w:rsidRPr="0077711C">
        <w:t>We</w:t>
      </w:r>
      <w:r w:rsidR="00AE7069" w:rsidRPr="0077711C">
        <w:t xml:space="preserve"> will </w:t>
      </w:r>
      <w:r w:rsidR="006D49FB" w:rsidRPr="0077711C">
        <w:t xml:space="preserve">also </w:t>
      </w:r>
      <w:r w:rsidR="00C0210A" w:rsidRPr="0077711C">
        <w:t xml:space="preserve">show that RMSE </w:t>
      </w:r>
      <w:r w:rsidR="00F80D4B" w:rsidRPr="0077711C">
        <w:t>is</w:t>
      </w:r>
      <w:r w:rsidR="00C0210A" w:rsidRPr="0077711C">
        <w:t xml:space="preserve"> lower </w:t>
      </w:r>
      <w:r w:rsidR="00C0210A" w:rsidRPr="0077711C">
        <w:rPr>
          <w:rFonts w:eastAsia="Calibri"/>
        </w:rPr>
        <w:t>at high latitude</w:t>
      </w:r>
      <w:r w:rsidR="006D49FB" w:rsidRPr="0077711C">
        <w:rPr>
          <w:rFonts w:eastAsia="Calibri"/>
        </w:rPr>
        <w:t xml:space="preserve"> sites</w:t>
      </w:r>
      <w:r w:rsidR="00C0210A" w:rsidRPr="0077711C">
        <w:rPr>
          <w:rFonts w:eastAsia="Calibri"/>
        </w:rPr>
        <w:t xml:space="preserve"> because there is more variation</w:t>
      </w:r>
      <w:r w:rsidR="00FD67E5" w:rsidRPr="0077711C">
        <w:rPr>
          <w:rFonts w:eastAsia="Calibri"/>
        </w:rPr>
        <w:t xml:space="preserve"> in </w:t>
      </w:r>
      <w:r w:rsidR="00E03811" w:rsidRPr="0077711C">
        <w:rPr>
          <w:rFonts w:eastAsia="Calibri"/>
        </w:rPr>
        <w:t xml:space="preserve">the </w:t>
      </w:r>
      <w:r w:rsidR="00FD67E5" w:rsidRPr="0077711C">
        <w:rPr>
          <w:rFonts w:eastAsia="Calibri"/>
        </w:rPr>
        <w:t>input data</w:t>
      </w:r>
      <w:r w:rsidR="00C0210A" w:rsidRPr="0077711C">
        <w:t xml:space="preserve">. </w:t>
      </w:r>
      <w:r w:rsidR="00AE7069" w:rsidRPr="0077711C">
        <w:t>D</w:t>
      </w:r>
      <w:r w:rsidR="00D24A5C" w:rsidRPr="0077711C">
        <w:t>eep</w:t>
      </w:r>
      <w:r w:rsidR="00960456" w:rsidRPr="0077711C">
        <w:t xml:space="preserve"> </w:t>
      </w:r>
      <w:r w:rsidR="00D24A5C" w:rsidRPr="0077711C">
        <w:t>learning</w:t>
      </w:r>
      <w:r w:rsidR="00960456" w:rsidRPr="0077711C">
        <w:t xml:space="preserve"> </w:t>
      </w:r>
      <w:r w:rsidR="00F80D4B" w:rsidRPr="0077711C">
        <w:t>models</w:t>
      </w:r>
      <w:r w:rsidR="00CA5A42" w:rsidRPr="0077711C">
        <w:rPr>
          <w:rFonts w:eastAsia="Calibri"/>
        </w:rPr>
        <w:t xml:space="preserve"> can be used with historical data to </w:t>
      </w:r>
      <w:r w:rsidR="00B07CFB" w:rsidRPr="0077711C">
        <w:rPr>
          <w:rFonts w:eastAsia="Calibri"/>
        </w:rPr>
        <w:t xml:space="preserve">further </w:t>
      </w:r>
      <w:r w:rsidR="00CA5A42" w:rsidRPr="0077711C">
        <w:rPr>
          <w:rFonts w:eastAsia="Calibri"/>
        </w:rPr>
        <w:t>infer the present state of the atmosphere</w:t>
      </w:r>
      <w:r w:rsidR="00B07CFB" w:rsidRPr="0077711C">
        <w:rPr>
          <w:rFonts w:eastAsia="Calibri"/>
        </w:rPr>
        <w:t xml:space="preserve"> in the future</w:t>
      </w:r>
      <w:r w:rsidR="00B80245" w:rsidRPr="0077711C">
        <w:rPr>
          <w:rFonts w:eastAsia="Calibri"/>
        </w:rPr>
        <w:t>.</w:t>
      </w:r>
    </w:p>
    <w:p w:rsidR="002F3B11" w:rsidRPr="0077711C" w:rsidRDefault="007858A2" w:rsidP="00474773">
      <w:pPr>
        <w:pStyle w:val="Heading1"/>
        <w:rPr>
          <w:sz w:val="24"/>
          <w:szCs w:val="24"/>
        </w:rPr>
      </w:pPr>
      <w:r w:rsidRPr="0077711C">
        <w:rPr>
          <w:sz w:val="24"/>
          <w:szCs w:val="24"/>
        </w:rPr>
        <w:t xml:space="preserve">2 </w:t>
      </w:r>
      <w:r w:rsidR="002F3B11" w:rsidRPr="0077711C">
        <w:rPr>
          <w:sz w:val="24"/>
          <w:szCs w:val="24"/>
        </w:rPr>
        <w:t>Methods</w:t>
      </w:r>
    </w:p>
    <w:p w:rsidR="00011F98" w:rsidRPr="0077711C" w:rsidRDefault="00AF4D47" w:rsidP="006671D6">
      <w:pPr>
        <w:pStyle w:val="Abstract"/>
        <w:jc w:val="both"/>
      </w:pPr>
      <w:r w:rsidRPr="0077711C">
        <w:rPr>
          <w:shd w:val="clear" w:color="auto" w:fill="FFFFFF"/>
        </w:rPr>
        <w:t xml:space="preserve">Deep </w:t>
      </w:r>
      <w:r w:rsidR="00470645" w:rsidRPr="0077711C">
        <w:rPr>
          <w:shd w:val="clear" w:color="auto" w:fill="FFFFFF"/>
        </w:rPr>
        <w:t>L</w:t>
      </w:r>
      <w:r w:rsidRPr="0077711C">
        <w:rPr>
          <w:shd w:val="clear" w:color="auto" w:fill="FFFFFF"/>
        </w:rPr>
        <w:t>earning</w:t>
      </w:r>
      <w:r w:rsidR="00960456" w:rsidRPr="0077711C">
        <w:rPr>
          <w:shd w:val="clear" w:color="auto" w:fill="FFFFFF"/>
        </w:rPr>
        <w:t xml:space="preserve"> </w:t>
      </w:r>
      <w:r w:rsidR="00470645" w:rsidRPr="0077711C">
        <w:rPr>
          <w:shd w:val="clear" w:color="auto" w:fill="FFFFFF"/>
        </w:rPr>
        <w:t xml:space="preserve">(DL) </w:t>
      </w:r>
      <w:r w:rsidR="006D49FB" w:rsidRPr="0077711C">
        <w:rPr>
          <w:shd w:val="clear" w:color="auto" w:fill="FFFFFF"/>
        </w:rPr>
        <w:t xml:space="preserve">neural networks coupled with </w:t>
      </w:r>
      <w:r w:rsidR="00BF13ED" w:rsidRPr="0077711C">
        <w:rPr>
          <w:shd w:val="clear" w:color="auto" w:fill="FFFFFF"/>
        </w:rPr>
        <w:t xml:space="preserve">new advances in </w:t>
      </w:r>
      <w:r w:rsidR="006D49FB" w:rsidRPr="0077711C">
        <w:rPr>
          <w:shd w:val="clear" w:color="auto" w:fill="FFFFFF"/>
        </w:rPr>
        <w:t>computer technologies</w:t>
      </w:r>
      <w:r w:rsidR="00BF13ED" w:rsidRPr="0077711C">
        <w:rPr>
          <w:shd w:val="clear" w:color="auto" w:fill="FFFFFF"/>
        </w:rPr>
        <w:t xml:space="preserve"> attempt</w:t>
      </w:r>
      <w:r w:rsidRPr="0077711C">
        <w:rPr>
          <w:shd w:val="clear" w:color="auto" w:fill="FFFFFF"/>
        </w:rPr>
        <w:t xml:space="preserve"> to mimic the human brain activity of neurons in the neocortex.</w:t>
      </w:r>
      <w:r w:rsidR="00960456" w:rsidRPr="0077711C">
        <w:rPr>
          <w:shd w:val="clear" w:color="auto" w:fill="FFFFFF"/>
        </w:rPr>
        <w:t xml:space="preserve"> </w:t>
      </w:r>
      <w:r w:rsidR="00F557A7" w:rsidRPr="0077711C">
        <w:rPr>
          <w:shd w:val="clear" w:color="auto" w:fill="FFFFFF"/>
        </w:rPr>
        <w:t>DL</w:t>
      </w:r>
      <w:r w:rsidR="00960456" w:rsidRPr="0077711C">
        <w:rPr>
          <w:shd w:val="clear" w:color="auto" w:fill="FFFFFF"/>
        </w:rPr>
        <w:t xml:space="preserve"> </w:t>
      </w:r>
      <w:r w:rsidR="00F557A7" w:rsidRPr="0077711C">
        <w:rPr>
          <w:shd w:val="clear" w:color="auto" w:fill="FFFFFF"/>
        </w:rPr>
        <w:t>models</w:t>
      </w:r>
      <w:r w:rsidR="00960456" w:rsidRPr="0077711C">
        <w:rPr>
          <w:shd w:val="clear" w:color="auto" w:fill="FFFFFF"/>
        </w:rPr>
        <w:t xml:space="preserve"> </w:t>
      </w:r>
      <w:r w:rsidRPr="0077711C">
        <w:rPr>
          <w:shd w:val="clear" w:color="auto" w:fill="FFFFFF"/>
        </w:rPr>
        <w:t>can</w:t>
      </w:r>
      <w:r w:rsidR="00960456" w:rsidRPr="0077711C">
        <w:rPr>
          <w:shd w:val="clear" w:color="auto" w:fill="FFFFFF"/>
        </w:rPr>
        <w:t xml:space="preserve"> </w:t>
      </w:r>
      <w:r w:rsidR="00BF13ED" w:rsidRPr="0077711C">
        <w:rPr>
          <w:shd w:val="clear" w:color="auto" w:fill="FFFFFF"/>
        </w:rPr>
        <w:t>be</w:t>
      </w:r>
      <w:r w:rsidR="00960456" w:rsidRPr="0077711C">
        <w:rPr>
          <w:shd w:val="clear" w:color="auto" w:fill="FFFFFF"/>
        </w:rPr>
        <w:t xml:space="preserve"> </w:t>
      </w:r>
      <w:r w:rsidRPr="0077711C">
        <w:rPr>
          <w:shd w:val="clear" w:color="auto" w:fill="FFFFFF"/>
        </w:rPr>
        <w:t>train</w:t>
      </w:r>
      <w:r w:rsidR="00BF13ED" w:rsidRPr="0077711C">
        <w:rPr>
          <w:shd w:val="clear" w:color="auto" w:fill="FFFFFF"/>
        </w:rPr>
        <w:t>ed</w:t>
      </w:r>
      <w:r w:rsidRPr="0077711C">
        <w:rPr>
          <w:shd w:val="clear" w:color="auto" w:fill="FFFFFF"/>
        </w:rPr>
        <w:t xml:space="preserve"> to recognize complex patterns in digital representations of sounds, images, and other data</w:t>
      </w:r>
      <w:r w:rsidR="00960456" w:rsidRPr="0077711C">
        <w:rPr>
          <w:shd w:val="clear" w:color="auto" w:fill="FFFFFF"/>
        </w:rPr>
        <w:t xml:space="preserve"> </w:t>
      </w:r>
      <w:r w:rsidR="00E950B6" w:rsidRPr="0077711C">
        <w:rPr>
          <w:shd w:val="clear" w:color="auto" w:fill="FFFFFF"/>
        </w:rPr>
        <w:t>(</w:t>
      </w:r>
      <w:proofErr w:type="spellStart"/>
      <w:r w:rsidR="00E950B6" w:rsidRPr="0077711C">
        <w:t>Krizhevsky</w:t>
      </w:r>
      <w:proofErr w:type="spellEnd"/>
      <w:r w:rsidR="00E950B6" w:rsidRPr="0077711C">
        <w:t xml:space="preserve">, I. </w:t>
      </w:r>
      <w:proofErr w:type="spellStart"/>
      <w:r w:rsidR="00E950B6" w:rsidRPr="0077711C">
        <w:t>Sutskever</w:t>
      </w:r>
      <w:proofErr w:type="spellEnd"/>
      <w:r w:rsidR="006662B1" w:rsidRPr="0077711C">
        <w:t>, 2012</w:t>
      </w:r>
      <w:r w:rsidR="00E950B6" w:rsidRPr="0077711C">
        <w:t>)</w:t>
      </w:r>
      <w:r w:rsidRPr="0077711C">
        <w:rPr>
          <w:shd w:val="clear" w:color="auto" w:fill="FFFFFF"/>
        </w:rPr>
        <w:t xml:space="preserve">. </w:t>
      </w:r>
      <w:r w:rsidR="00F557A7" w:rsidRPr="0077711C">
        <w:rPr>
          <w:shd w:val="clear" w:color="auto" w:fill="FFFFFF"/>
        </w:rPr>
        <w:t xml:space="preserve">Because of advances in computer technologies, one </w:t>
      </w:r>
      <w:r w:rsidRPr="0077711C">
        <w:t>can now model many more layers of virtual neurons than ever before</w:t>
      </w:r>
      <w:r w:rsidR="00960456" w:rsidRPr="0077711C">
        <w:t xml:space="preserve"> </w:t>
      </w:r>
      <w:r w:rsidR="006662B1" w:rsidRPr="0077711C">
        <w:t xml:space="preserve">(Y. </w:t>
      </w:r>
      <w:proofErr w:type="spellStart"/>
      <w:r w:rsidR="006662B1" w:rsidRPr="0077711C">
        <w:t>LeCun</w:t>
      </w:r>
      <w:proofErr w:type="spellEnd"/>
      <w:r w:rsidR="006662B1" w:rsidRPr="0077711C">
        <w:t xml:space="preserve">, </w:t>
      </w:r>
      <w:proofErr w:type="gramStart"/>
      <w:r w:rsidR="006662B1" w:rsidRPr="0077711C">
        <w:t>2015;R.</w:t>
      </w:r>
      <w:proofErr w:type="gramEnd"/>
      <w:r w:rsidR="006662B1" w:rsidRPr="0077711C">
        <w:t xml:space="preserve"> K. Srivastava, 2015</w:t>
      </w:r>
      <w:r w:rsidR="00B609A2" w:rsidRPr="0077711C">
        <w:t xml:space="preserve">; J.C. </w:t>
      </w:r>
      <w:proofErr w:type="spellStart"/>
      <w:r w:rsidR="00B609A2" w:rsidRPr="0077711C">
        <w:t>Duchi</w:t>
      </w:r>
      <w:proofErr w:type="spellEnd"/>
      <w:r w:rsidR="00B609A2" w:rsidRPr="0077711C">
        <w:t xml:space="preserve">, E. </w:t>
      </w:r>
      <w:proofErr w:type="spellStart"/>
      <w:r w:rsidR="00B609A2" w:rsidRPr="0077711C">
        <w:t>Hazan</w:t>
      </w:r>
      <w:proofErr w:type="spellEnd"/>
      <w:r w:rsidR="00B609A2" w:rsidRPr="0077711C">
        <w:t xml:space="preserve"> et al 2011</w:t>
      </w:r>
      <w:r w:rsidR="006662B1" w:rsidRPr="0077711C">
        <w:t>)</w:t>
      </w:r>
      <w:r w:rsidR="00BF13ED" w:rsidRPr="0077711C">
        <w:t>. With de</w:t>
      </w:r>
      <w:r w:rsidR="00470645" w:rsidRPr="0077711C">
        <w:t xml:space="preserve">ep </w:t>
      </w:r>
      <w:r w:rsidR="00BF13ED" w:rsidRPr="0077711C">
        <w:t>layer</w:t>
      </w:r>
      <w:r w:rsidR="00960456" w:rsidRPr="0077711C">
        <w:t xml:space="preserve"> </w:t>
      </w:r>
      <w:r w:rsidR="000B4B8F" w:rsidRPr="0077711C">
        <w:t>architectures</w:t>
      </w:r>
      <w:r w:rsidR="00960456" w:rsidRPr="0077711C">
        <w:t xml:space="preserve"> </w:t>
      </w:r>
      <w:r w:rsidR="00F557A7" w:rsidRPr="0077711C">
        <w:t>exploiting computational acceleration</w:t>
      </w:r>
      <w:r w:rsidR="00BF13ED" w:rsidRPr="0077711C">
        <w:t>, new training techniques</w:t>
      </w:r>
      <w:r w:rsidR="00960456" w:rsidRPr="0077711C">
        <w:t xml:space="preserve"> </w:t>
      </w:r>
      <w:r w:rsidR="00BF13ED" w:rsidRPr="0077711C">
        <w:t xml:space="preserve">are producing remarkable advances in speech and image recognition; </w:t>
      </w:r>
      <w:r w:rsidR="00F557A7" w:rsidRPr="0077711C">
        <w:t xml:space="preserve">and in medicine by </w:t>
      </w:r>
      <w:r w:rsidR="00BF13ED" w:rsidRPr="0077711C">
        <w:rPr>
          <w:shd w:val="clear" w:color="auto" w:fill="FFFFFF"/>
        </w:rPr>
        <w:t>identify</w:t>
      </w:r>
      <w:r w:rsidR="00F557A7" w:rsidRPr="0077711C">
        <w:rPr>
          <w:shd w:val="clear" w:color="auto" w:fill="FFFFFF"/>
        </w:rPr>
        <w:t>ing</w:t>
      </w:r>
      <w:r w:rsidR="00BF13ED" w:rsidRPr="0077711C">
        <w:rPr>
          <w:shd w:val="clear" w:color="auto" w:fill="FFFFFF"/>
        </w:rPr>
        <w:t xml:space="preserve"> molecules that </w:t>
      </w:r>
      <w:r w:rsidR="007D2B01" w:rsidRPr="0077711C">
        <w:rPr>
          <w:shd w:val="clear" w:color="auto" w:fill="FFFFFF"/>
        </w:rPr>
        <w:t xml:space="preserve">are </w:t>
      </w:r>
      <w:r w:rsidR="00BF13ED" w:rsidRPr="0077711C">
        <w:rPr>
          <w:shd w:val="clear" w:color="auto" w:fill="FFFFFF"/>
        </w:rPr>
        <w:t>lead</w:t>
      </w:r>
      <w:r w:rsidR="007D2B01" w:rsidRPr="0077711C">
        <w:rPr>
          <w:shd w:val="clear" w:color="auto" w:fill="FFFFFF"/>
        </w:rPr>
        <w:t>ing</w:t>
      </w:r>
      <w:r w:rsidR="00BF13ED" w:rsidRPr="0077711C">
        <w:rPr>
          <w:shd w:val="clear" w:color="auto" w:fill="FFFFFF"/>
        </w:rPr>
        <w:t xml:space="preserve"> to new drugs. </w:t>
      </w:r>
      <w:r w:rsidR="00625FA9" w:rsidRPr="0077711C">
        <w:rPr>
          <w:shd w:val="clear" w:color="auto" w:fill="FFFFFF"/>
        </w:rPr>
        <w:t>Recurrent neural network</w:t>
      </w:r>
      <w:r w:rsidR="007D2B01" w:rsidRPr="0077711C">
        <w:rPr>
          <w:shd w:val="clear" w:color="auto" w:fill="FFFFFF"/>
        </w:rPr>
        <w:t>s</w:t>
      </w:r>
      <w:r w:rsidR="00625FA9" w:rsidRPr="0077711C">
        <w:rPr>
          <w:shd w:val="clear" w:color="auto" w:fill="FFFFFF"/>
        </w:rPr>
        <w:t xml:space="preserve"> (RNN)</w:t>
      </w:r>
      <w:r w:rsidR="007D2B01" w:rsidRPr="0077711C">
        <w:rPr>
          <w:shd w:val="clear" w:color="auto" w:fill="FFFFFF"/>
        </w:rPr>
        <w:t xml:space="preserve"> with the </w:t>
      </w:r>
      <w:r w:rsidR="00625FA9" w:rsidRPr="0077711C">
        <w:rPr>
          <w:shd w:val="clear" w:color="auto" w:fill="FFFFFF"/>
        </w:rPr>
        <w:t>Long Short Term Memory (LSTM) model is one of the deep learning</w:t>
      </w:r>
      <w:r w:rsidR="00960456" w:rsidRPr="0077711C">
        <w:rPr>
          <w:shd w:val="clear" w:color="auto" w:fill="FFFFFF"/>
        </w:rPr>
        <w:t xml:space="preserve"> </w:t>
      </w:r>
      <w:r w:rsidR="001E1CC8" w:rsidRPr="0077711C">
        <w:rPr>
          <w:shd w:val="clear" w:color="auto" w:fill="FFFFFF"/>
        </w:rPr>
        <w:t>model</w:t>
      </w:r>
      <w:r w:rsidR="007D2B01" w:rsidRPr="0077711C">
        <w:rPr>
          <w:shd w:val="clear" w:color="auto" w:fill="FFFFFF"/>
        </w:rPr>
        <w:t xml:space="preserve">, </w:t>
      </w:r>
      <w:r w:rsidR="00625FA9" w:rsidRPr="0077711C">
        <w:rPr>
          <w:shd w:val="clear" w:color="auto" w:fill="FFFFFF"/>
        </w:rPr>
        <w:t xml:space="preserve">which </w:t>
      </w:r>
      <w:r w:rsidR="007D2B01" w:rsidRPr="0077711C">
        <w:rPr>
          <w:shd w:val="clear" w:color="auto" w:fill="FFFFFF"/>
        </w:rPr>
        <w:t>are</w:t>
      </w:r>
      <w:r w:rsidR="00625FA9" w:rsidRPr="0077711C">
        <w:rPr>
          <w:shd w:val="clear" w:color="auto" w:fill="FFFFFF"/>
        </w:rPr>
        <w:t xml:space="preserve"> able </w:t>
      </w:r>
      <w:r w:rsidR="00DA33CF" w:rsidRPr="0077711C">
        <w:t xml:space="preserve">to successfully learn data with long range temporal dependencies such as time series data, </w:t>
      </w:r>
      <w:r w:rsidR="00E03811" w:rsidRPr="0077711C">
        <w:t xml:space="preserve">or </w:t>
      </w:r>
      <w:r w:rsidR="00DA33CF" w:rsidRPr="0077711C">
        <w:t>machine translation in language modeling</w:t>
      </w:r>
      <w:r w:rsidR="00960456" w:rsidRPr="0077711C">
        <w:t xml:space="preserve"> </w:t>
      </w:r>
      <w:r w:rsidR="00907D06" w:rsidRPr="0077711C">
        <w:t>(</w:t>
      </w:r>
      <w:r w:rsidR="008F665A" w:rsidRPr="0077711C">
        <w:t xml:space="preserve">S. </w:t>
      </w:r>
      <w:proofErr w:type="spellStart"/>
      <w:r w:rsidR="008F665A" w:rsidRPr="0077711C">
        <w:t>Hochreiter</w:t>
      </w:r>
      <w:proofErr w:type="spellEnd"/>
      <w:r w:rsidR="006C0D93" w:rsidRPr="0077711C">
        <w:t xml:space="preserve"> et al 1997</w:t>
      </w:r>
      <w:r w:rsidR="00907D06" w:rsidRPr="0077711C">
        <w:t>;Sutskever, I</w:t>
      </w:r>
      <w:r w:rsidR="00372FAB" w:rsidRPr="0077711C">
        <w:t>.</w:t>
      </w:r>
      <w:r w:rsidR="00907D06" w:rsidRPr="0077711C">
        <w:t>,</w:t>
      </w:r>
      <w:r w:rsidR="006C4F42" w:rsidRPr="0077711C">
        <w:t xml:space="preserve"> et al</w:t>
      </w:r>
      <w:r w:rsidR="00907D06" w:rsidRPr="0077711C">
        <w:t xml:space="preserve"> 2014)</w:t>
      </w:r>
      <w:r w:rsidR="00DA33CF" w:rsidRPr="0077711C">
        <w:t>.</w:t>
      </w:r>
      <w:r w:rsidR="002B720E" w:rsidRPr="0077711C">
        <w:rPr>
          <w:shd w:val="clear" w:color="auto" w:fill="FFFFFF"/>
        </w:rPr>
        <w:t xml:space="preserve">Extending </w:t>
      </w:r>
      <w:r w:rsidR="007D2B01" w:rsidRPr="0077711C">
        <w:rPr>
          <w:shd w:val="clear" w:color="auto" w:fill="FFFFFF"/>
        </w:rPr>
        <w:t xml:space="preserve">DL models for </w:t>
      </w:r>
      <w:r w:rsidR="002B720E" w:rsidRPr="0077711C">
        <w:rPr>
          <w:shd w:val="clear" w:color="auto" w:fill="FFFFFF"/>
        </w:rPr>
        <w:t xml:space="preserve">applications such as </w:t>
      </w:r>
      <w:r w:rsidR="007D2B01" w:rsidRPr="0077711C">
        <w:rPr>
          <w:rFonts w:eastAsiaTheme="minorHAnsi"/>
        </w:rPr>
        <w:t>E</w:t>
      </w:r>
      <w:r w:rsidR="002B720E" w:rsidRPr="0077711C">
        <w:rPr>
          <w:rFonts w:eastAsiaTheme="minorHAnsi"/>
        </w:rPr>
        <w:t>arth</w:t>
      </w:r>
      <w:r w:rsidR="00960456" w:rsidRPr="0077711C">
        <w:rPr>
          <w:rFonts w:eastAsiaTheme="minorHAnsi"/>
        </w:rPr>
        <w:t xml:space="preserve"> </w:t>
      </w:r>
      <w:r w:rsidR="007D2B01" w:rsidRPr="0077711C">
        <w:rPr>
          <w:rFonts w:eastAsiaTheme="minorHAnsi"/>
        </w:rPr>
        <w:t>and</w:t>
      </w:r>
      <w:r w:rsidR="00960456" w:rsidRPr="0077711C">
        <w:rPr>
          <w:rFonts w:eastAsiaTheme="minorHAnsi"/>
        </w:rPr>
        <w:t xml:space="preserve"> </w:t>
      </w:r>
      <w:r w:rsidR="002B720E" w:rsidRPr="0077711C">
        <w:rPr>
          <w:rFonts w:eastAsiaTheme="minorHAnsi"/>
        </w:rPr>
        <w:t xml:space="preserve">space science </w:t>
      </w:r>
      <w:r w:rsidR="007D2B01" w:rsidRPr="0077711C">
        <w:rPr>
          <w:shd w:val="clear" w:color="auto" w:fill="FFFFFF"/>
        </w:rPr>
        <w:t xml:space="preserve">as well as </w:t>
      </w:r>
      <w:r w:rsidR="002B720E" w:rsidRPr="0077711C">
        <w:rPr>
          <w:shd w:val="clear" w:color="auto" w:fill="FFFFFF"/>
        </w:rPr>
        <w:t>other</w:t>
      </w:r>
      <w:r w:rsidR="007D2B01" w:rsidRPr="0077711C">
        <w:rPr>
          <w:shd w:val="clear" w:color="auto" w:fill="FFFFFF"/>
        </w:rPr>
        <w:t xml:space="preserve"> science disciplines </w:t>
      </w:r>
      <w:r w:rsidR="002B720E" w:rsidRPr="0077711C">
        <w:rPr>
          <w:shd w:val="clear" w:color="auto" w:fill="FFFFFF"/>
        </w:rPr>
        <w:t>require</w:t>
      </w:r>
      <w:r w:rsidR="007D2B01" w:rsidRPr="0077711C">
        <w:rPr>
          <w:shd w:val="clear" w:color="auto" w:fill="FFFFFF"/>
        </w:rPr>
        <w:t>s</w:t>
      </w:r>
      <w:r w:rsidR="002B720E" w:rsidRPr="0077711C">
        <w:rPr>
          <w:shd w:val="clear" w:color="auto" w:fill="FFFFFF"/>
        </w:rPr>
        <w:t xml:space="preserve"> more conceptual breakthroughs and </w:t>
      </w:r>
      <w:r w:rsidR="007D2B01" w:rsidRPr="0077711C">
        <w:rPr>
          <w:shd w:val="clear" w:color="auto" w:fill="FFFFFF"/>
        </w:rPr>
        <w:t xml:space="preserve">further </w:t>
      </w:r>
      <w:r w:rsidR="002B720E" w:rsidRPr="0077711C">
        <w:rPr>
          <w:shd w:val="clear" w:color="auto" w:fill="FFFFFF"/>
        </w:rPr>
        <w:t xml:space="preserve">advances in processing power. In this paper, we apply deep </w:t>
      </w:r>
      <w:r w:rsidR="005F2594" w:rsidRPr="0077711C">
        <w:rPr>
          <w:shd w:val="clear" w:color="auto" w:fill="FFFFFF"/>
        </w:rPr>
        <w:t>FFNN</w:t>
      </w:r>
      <w:r w:rsidR="002B720E" w:rsidRPr="0077711C">
        <w:rPr>
          <w:shd w:val="clear" w:color="auto" w:fill="FFFFFF"/>
        </w:rPr>
        <w:t xml:space="preserve"> and RNN, LSTM to train and predict CO</w:t>
      </w:r>
      <w:r w:rsidR="002B720E" w:rsidRPr="0077711C">
        <w:rPr>
          <w:shd w:val="clear" w:color="auto" w:fill="FFFFFF"/>
          <w:vertAlign w:val="subscript"/>
        </w:rPr>
        <w:t>2</w:t>
      </w:r>
      <w:r w:rsidR="002B720E" w:rsidRPr="0077711C">
        <w:rPr>
          <w:shd w:val="clear" w:color="auto" w:fill="FFFFFF"/>
        </w:rPr>
        <w:t xml:space="preserve"> flux</w:t>
      </w:r>
      <w:r w:rsidR="002B2339" w:rsidRPr="0077711C">
        <w:rPr>
          <w:shd w:val="clear" w:color="auto" w:fill="FFFFFF"/>
        </w:rPr>
        <w:t xml:space="preserve"> or NEE</w:t>
      </w:r>
      <w:r w:rsidR="00751913" w:rsidRPr="0077711C">
        <w:rPr>
          <w:shd w:val="clear" w:color="auto" w:fill="FFFFFF"/>
        </w:rPr>
        <w:t xml:space="preserve"> using</w:t>
      </w:r>
      <w:r w:rsidR="00955F56" w:rsidRPr="0077711C">
        <w:rPr>
          <w:shd w:val="clear" w:color="auto" w:fill="FFFFFF"/>
        </w:rPr>
        <w:t xml:space="preserve"> ARM</w:t>
      </w:r>
      <w:r w:rsidR="001E1CC8" w:rsidRPr="0077711C">
        <w:rPr>
          <w:shd w:val="clear" w:color="auto" w:fill="FFFFFF"/>
        </w:rPr>
        <w:t>/</w:t>
      </w:r>
      <w:proofErr w:type="spellStart"/>
      <w:r w:rsidR="001E1CC8" w:rsidRPr="0077711C">
        <w:rPr>
          <w:shd w:val="clear" w:color="auto" w:fill="FFFFFF"/>
        </w:rPr>
        <w:t>AmeriFlux</w:t>
      </w:r>
      <w:proofErr w:type="spellEnd"/>
      <w:r w:rsidR="001025C8" w:rsidRPr="0077711C">
        <w:rPr>
          <w:shd w:val="clear" w:color="auto" w:fill="FFFFFF"/>
        </w:rPr>
        <w:t>/Fluxnet</w:t>
      </w:r>
      <w:r w:rsidR="002B2339" w:rsidRPr="0077711C">
        <w:rPr>
          <w:shd w:val="clear" w:color="auto" w:fill="FFFFFF"/>
        </w:rPr>
        <w:t xml:space="preserve">2015 </w:t>
      </w:r>
      <w:r w:rsidR="002B720E" w:rsidRPr="0077711C">
        <w:t>station tower</w:t>
      </w:r>
      <w:r w:rsidR="00955F56" w:rsidRPr="0077711C">
        <w:t xml:space="preserve"> data</w:t>
      </w:r>
      <w:r w:rsidR="002B720E" w:rsidRPr="0077711C">
        <w:t>.</w:t>
      </w:r>
    </w:p>
    <w:p w:rsidR="002F3B11" w:rsidRPr="0077711C" w:rsidRDefault="002F3B11" w:rsidP="00474773">
      <w:pPr>
        <w:pStyle w:val="Heading2"/>
        <w:rPr>
          <w:sz w:val="24"/>
          <w:szCs w:val="24"/>
        </w:rPr>
      </w:pPr>
      <w:r w:rsidRPr="0077711C">
        <w:rPr>
          <w:sz w:val="24"/>
          <w:szCs w:val="24"/>
        </w:rPr>
        <w:t xml:space="preserve">2.1 </w:t>
      </w:r>
      <w:r w:rsidR="007858A2" w:rsidRPr="0077711C">
        <w:rPr>
          <w:sz w:val="24"/>
          <w:szCs w:val="24"/>
        </w:rPr>
        <w:t>Feed Forward Neural Network</w:t>
      </w:r>
    </w:p>
    <w:p w:rsidR="005D7834" w:rsidRPr="0077711C" w:rsidRDefault="005D7834" w:rsidP="006671D6">
      <w:pPr>
        <w:pStyle w:val="Abstract"/>
        <w:jc w:val="both"/>
      </w:pPr>
      <w:r w:rsidRPr="0077711C">
        <w:t xml:space="preserve">The </w:t>
      </w:r>
      <w:r w:rsidR="005F2594" w:rsidRPr="0077711C">
        <w:t>FFNN</w:t>
      </w:r>
      <w:r w:rsidR="00960456" w:rsidRPr="0077711C">
        <w:t xml:space="preserve"> </w:t>
      </w:r>
      <w:r w:rsidRPr="0077711C">
        <w:t>model simulates and learns the relationship and interaction between input variables and CO</w:t>
      </w:r>
      <w:r w:rsidRPr="0077711C">
        <w:rPr>
          <w:vertAlign w:val="subscript"/>
        </w:rPr>
        <w:t>2</w:t>
      </w:r>
      <w:r w:rsidR="00960456" w:rsidRPr="0077711C">
        <w:rPr>
          <w:vertAlign w:val="subscript"/>
        </w:rPr>
        <w:t xml:space="preserve"> </w:t>
      </w:r>
      <w:r w:rsidRPr="0077711C">
        <w:t>flux</w:t>
      </w:r>
      <w:r w:rsidR="00960456" w:rsidRPr="0077711C">
        <w:t xml:space="preserve"> </w:t>
      </w:r>
      <w:r w:rsidR="00DD5AA1" w:rsidRPr="0077711C">
        <w:t>(</w:t>
      </w:r>
      <w:proofErr w:type="spellStart"/>
      <w:r w:rsidR="00DD5AA1" w:rsidRPr="0077711C">
        <w:rPr>
          <w:color w:val="222222"/>
          <w:highlight w:val="white"/>
        </w:rPr>
        <w:t>Bebis</w:t>
      </w:r>
      <w:proofErr w:type="spellEnd"/>
      <w:r w:rsidR="00DD5AA1" w:rsidRPr="0077711C">
        <w:rPr>
          <w:color w:val="222222"/>
          <w:highlight w:val="white"/>
        </w:rPr>
        <w:t xml:space="preserve">, G. and </w:t>
      </w:r>
      <w:proofErr w:type="spellStart"/>
      <w:r w:rsidR="00DD5AA1" w:rsidRPr="0077711C">
        <w:rPr>
          <w:color w:val="222222"/>
          <w:highlight w:val="white"/>
        </w:rPr>
        <w:t>Georgiopoulos</w:t>
      </w:r>
      <w:proofErr w:type="spellEnd"/>
      <w:r w:rsidR="00DD5AA1" w:rsidRPr="0077711C">
        <w:rPr>
          <w:color w:val="222222"/>
          <w:highlight w:val="white"/>
        </w:rPr>
        <w:t>, M., 1994</w:t>
      </w:r>
      <w:r w:rsidR="00DD5AA1" w:rsidRPr="0077711C">
        <w:rPr>
          <w:color w:val="222222"/>
        </w:rPr>
        <w:t>)</w:t>
      </w:r>
      <w:r w:rsidRPr="0077711C">
        <w:t>. The model does not need to know the complicated relationship</w:t>
      </w:r>
      <w:r w:rsidR="00960456" w:rsidRPr="0077711C">
        <w:t xml:space="preserve"> </w:t>
      </w:r>
      <w:r w:rsidRPr="0077711C">
        <w:t>and dependencies between the CO</w:t>
      </w:r>
      <w:r w:rsidRPr="0077711C">
        <w:rPr>
          <w:vertAlign w:val="subscript"/>
        </w:rPr>
        <w:t>2</w:t>
      </w:r>
      <w:r w:rsidRPr="0077711C">
        <w:t xml:space="preserve"> flux and the input variables in advance</w:t>
      </w:r>
      <w:r w:rsidR="004E5D42" w:rsidRPr="0077711C">
        <w:t>.</w:t>
      </w:r>
      <w:r w:rsidRPr="0077711C">
        <w:t xml:space="preserve"> We choose to use </w:t>
      </w:r>
      <w:r w:rsidR="005F2594" w:rsidRPr="0077711C">
        <w:t>FFNN</w:t>
      </w:r>
      <w:r w:rsidR="00F9437D" w:rsidRPr="0077711C">
        <w:t xml:space="preserve"> and RNN</w:t>
      </w:r>
      <w:r w:rsidRPr="0077711C">
        <w:t xml:space="preserve"> to model the CO</w:t>
      </w:r>
      <w:r w:rsidRPr="0077711C">
        <w:rPr>
          <w:vertAlign w:val="subscript"/>
        </w:rPr>
        <w:t>2</w:t>
      </w:r>
      <w:r w:rsidRPr="0077711C">
        <w:t xml:space="preserve"> flux since the relationship between CO</w:t>
      </w:r>
      <w:r w:rsidRPr="0077711C">
        <w:rPr>
          <w:vertAlign w:val="subscript"/>
        </w:rPr>
        <w:t>2</w:t>
      </w:r>
      <w:r w:rsidRPr="0077711C">
        <w:t xml:space="preserve"> flux and its input variables are known to be </w:t>
      </w:r>
      <w:r w:rsidR="00470645" w:rsidRPr="0077711C">
        <w:t>nonlinear</w:t>
      </w:r>
      <w:r w:rsidRPr="0077711C">
        <w:t>.</w:t>
      </w:r>
    </w:p>
    <w:p w:rsidR="00217AA4" w:rsidRPr="0077711C" w:rsidRDefault="005D7834" w:rsidP="006671D6">
      <w:pPr>
        <w:pStyle w:val="Abstract"/>
        <w:jc w:val="both"/>
      </w:pPr>
      <w:r w:rsidRPr="0077711C">
        <w:lastRenderedPageBreak/>
        <w:t xml:space="preserve">A </w:t>
      </w:r>
      <w:r w:rsidR="005F2594" w:rsidRPr="0077711C">
        <w:t>FFNN</w:t>
      </w:r>
      <w:r w:rsidRPr="0077711C">
        <w:t xml:space="preserve"> includes </w:t>
      </w:r>
      <w:r w:rsidR="0084600B" w:rsidRPr="0077711C">
        <w:t xml:space="preserve">artificial </w:t>
      </w:r>
      <w:r w:rsidRPr="0077711C">
        <w:t>neurons</w:t>
      </w:r>
      <w:r w:rsidR="0084600B" w:rsidRPr="0077711C">
        <w:t>,</w:t>
      </w:r>
      <w:r w:rsidRPr="0077711C">
        <w:t xml:space="preserve"> which are arranged into layers</w:t>
      </w:r>
      <w:r w:rsidR="00E67B9B" w:rsidRPr="0077711C">
        <w:t xml:space="preserve"> (figure 2)</w:t>
      </w:r>
      <w:r w:rsidRPr="0077711C">
        <w:t>. The input layer consists of neurons</w:t>
      </w:r>
      <w:r w:rsidR="0084600B" w:rsidRPr="0077711C">
        <w:t>,</w:t>
      </w:r>
      <w:r w:rsidRPr="0077711C">
        <w:t xml:space="preserve"> which takes </w:t>
      </w:r>
      <w:r w:rsidR="00A32775" w:rsidRPr="0077711C">
        <w:t xml:space="preserve">on the </w:t>
      </w:r>
      <w:r w:rsidRPr="0077711C">
        <w:t>input values.</w:t>
      </w:r>
      <w:r w:rsidR="004E5D42" w:rsidRPr="0077711C">
        <w:t xml:space="preserve"> In this application the input values are variables such as temperature, sensible heat flux, latent heat flux and friction velocity, etc. </w:t>
      </w:r>
      <w:r w:rsidRPr="0077711C">
        <w:t>The last layer is called output layer having neurons</w:t>
      </w:r>
      <w:r w:rsidR="00A32775" w:rsidRPr="0077711C">
        <w:t>,</w:t>
      </w:r>
      <w:r w:rsidRPr="0077711C">
        <w:t xml:space="preserve"> which hold</w:t>
      </w:r>
      <w:r w:rsidR="002E1A38" w:rsidRPr="0077711C">
        <w:t>s</w:t>
      </w:r>
      <w:r w:rsidRPr="0077711C">
        <w:t xml:space="preserve"> the output values</w:t>
      </w:r>
      <w:r w:rsidR="00A32775" w:rsidRPr="0077711C">
        <w:t xml:space="preserve"> that are the</w:t>
      </w:r>
      <w:r w:rsidR="004E5D42" w:rsidRPr="0077711C">
        <w:t xml:space="preserve"> prediction target CO</w:t>
      </w:r>
      <w:r w:rsidR="004E5D42" w:rsidRPr="0077711C">
        <w:rPr>
          <w:vertAlign w:val="subscript"/>
        </w:rPr>
        <w:t>2</w:t>
      </w:r>
      <w:r w:rsidR="004E5D42" w:rsidRPr="0077711C">
        <w:t xml:space="preserve"> flux</w:t>
      </w:r>
      <w:r w:rsidR="002E1A38" w:rsidRPr="0077711C">
        <w:t xml:space="preserve">. </w:t>
      </w:r>
      <w:r w:rsidRPr="0077711C">
        <w:t xml:space="preserve">There can be many layers in between input layer and output layer as needed by the </w:t>
      </w:r>
      <w:r w:rsidR="004E5D42" w:rsidRPr="0077711C">
        <w:t xml:space="preserve">DL </w:t>
      </w:r>
      <w:r w:rsidRPr="0077711C">
        <w:t xml:space="preserve">model. Each node is only connected </w:t>
      </w:r>
      <w:r w:rsidR="00A32775" w:rsidRPr="0077711C">
        <w:t>to a node in a prior</w:t>
      </w:r>
      <w:r w:rsidR="00960456" w:rsidRPr="0077711C">
        <w:t xml:space="preserve"> </w:t>
      </w:r>
      <w:r w:rsidRPr="0077711C">
        <w:t>adjacent</w:t>
      </w:r>
      <w:r w:rsidR="00960456" w:rsidRPr="0077711C">
        <w:t xml:space="preserve"> </w:t>
      </w:r>
      <w:r w:rsidR="00A32775" w:rsidRPr="0077711C">
        <w:t>layer</w:t>
      </w:r>
      <w:r w:rsidRPr="0077711C">
        <w:t>. Nodes at the same layer are not con</w:t>
      </w:r>
      <w:r w:rsidR="00E67B9B" w:rsidRPr="0077711C">
        <w:t>nected with each other.</w:t>
      </w:r>
    </w:p>
    <w:p w:rsidR="00217AA4" w:rsidRPr="0077711C" w:rsidRDefault="00217AA4" w:rsidP="00217AA4">
      <w:pPr>
        <w:keepNext/>
        <w:autoSpaceDE w:val="0"/>
        <w:autoSpaceDN w:val="0"/>
        <w:adjustRightInd w:val="0"/>
        <w:jc w:val="center"/>
        <w:rPr>
          <w:sz w:val="24"/>
          <w:szCs w:val="24"/>
        </w:rPr>
      </w:pPr>
      <w:r w:rsidRPr="0077711C">
        <w:rPr>
          <w:noProof/>
          <w:sz w:val="24"/>
          <w:szCs w:val="24"/>
        </w:rPr>
        <w:drawing>
          <wp:inline distT="0" distB="0" distL="0" distR="0">
            <wp:extent cx="4148001" cy="1867989"/>
            <wp:effectExtent l="19050" t="0" r="4899"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4167355" cy="1876705"/>
                    </a:xfrm>
                    <a:prstGeom prst="rect">
                      <a:avLst/>
                    </a:prstGeom>
                    <a:noFill/>
                    <a:ln w="9525">
                      <a:noFill/>
                      <a:miter lim="800000"/>
                      <a:headEnd/>
                      <a:tailEnd/>
                    </a:ln>
                  </pic:spPr>
                </pic:pic>
              </a:graphicData>
            </a:graphic>
          </wp:inline>
        </w:drawing>
      </w:r>
    </w:p>
    <w:p w:rsidR="00217AA4" w:rsidRPr="0077711C" w:rsidRDefault="00217AA4" w:rsidP="00217AA4">
      <w:pPr>
        <w:pStyle w:val="Caption"/>
        <w:jc w:val="center"/>
        <w:rPr>
          <w:b w:val="0"/>
          <w:color w:val="auto"/>
          <w:sz w:val="24"/>
          <w:szCs w:val="24"/>
        </w:rPr>
      </w:pPr>
      <w:r w:rsidRPr="0077711C">
        <w:rPr>
          <w:color w:val="auto"/>
          <w:sz w:val="24"/>
          <w:szCs w:val="24"/>
        </w:rPr>
        <w:t xml:space="preserve">Figure </w:t>
      </w:r>
      <w:r w:rsidR="00EA359B" w:rsidRPr="0077711C">
        <w:rPr>
          <w:color w:val="auto"/>
          <w:sz w:val="24"/>
          <w:szCs w:val="24"/>
        </w:rPr>
        <w:fldChar w:fldCharType="begin"/>
      </w:r>
      <w:r w:rsidRPr="0077711C">
        <w:rPr>
          <w:color w:val="auto"/>
          <w:sz w:val="24"/>
          <w:szCs w:val="24"/>
        </w:rPr>
        <w:instrText xml:space="preserve"> SEQ Figure \* ARABIC </w:instrText>
      </w:r>
      <w:r w:rsidR="00EA359B" w:rsidRPr="0077711C">
        <w:rPr>
          <w:color w:val="auto"/>
          <w:sz w:val="24"/>
          <w:szCs w:val="24"/>
        </w:rPr>
        <w:fldChar w:fldCharType="separate"/>
      </w:r>
      <w:r w:rsidR="00FB48AE">
        <w:rPr>
          <w:noProof/>
          <w:color w:val="auto"/>
          <w:sz w:val="24"/>
          <w:szCs w:val="24"/>
        </w:rPr>
        <w:t>2</w:t>
      </w:r>
      <w:r w:rsidR="00EA359B" w:rsidRPr="0077711C">
        <w:rPr>
          <w:color w:val="auto"/>
          <w:sz w:val="24"/>
          <w:szCs w:val="24"/>
        </w:rPr>
        <w:fldChar w:fldCharType="end"/>
      </w:r>
      <w:r w:rsidRPr="0077711C">
        <w:rPr>
          <w:b w:val="0"/>
          <w:color w:val="auto"/>
          <w:sz w:val="24"/>
          <w:szCs w:val="24"/>
        </w:rPr>
        <w:t xml:space="preserve"> Feed Forward Neural Network model</w:t>
      </w:r>
    </w:p>
    <w:p w:rsidR="005D7834" w:rsidRPr="0077711C" w:rsidRDefault="00E67B9B" w:rsidP="006671D6">
      <w:pPr>
        <w:pStyle w:val="Abstract"/>
        <w:jc w:val="both"/>
        <w:rPr>
          <w:rFonts w:eastAsia="MinionPro-Regular"/>
        </w:rPr>
      </w:pPr>
      <w:r w:rsidRPr="0077711C">
        <w:t>Figure 2</w:t>
      </w:r>
      <w:r w:rsidR="005D7834" w:rsidRPr="0077711C">
        <w:t xml:space="preserve"> presents the topological architecture of the multilayer </w:t>
      </w:r>
      <w:r w:rsidR="005F2594" w:rsidRPr="0077711C">
        <w:t>FFNN</w:t>
      </w:r>
      <w:r w:rsidR="005D7834" w:rsidRPr="0077711C">
        <w:t xml:space="preserve">. These layers are called the </w:t>
      </w:r>
      <w:r w:rsidR="00822BB4" w:rsidRPr="0077711C">
        <w:t>hidden</w:t>
      </w:r>
      <w:r w:rsidR="00960456" w:rsidRPr="0077711C">
        <w:t xml:space="preserve"> </w:t>
      </w:r>
      <w:r w:rsidR="005D7834" w:rsidRPr="0077711C">
        <w:t>layers.  Let</w:t>
      </w:r>
      <w:r w:rsidR="00960456" w:rsidRPr="0077711C">
        <w:t xml:space="preserve"> </w:t>
      </w:r>
      <w:proofErr w:type="spellStart"/>
      <w:r w:rsidR="005D7834" w:rsidRPr="0077711C">
        <w:rPr>
          <w:rFonts w:eastAsia="MinionPro-It"/>
          <w:i/>
          <w:iCs/>
        </w:rPr>
        <w:t>w</w:t>
      </w:r>
      <w:r w:rsidR="005D7834" w:rsidRPr="0077711C">
        <w:rPr>
          <w:rFonts w:eastAsia="MinionPro-It"/>
          <w:i/>
          <w:iCs/>
          <w:vertAlign w:val="superscript"/>
        </w:rPr>
        <w:t>k</w:t>
      </w:r>
      <w:r w:rsidR="005D7834" w:rsidRPr="0077711C">
        <w:rPr>
          <w:rFonts w:eastAsia="MinionPro-It"/>
          <w:i/>
          <w:iCs/>
        </w:rPr>
        <w:softHyphen/>
      </w:r>
      <w:r w:rsidR="004B005B" w:rsidRPr="0077711C">
        <w:rPr>
          <w:rFonts w:eastAsia="MinionPro-It"/>
          <w:i/>
          <w:iCs/>
          <w:vertAlign w:val="subscript"/>
        </w:rPr>
        <w:t>i</w:t>
      </w:r>
      <w:r w:rsidR="005D7834" w:rsidRPr="0077711C">
        <w:rPr>
          <w:rFonts w:eastAsia="MinionPro-It"/>
          <w:i/>
          <w:iCs/>
          <w:vertAlign w:val="subscript"/>
        </w:rPr>
        <w:t>i</w:t>
      </w:r>
      <w:proofErr w:type="spellEnd"/>
      <w:r w:rsidR="005D7834" w:rsidRPr="0077711C">
        <w:rPr>
          <w:rFonts w:eastAsia="MinionPro-Regular"/>
          <w:vertAlign w:val="subscript"/>
        </w:rPr>
        <w:t xml:space="preserve">, </w:t>
      </w:r>
      <w:r w:rsidR="005D7834" w:rsidRPr="0077711C">
        <w:rPr>
          <w:rFonts w:eastAsia="MinionPro-Regular"/>
        </w:rPr>
        <w:t xml:space="preserve">be the weight of the connection between the </w:t>
      </w:r>
      <w:proofErr w:type="spellStart"/>
      <w:r w:rsidR="005D7834" w:rsidRPr="0077711C">
        <w:rPr>
          <w:rFonts w:eastAsia="MinionPro-It"/>
          <w:i/>
          <w:iCs/>
        </w:rPr>
        <w:t>i</w:t>
      </w:r>
      <w:r w:rsidR="005D7834" w:rsidRPr="0077711C">
        <w:rPr>
          <w:rFonts w:eastAsia="MinionPro-It"/>
          <w:i/>
          <w:iCs/>
          <w:vertAlign w:val="superscript"/>
        </w:rPr>
        <w:t>th</w:t>
      </w:r>
      <w:proofErr w:type="spellEnd"/>
      <w:r w:rsidR="00960456" w:rsidRPr="0077711C">
        <w:rPr>
          <w:rFonts w:eastAsia="MinionPro-It"/>
          <w:i/>
          <w:iCs/>
          <w:vertAlign w:val="superscript"/>
        </w:rPr>
        <w:t xml:space="preserve"> </w:t>
      </w:r>
      <w:r w:rsidR="005D7834" w:rsidRPr="0077711C">
        <w:rPr>
          <w:rFonts w:eastAsia="MinionPro-Regular"/>
        </w:rPr>
        <w:t xml:space="preserve">neuron in the </w:t>
      </w:r>
      <w:r w:rsidR="005D7834" w:rsidRPr="0077711C">
        <w:rPr>
          <w:rFonts w:eastAsia="MinionPro-It"/>
          <w:i/>
          <w:iCs/>
        </w:rPr>
        <w:t>k</w:t>
      </w:r>
      <w:r w:rsidR="005D7834" w:rsidRPr="0077711C">
        <w:rPr>
          <w:rFonts w:eastAsia="MinionPro-It"/>
          <w:i/>
          <w:iCs/>
          <w:vertAlign w:val="superscript"/>
        </w:rPr>
        <w:t>th</w:t>
      </w:r>
      <w:r w:rsidR="00960456" w:rsidRPr="0077711C">
        <w:rPr>
          <w:rFonts w:eastAsia="MinionPro-It"/>
          <w:i/>
          <w:iCs/>
          <w:vertAlign w:val="superscript"/>
        </w:rPr>
        <w:t xml:space="preserve"> </w:t>
      </w:r>
      <w:r w:rsidR="005D7834" w:rsidRPr="0077711C">
        <w:rPr>
          <w:rFonts w:eastAsia="MinionPro-Regular"/>
        </w:rPr>
        <w:t xml:space="preserve">layer with the </w:t>
      </w:r>
      <w:proofErr w:type="spellStart"/>
      <w:r w:rsidR="005D7834" w:rsidRPr="0077711C">
        <w:rPr>
          <w:rFonts w:eastAsia="MinionPro-It"/>
          <w:i/>
          <w:iCs/>
        </w:rPr>
        <w:t>j</w:t>
      </w:r>
      <w:r w:rsidR="005D7834" w:rsidRPr="0077711C">
        <w:rPr>
          <w:rFonts w:eastAsia="MinionPro-It"/>
          <w:i/>
          <w:iCs/>
          <w:vertAlign w:val="superscript"/>
        </w:rPr>
        <w:t>th</w:t>
      </w:r>
      <w:proofErr w:type="spellEnd"/>
      <w:r w:rsidR="00960456" w:rsidRPr="0077711C">
        <w:rPr>
          <w:rFonts w:eastAsia="MinionPro-It"/>
          <w:i/>
          <w:iCs/>
          <w:vertAlign w:val="superscript"/>
        </w:rPr>
        <w:t xml:space="preserve"> </w:t>
      </w:r>
      <w:r w:rsidR="005D7834" w:rsidRPr="0077711C">
        <w:rPr>
          <w:rFonts w:eastAsia="MinionPro-Regular"/>
        </w:rPr>
        <w:t xml:space="preserve">neuron in the </w:t>
      </w:r>
      <w:r w:rsidR="005D7834" w:rsidRPr="0077711C">
        <w:rPr>
          <w:rFonts w:eastAsia="MinionPro-It"/>
          <w:i/>
          <w:iCs/>
        </w:rPr>
        <w:t xml:space="preserve">k </w:t>
      </w:r>
      <w:r w:rsidR="005D7834" w:rsidRPr="0077711C">
        <w:rPr>
          <w:rFonts w:eastAsia="MinionPro-Regular"/>
        </w:rPr>
        <w:t>+ 1</w:t>
      </w:r>
      <w:r w:rsidR="00C011A2" w:rsidRPr="0077711C">
        <w:rPr>
          <w:rFonts w:eastAsia="MinionPro-It"/>
          <w:i/>
          <w:iCs/>
          <w:vertAlign w:val="superscript"/>
        </w:rPr>
        <w:t xml:space="preserve">th </w:t>
      </w:r>
      <w:r w:rsidR="005D7834" w:rsidRPr="0077711C">
        <w:rPr>
          <w:rFonts w:eastAsia="MinionPro-Regular"/>
        </w:rPr>
        <w:t>layer, x</w:t>
      </w:r>
      <w:r w:rsidR="005D7834" w:rsidRPr="0077711C">
        <w:rPr>
          <w:rFonts w:eastAsia="MinionPro-Regular"/>
          <w:i/>
          <w:vertAlign w:val="subscript"/>
        </w:rPr>
        <w:t>i</w:t>
      </w:r>
      <w:r w:rsidR="005D7834" w:rsidRPr="0077711C">
        <w:rPr>
          <w:rFonts w:eastAsia="MinionPro-Regular"/>
        </w:rPr>
        <w:t xml:space="preserve"> is the</w:t>
      </w:r>
      <w:r w:rsidR="00A32775" w:rsidRPr="0077711C">
        <w:rPr>
          <w:rFonts w:eastAsia="MinionPro-Regular"/>
        </w:rPr>
        <w:t xml:space="preserve"> value given to the </w:t>
      </w:r>
      <w:proofErr w:type="spellStart"/>
      <w:r w:rsidR="00A32775" w:rsidRPr="0077711C">
        <w:rPr>
          <w:rFonts w:eastAsia="MinionPro-Regular"/>
          <w:i/>
        </w:rPr>
        <w:t>i</w:t>
      </w:r>
      <w:r w:rsidR="00A32775" w:rsidRPr="0077711C">
        <w:rPr>
          <w:rFonts w:eastAsia="MinionPro-Regular"/>
          <w:i/>
          <w:vertAlign w:val="superscript"/>
        </w:rPr>
        <w:t>th</w:t>
      </w:r>
      <w:proofErr w:type="spellEnd"/>
      <w:r w:rsidR="00960456" w:rsidRPr="0077711C">
        <w:rPr>
          <w:rFonts w:eastAsia="MinionPro-Regular"/>
          <w:i/>
          <w:vertAlign w:val="superscript"/>
        </w:rPr>
        <w:t xml:space="preserve"> </w:t>
      </w:r>
      <w:r w:rsidR="005D7834" w:rsidRPr="0077711C">
        <w:rPr>
          <w:rFonts w:eastAsia="MinionPro-Regular"/>
        </w:rPr>
        <w:t xml:space="preserve">input node and </w:t>
      </w:r>
      <w:r w:rsidR="005D7834" w:rsidRPr="0077711C">
        <w:t xml:space="preserve">a bias </w:t>
      </w:r>
      <w:r w:rsidR="00A32775" w:rsidRPr="0077711C">
        <w:t xml:space="preserve">value </w:t>
      </w:r>
      <w:proofErr w:type="spellStart"/>
      <w:r w:rsidR="005D7834" w:rsidRPr="0077711C">
        <w:rPr>
          <w:i/>
        </w:rPr>
        <w:t>b</w:t>
      </w:r>
      <w:r w:rsidR="005D7834" w:rsidRPr="0077711C">
        <w:rPr>
          <w:i/>
          <w:vertAlign w:val="subscript"/>
        </w:rPr>
        <w:t>j</w:t>
      </w:r>
      <w:proofErr w:type="spellEnd"/>
      <w:r w:rsidR="00960456" w:rsidRPr="0077711C">
        <w:rPr>
          <w:i/>
          <w:vertAlign w:val="subscript"/>
        </w:rPr>
        <w:t xml:space="preserve"> </w:t>
      </w:r>
      <w:r w:rsidR="00134B47" w:rsidRPr="0077711C">
        <w:t>is</w:t>
      </w:r>
      <w:r w:rsidR="00960456" w:rsidRPr="0077711C">
        <w:t xml:space="preserve"> </w:t>
      </w:r>
      <w:r w:rsidR="00134B47" w:rsidRPr="0077711C">
        <w:t xml:space="preserve">considered as an additional input node that acts </w:t>
      </w:r>
      <w:r w:rsidR="005D7834" w:rsidRPr="0077711C">
        <w:t xml:space="preserve">to shift the point of activation. </w:t>
      </w:r>
      <w:r w:rsidR="005D7834" w:rsidRPr="0077711C">
        <w:rPr>
          <w:rFonts w:eastAsia="MinionPro-Regular"/>
        </w:rPr>
        <w:t xml:space="preserve">The output value of the </w:t>
      </w:r>
      <w:proofErr w:type="spellStart"/>
      <w:r w:rsidR="005D7834" w:rsidRPr="0077711C">
        <w:rPr>
          <w:rFonts w:eastAsia="MinionPro-Regular"/>
          <w:i/>
        </w:rPr>
        <w:t>i</w:t>
      </w:r>
      <w:r w:rsidR="005D7834" w:rsidRPr="0077711C">
        <w:rPr>
          <w:rFonts w:eastAsia="MinionPro-Regular"/>
          <w:i/>
          <w:vertAlign w:val="superscript"/>
        </w:rPr>
        <w:t>th</w:t>
      </w:r>
      <w:proofErr w:type="spellEnd"/>
      <w:r w:rsidR="005D7834" w:rsidRPr="0077711C">
        <w:rPr>
          <w:rFonts w:eastAsia="MinionPro-Regular"/>
        </w:rPr>
        <w:t xml:space="preserve"> neuron is determined by the below equation</w:t>
      </w:r>
      <w:r w:rsidR="00957EC1" w:rsidRPr="0077711C">
        <w:rPr>
          <w:rFonts w:eastAsia="MinionPro-Regular"/>
        </w:rPr>
        <w:t>.</w:t>
      </w:r>
    </w:p>
    <w:p w:rsidR="005D7834" w:rsidRPr="0077711C" w:rsidRDefault="00CB78CF" w:rsidP="006671D6">
      <w:pPr>
        <w:spacing w:before="100" w:beforeAutospacing="1" w:after="100" w:afterAutospacing="1"/>
        <w:jc w:val="both"/>
        <w:rPr>
          <w:sz w:val="24"/>
          <w:szCs w:val="24"/>
        </w:rPr>
      </w:pPr>
      <m:oMath>
        <m:sSubSup>
          <m:sSubSupPr>
            <m:ctrlPr>
              <w:rPr>
                <w:rFonts w:ascii="Cambria Math" w:hAnsi="Cambria Math"/>
                <w:i/>
                <w:sz w:val="24"/>
                <w:szCs w:val="24"/>
              </w:rPr>
            </m:ctrlPr>
          </m:sSubSupPr>
          <m:e>
            <m:r>
              <w:rPr>
                <w:rFonts w:ascii="Cambria Math" w:hAnsi="Cambria Math"/>
                <w:sz w:val="24"/>
                <w:szCs w:val="24"/>
              </w:rPr>
              <m:t>y</m:t>
            </m:r>
          </m:e>
          <m:sub>
            <m:r>
              <w:rPr>
                <w:rFonts w:ascii="Cambria Math" w:hAnsi="Cambria Math"/>
                <w:sz w:val="24"/>
                <w:szCs w:val="24"/>
              </w:rPr>
              <m:t>j</m:t>
            </m:r>
          </m:sub>
          <m:sup>
            <m:r>
              <w:rPr>
                <w:rFonts w:ascii="Cambria Math" w:hAnsi="Cambria Math"/>
                <w:sz w:val="24"/>
                <w:szCs w:val="24"/>
              </w:rPr>
              <m:t>k</m:t>
            </m:r>
          </m:sup>
        </m:sSubSup>
        <m:r>
          <w:rPr>
            <w:rFonts w:ascii="Cambria Math"/>
            <w:sz w:val="24"/>
            <w:szCs w:val="24"/>
          </w:rPr>
          <m:t>=</m:t>
        </m:r>
        <m:r>
          <w:rPr>
            <w:rFonts w:ascii="Cambria Math" w:hAnsi="Cambria Math"/>
            <w:sz w:val="24"/>
            <w:szCs w:val="24"/>
          </w:rPr>
          <m:t>f</m:t>
        </m:r>
        <m:r>
          <w:rPr>
            <w:rFonts w:ascii="Cambria Math"/>
            <w:sz w:val="24"/>
            <w:szCs w:val="24"/>
          </w:rPr>
          <m:t>(</m:t>
        </m:r>
        <m:sSub>
          <m:sSubPr>
            <m:ctrlPr>
              <w:rPr>
                <w:rFonts w:ascii="Cambria Math" w:hAnsi="Cambria Math"/>
                <w:i/>
                <w:sz w:val="24"/>
                <w:szCs w:val="24"/>
              </w:rPr>
            </m:ctrlPr>
          </m:sSubPr>
          <m:e>
            <m:r>
              <w:rPr>
                <w:rFonts w:ascii="Cambria Math" w:hAnsi="Cambria Math"/>
                <w:sz w:val="24"/>
                <w:szCs w:val="24"/>
              </w:rPr>
              <m:t>θ</m:t>
            </m:r>
          </m:e>
          <m:sub>
            <m:r>
              <w:rPr>
                <w:rFonts w:ascii="Cambria Math"/>
                <w:sz w:val="24"/>
                <w:szCs w:val="24"/>
              </w:rPr>
              <m:t>j</m:t>
            </m:r>
          </m:sub>
        </m:sSub>
        <m:r>
          <w:rPr>
            <w:rFonts w:ascii="Cambria Math"/>
            <w:sz w:val="24"/>
            <w:szCs w:val="24"/>
          </w:rPr>
          <m:t>,</m:t>
        </m:r>
        <m:sSub>
          <m:sSubPr>
            <m:ctrlPr>
              <w:rPr>
                <w:rFonts w:ascii="Cambria Math" w:hAnsi="Cambria Math"/>
                <w:i/>
                <w:sz w:val="24"/>
                <w:szCs w:val="24"/>
              </w:rPr>
            </m:ctrlPr>
          </m:sSubPr>
          <m:e>
            <m:r>
              <w:rPr>
                <w:rFonts w:ascii="Cambria Math"/>
                <w:sz w:val="24"/>
                <w:szCs w:val="24"/>
              </w:rPr>
              <m:t>x</m:t>
            </m:r>
          </m:e>
          <m:sub>
            <m:r>
              <w:rPr>
                <w:rFonts w:ascii="Cambria Math"/>
                <w:sz w:val="24"/>
                <w:szCs w:val="24"/>
              </w:rPr>
              <m:t>i</m:t>
            </m:r>
          </m:sub>
        </m:sSub>
        <m:r>
          <w:rPr>
            <w:rFonts w:ascii="Cambria Math"/>
            <w:sz w:val="24"/>
            <w:szCs w:val="24"/>
          </w:rPr>
          <m:t>)=</m:t>
        </m:r>
        <m:r>
          <w:rPr>
            <w:rFonts w:ascii="Cambria Math" w:hAnsi="Cambria Math"/>
            <w:sz w:val="24"/>
            <w:szCs w:val="24"/>
          </w:rPr>
          <m:t>f</m:t>
        </m:r>
        <m:r>
          <w:rPr>
            <w:rFonts w:ascii="Cambria Math"/>
            <w:sz w:val="24"/>
            <w:szCs w:val="24"/>
          </w:rPr>
          <m:t>(</m:t>
        </m:r>
        <m:nary>
          <m:naryPr>
            <m:chr m:val="∑"/>
            <m:limLoc m:val="undOvr"/>
            <m:subHide m:val="1"/>
            <m:supHide m:val="1"/>
            <m:ctrlPr>
              <w:rPr>
                <w:rFonts w:ascii="Cambria Math" w:hAnsi="Cambria Math"/>
                <w:i/>
                <w:sz w:val="24"/>
                <w:szCs w:val="24"/>
              </w:rPr>
            </m:ctrlPr>
          </m:naryPr>
          <m:sub/>
          <m:sup/>
          <m:e>
            <m:sSubSup>
              <m:sSubSupPr>
                <m:ctrlPr>
                  <w:rPr>
                    <w:rFonts w:ascii="Cambria Math" w:hAnsi="Cambria Math"/>
                    <w:i/>
                    <w:sz w:val="24"/>
                    <w:szCs w:val="24"/>
                  </w:rPr>
                </m:ctrlPr>
              </m:sSubSupPr>
              <m:e>
                <m:r>
                  <w:rPr>
                    <w:rFonts w:ascii="Cambria Math" w:hAnsi="Cambria Math"/>
                    <w:sz w:val="24"/>
                    <w:szCs w:val="24"/>
                  </w:rPr>
                  <m:t>w</m:t>
                </m:r>
              </m:e>
              <m:sub>
                <m:r>
                  <w:rPr>
                    <w:rFonts w:ascii="Cambria Math" w:hAnsi="Cambria Math"/>
                    <w:sz w:val="24"/>
                    <w:szCs w:val="24"/>
                  </w:rPr>
                  <m:t>ij</m:t>
                </m:r>
              </m:sub>
              <m:sup>
                <m:r>
                  <w:rPr>
                    <w:rFonts w:ascii="Cambria Math" w:hAnsi="Cambria Math"/>
                    <w:sz w:val="24"/>
                    <w:szCs w:val="24"/>
                  </w:rPr>
                  <m:t>k</m:t>
                </m:r>
              </m:sup>
            </m:sSubSup>
          </m:e>
        </m:nary>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m:t>
            </m:r>
          </m:sub>
        </m:sSub>
        <m:r>
          <w:rPr>
            <w:rFonts w:ascii="Cambria Math"/>
            <w:sz w:val="24"/>
            <w:szCs w:val="24"/>
          </w:rPr>
          <m:t>+</m:t>
        </m:r>
        <m:sSub>
          <m:sSubPr>
            <m:ctrlPr>
              <w:rPr>
                <w:rFonts w:ascii="Cambria Math" w:hAnsi="Cambria Math"/>
                <w:i/>
                <w:sz w:val="24"/>
                <w:szCs w:val="24"/>
              </w:rPr>
            </m:ctrlPr>
          </m:sSubPr>
          <m:e>
            <m:r>
              <w:rPr>
                <w:rFonts w:ascii="Cambria Math" w:hAnsi="Cambria Math"/>
                <w:sz w:val="24"/>
                <w:szCs w:val="24"/>
              </w:rPr>
              <m:t>b</m:t>
            </m:r>
          </m:e>
          <m:sub>
            <m:r>
              <w:rPr>
                <w:rFonts w:ascii="Cambria Math" w:hAnsi="Cambria Math"/>
                <w:sz w:val="24"/>
                <w:szCs w:val="24"/>
              </w:rPr>
              <m:t>j</m:t>
            </m:r>
          </m:sub>
        </m:sSub>
        <m:r>
          <w:rPr>
            <w:rFonts w:ascii="Cambria Math"/>
            <w:sz w:val="24"/>
            <w:szCs w:val="24"/>
          </w:rPr>
          <m:t>)</m:t>
        </m:r>
      </m:oMath>
      <w:r w:rsidR="00957EC1" w:rsidRPr="0077711C">
        <w:rPr>
          <w:sz w:val="24"/>
          <w:szCs w:val="24"/>
        </w:rPr>
        <w:tab/>
      </w:r>
      <w:r w:rsidR="00957EC1" w:rsidRPr="0077711C">
        <w:rPr>
          <w:sz w:val="24"/>
          <w:szCs w:val="24"/>
        </w:rPr>
        <w:tab/>
      </w:r>
      <w:r w:rsidR="00957EC1" w:rsidRPr="0077711C">
        <w:rPr>
          <w:sz w:val="24"/>
          <w:szCs w:val="24"/>
        </w:rPr>
        <w:tab/>
      </w:r>
      <w:r w:rsidR="00957EC1" w:rsidRPr="0077711C">
        <w:rPr>
          <w:sz w:val="24"/>
          <w:szCs w:val="24"/>
        </w:rPr>
        <w:tab/>
        <w:t>(1)</w:t>
      </w:r>
    </w:p>
    <w:p w:rsidR="005D7834" w:rsidRPr="0077711C" w:rsidRDefault="005D7834" w:rsidP="006671D6">
      <w:pPr>
        <w:pStyle w:val="Abstract"/>
        <w:jc w:val="both"/>
      </w:pPr>
      <w:r w:rsidRPr="0077711C">
        <w:t xml:space="preserve">If we use </w:t>
      </w:r>
      <m:oMath>
        <m:sSub>
          <m:sSubPr>
            <m:ctrlPr>
              <w:rPr>
                <w:rFonts w:ascii="Cambria Math" w:hAnsi="Cambria Math"/>
                <w:i/>
              </w:rPr>
            </m:ctrlPr>
          </m:sSubPr>
          <m:e>
            <m:r>
              <w:rPr>
                <w:rFonts w:ascii="Cambria Math" w:hAnsi="Cambria Math"/>
              </w:rPr>
              <m:t>θ</m:t>
            </m:r>
          </m:e>
          <m:sub>
            <m:r>
              <w:rPr>
                <w:rFonts w:ascii="Cambria Math" w:hAnsi="Cambria Math"/>
              </w:rPr>
              <m:t>j</m:t>
            </m:r>
          </m:sub>
        </m:sSub>
      </m:oMath>
      <w:r w:rsidRPr="0077711C">
        <w:rPr>
          <w:rFonts w:eastAsiaTheme="minorEastAsia"/>
        </w:rPr>
        <w:t xml:space="preserve"> as a vector</w:t>
      </w:r>
      <w:r w:rsidR="00470645" w:rsidRPr="0077711C">
        <w:rPr>
          <w:rFonts w:eastAsiaTheme="minorEastAsia"/>
        </w:rPr>
        <w:t>,</w:t>
      </w:r>
      <w:r w:rsidRPr="0077711C">
        <w:rPr>
          <w:rFonts w:eastAsiaTheme="minorEastAsia"/>
        </w:rPr>
        <w:t xml:space="preserve"> then the output of the node is model</w:t>
      </w:r>
      <w:r w:rsidR="00957EC1" w:rsidRPr="0077711C">
        <w:rPr>
          <w:rFonts w:eastAsiaTheme="minorEastAsia"/>
        </w:rPr>
        <w:t>ed</w:t>
      </w:r>
      <w:r w:rsidRPr="0077711C">
        <w:rPr>
          <w:rFonts w:eastAsiaTheme="minorEastAsia"/>
        </w:rPr>
        <w:t xml:space="preserve"> as a function </w:t>
      </w:r>
      <m:oMath>
        <m:r>
          <w:rPr>
            <w:rFonts w:ascii="Cambria Math" w:hAnsi="Cambria Math"/>
          </w:rPr>
          <m:t>f</m:t>
        </m:r>
        <m:r>
          <w:rPr>
            <w:rFonts w:ascii="Cambria Math"/>
          </w:rPr>
          <m:t>(</m:t>
        </m:r>
        <m:sSub>
          <m:sSubPr>
            <m:ctrlPr>
              <w:rPr>
                <w:rFonts w:ascii="Cambria Math" w:hAnsi="Cambria Math"/>
                <w:i/>
              </w:rPr>
            </m:ctrlPr>
          </m:sSubPr>
          <m:e>
            <m:r>
              <w:rPr>
                <w:rFonts w:ascii="Cambria Math" w:hAnsi="Cambria Math"/>
              </w:rPr>
              <m:t>θ</m:t>
            </m:r>
          </m:e>
          <m:sub>
            <m:r>
              <w:rPr>
                <w:rFonts w:ascii="Cambria Math"/>
              </w:rPr>
              <m:t>j</m:t>
            </m:r>
          </m:sub>
        </m:sSub>
        <m:r>
          <w:rPr>
            <w:rFonts w:ascii="Cambria Math"/>
          </w:rPr>
          <m:t>,</m:t>
        </m:r>
        <m:sSub>
          <m:sSubPr>
            <m:ctrlPr>
              <w:rPr>
                <w:rFonts w:ascii="Cambria Math" w:hAnsi="Cambria Math"/>
                <w:i/>
              </w:rPr>
            </m:ctrlPr>
          </m:sSubPr>
          <m:e>
            <m:r>
              <w:rPr>
                <w:rFonts w:ascii="Cambria Math"/>
              </w:rPr>
              <m:t>x</m:t>
            </m:r>
          </m:e>
          <m:sub>
            <m:r>
              <w:rPr>
                <w:rFonts w:ascii="Cambria Math"/>
              </w:rPr>
              <m:t>i</m:t>
            </m:r>
          </m:sub>
        </m:sSub>
        <m:r>
          <w:rPr>
            <w:rFonts w:ascii="Cambria Math"/>
          </w:rPr>
          <m:t>)</m:t>
        </m:r>
      </m:oMath>
      <w:r w:rsidRPr="0077711C">
        <w:rPr>
          <w:rFonts w:eastAsiaTheme="minorEastAsia"/>
        </w:rPr>
        <w:t xml:space="preserve"> where x and y are the input and the output. </w:t>
      </w:r>
      <w:r w:rsidRPr="0077711C">
        <w:rPr>
          <w:rFonts w:eastAsia="MinionPro-Regular"/>
        </w:rPr>
        <w:t xml:space="preserve">These weights show the important </w:t>
      </w:r>
      <w:r w:rsidR="00957EC1" w:rsidRPr="0077711C">
        <w:rPr>
          <w:rFonts w:eastAsia="MinionPro-Regular"/>
        </w:rPr>
        <w:t>nature</w:t>
      </w:r>
      <w:r w:rsidR="00960456" w:rsidRPr="0077711C">
        <w:rPr>
          <w:rFonts w:eastAsia="MinionPro-Regular"/>
        </w:rPr>
        <w:t xml:space="preserve"> </w:t>
      </w:r>
      <w:r w:rsidRPr="0077711C">
        <w:rPr>
          <w:rFonts w:eastAsia="MinionPro-Regular"/>
        </w:rPr>
        <w:t>of the connection</w:t>
      </w:r>
      <w:r w:rsidR="001434A3" w:rsidRPr="0077711C">
        <w:rPr>
          <w:rFonts w:eastAsia="MinionPro-Regular"/>
        </w:rPr>
        <w:t>s</w:t>
      </w:r>
      <w:r w:rsidRPr="0077711C">
        <w:rPr>
          <w:rFonts w:eastAsia="MinionPro-Regular"/>
        </w:rPr>
        <w:t xml:space="preserve"> in the network and the ability of solving the problem with </w:t>
      </w:r>
      <w:r w:rsidR="001434A3" w:rsidRPr="0077711C">
        <w:rPr>
          <w:rFonts w:eastAsia="MinionPro-Regular"/>
        </w:rPr>
        <w:t xml:space="preserve">a </w:t>
      </w:r>
      <w:r w:rsidRPr="0077711C">
        <w:rPr>
          <w:rFonts w:eastAsia="MinionPro-Regular"/>
        </w:rPr>
        <w:t>neural network depending on finding the optimal weight</w:t>
      </w:r>
      <w:r w:rsidR="00FF0324" w:rsidRPr="0077711C">
        <w:rPr>
          <w:rFonts w:eastAsia="MinionPro-Regular"/>
        </w:rPr>
        <w:t>s</w:t>
      </w:r>
      <w:r w:rsidRPr="0077711C">
        <w:rPr>
          <w:rFonts w:eastAsia="MinionPro-Regular"/>
        </w:rPr>
        <w:t xml:space="preserve"> and the parameter value. </w:t>
      </w:r>
      <w:r w:rsidR="004D6D02" w:rsidRPr="0077711C">
        <w:t xml:space="preserve">The </w:t>
      </w:r>
      <m:oMath>
        <m:r>
          <w:rPr>
            <w:rFonts w:ascii="Cambria Math" w:hAnsi="Cambria Math"/>
          </w:rPr>
          <m:t>f</m:t>
        </m:r>
        <m:r>
          <w:rPr>
            <w:rFonts w:ascii="Cambria Math"/>
          </w:rPr>
          <m:t>(</m:t>
        </m:r>
        <m:sSub>
          <m:sSubPr>
            <m:ctrlPr>
              <w:rPr>
                <w:rFonts w:ascii="Cambria Math" w:hAnsi="Cambria Math"/>
                <w:i/>
              </w:rPr>
            </m:ctrlPr>
          </m:sSubPr>
          <m:e>
            <m:r>
              <w:rPr>
                <w:rFonts w:ascii="Cambria Math" w:hAnsi="Cambria Math"/>
              </w:rPr>
              <m:t>θ</m:t>
            </m:r>
          </m:e>
          <m:sub>
            <m:r>
              <w:rPr>
                <w:rFonts w:ascii="Cambria Math"/>
              </w:rPr>
              <m:t>j</m:t>
            </m:r>
          </m:sub>
        </m:sSub>
        <m:r>
          <w:rPr>
            <w:rFonts w:ascii="Cambria Math"/>
          </w:rPr>
          <m:t>,</m:t>
        </m:r>
        <m:sSub>
          <m:sSubPr>
            <m:ctrlPr>
              <w:rPr>
                <w:rFonts w:ascii="Cambria Math" w:hAnsi="Cambria Math"/>
                <w:i/>
              </w:rPr>
            </m:ctrlPr>
          </m:sSubPr>
          <m:e>
            <m:r>
              <w:rPr>
                <w:rFonts w:ascii="Cambria Math"/>
              </w:rPr>
              <m:t>x</m:t>
            </m:r>
          </m:e>
          <m:sub>
            <m:r>
              <w:rPr>
                <w:rFonts w:ascii="Cambria Math"/>
              </w:rPr>
              <m:t>i</m:t>
            </m:r>
          </m:sub>
        </m:sSub>
        <m:r>
          <w:rPr>
            <w:rFonts w:ascii="Cambria Math"/>
          </w:rPr>
          <m:t>)</m:t>
        </m:r>
      </m:oMath>
      <w:r w:rsidR="00F36456" w:rsidRPr="0077711C">
        <w:rPr>
          <w:rFonts w:eastAsiaTheme="minorEastAsia"/>
        </w:rPr>
        <w:t xml:space="preserve">functionapplied </w:t>
      </w:r>
      <w:r w:rsidRPr="0077711C">
        <w:rPr>
          <w:rFonts w:eastAsiaTheme="minorEastAsia"/>
        </w:rPr>
        <w:t xml:space="preserve">to the neuron </w:t>
      </w:r>
      <w:r w:rsidR="00F36456" w:rsidRPr="0077711C">
        <w:rPr>
          <w:rFonts w:eastAsiaTheme="minorEastAsia"/>
        </w:rPr>
        <w:t xml:space="preserve">is </w:t>
      </w:r>
      <w:r w:rsidRPr="0077711C">
        <w:rPr>
          <w:rFonts w:eastAsiaTheme="minorEastAsia"/>
        </w:rPr>
        <w:t xml:space="preserve">known as the activation function. </w:t>
      </w:r>
      <w:r w:rsidR="0075213C" w:rsidRPr="0077711C">
        <w:rPr>
          <w:rFonts w:eastAsiaTheme="minorEastAsia"/>
        </w:rPr>
        <w:t>T</w:t>
      </w:r>
      <w:r w:rsidRPr="0077711C">
        <w:rPr>
          <w:rFonts w:eastAsiaTheme="minorEastAsia"/>
        </w:rPr>
        <w:t xml:space="preserve">he </w:t>
      </w:r>
      <w:r w:rsidRPr="0077711C">
        <w:rPr>
          <w:rFonts w:eastAsiaTheme="minorEastAsia"/>
          <w:i/>
        </w:rPr>
        <w:t>sigmoid</w:t>
      </w:r>
      <w:r w:rsidRPr="0077711C">
        <w:rPr>
          <w:rFonts w:eastAsiaTheme="minorEastAsia"/>
        </w:rPr>
        <w:t xml:space="preserve"> function, </w:t>
      </w:r>
      <m:oMath>
        <m:r>
          <w:rPr>
            <w:rFonts w:ascii="Cambria Math" w:eastAsiaTheme="minorEastAsia" w:hAnsi="Cambria Math"/>
          </w:rPr>
          <m:t>σ</m:t>
        </m:r>
        <m:d>
          <m:dPr>
            <m:ctrlPr>
              <w:rPr>
                <w:rFonts w:ascii="Cambria Math" w:eastAsiaTheme="minorEastAsia" w:hAnsi="Cambria Math"/>
                <w:i/>
              </w:rPr>
            </m:ctrlPr>
          </m:dPr>
          <m:e>
            <m:r>
              <w:rPr>
                <w:rFonts w:ascii="Cambria Math" w:eastAsiaTheme="minorEastAsia" w:hAnsi="Cambria Math"/>
              </w:rPr>
              <m:t>x</m:t>
            </m:r>
          </m:e>
        </m:d>
        <m:r>
          <w:rPr>
            <w:rFonts w:ascii="Cambria Math" w:eastAsiaTheme="minorEastAsia"/>
          </w:rPr>
          <m:t>=</m:t>
        </m:r>
        <m:f>
          <m:fPr>
            <m:ctrlPr>
              <w:rPr>
                <w:rFonts w:ascii="Cambria Math" w:eastAsiaTheme="minorEastAsia" w:hAnsi="Cambria Math"/>
                <w:i/>
              </w:rPr>
            </m:ctrlPr>
          </m:fPr>
          <m:num>
            <m:r>
              <w:rPr>
                <w:rFonts w:ascii="Cambria Math" w:eastAsiaTheme="minorEastAsia"/>
              </w:rPr>
              <m:t>1</m:t>
            </m:r>
          </m:num>
          <m:den>
            <m:r>
              <w:rPr>
                <w:rFonts w:ascii="Cambria Math" w:eastAsiaTheme="minorEastAsia"/>
              </w:rPr>
              <m:t>1+</m:t>
            </m:r>
            <m:sSup>
              <m:sSupPr>
                <m:ctrlPr>
                  <w:rPr>
                    <w:rFonts w:ascii="Cambria Math" w:eastAsiaTheme="minorEastAsia" w:hAnsi="Cambria Math"/>
                    <w:i/>
                  </w:rPr>
                </m:ctrlPr>
              </m:sSupPr>
              <m:e>
                <m:r>
                  <w:rPr>
                    <w:rFonts w:ascii="Cambria Math" w:eastAsiaTheme="minorEastAsia" w:hAnsi="Cambria Math"/>
                  </w:rPr>
                  <m:t>e</m:t>
                </m:r>
              </m:e>
              <m:sup>
                <m:r>
                  <w:rPr>
                    <w:rFonts w:ascii="Cambria Math" w:eastAsiaTheme="minorEastAsia" w:hAnsi="Cambria Math"/>
                  </w:rPr>
                  <m:t>-x</m:t>
                </m:r>
              </m:sup>
            </m:sSup>
          </m:den>
        </m:f>
      </m:oMath>
      <w:r w:rsidR="001434A3" w:rsidRPr="0077711C">
        <w:rPr>
          <w:rFonts w:eastAsiaTheme="minorEastAsia"/>
        </w:rPr>
        <w:t xml:space="preserve"> which</w:t>
      </w:r>
      <w:r w:rsidRPr="0077711C">
        <w:rPr>
          <w:rFonts w:eastAsiaTheme="minorEastAsia"/>
        </w:rPr>
        <w:t>is differentiable, monotonic, non</w:t>
      </w:r>
      <w:r w:rsidR="002A1F37" w:rsidRPr="0077711C">
        <w:rPr>
          <w:rFonts w:eastAsiaTheme="minorEastAsia"/>
        </w:rPr>
        <w:t>-</w:t>
      </w:r>
      <w:r w:rsidRPr="0077711C">
        <w:rPr>
          <w:rFonts w:eastAsiaTheme="minorEastAsia"/>
        </w:rPr>
        <w:t>linear</w:t>
      </w:r>
      <w:r w:rsidR="002A1F37" w:rsidRPr="0077711C">
        <w:rPr>
          <w:rFonts w:eastAsiaTheme="minorEastAsia"/>
        </w:rPr>
        <w:t xml:space="preserve"> and</w:t>
      </w:r>
      <w:r w:rsidR="001434A3" w:rsidRPr="0077711C">
        <w:rPr>
          <w:rFonts w:eastAsiaTheme="minorEastAsia"/>
        </w:rPr>
        <w:t xml:space="preserve"> is often used as the activation function</w:t>
      </w:r>
      <w:r w:rsidRPr="0077711C">
        <w:rPr>
          <w:rFonts w:eastAsiaTheme="minorEastAsia"/>
        </w:rPr>
        <w:t xml:space="preserve">. </w:t>
      </w:r>
      <w:r w:rsidRPr="0077711C">
        <w:t>Non-linearity is fit to model non-linear patterns in our training dataset.</w:t>
      </w:r>
      <w:r w:rsidR="00960456" w:rsidRPr="0077711C">
        <w:t xml:space="preserve"> </w:t>
      </w:r>
      <w:r w:rsidR="00372FAB" w:rsidRPr="0077711C">
        <w:t>The</w:t>
      </w:r>
      <w:r w:rsidR="00960456" w:rsidRPr="0077711C">
        <w:t xml:space="preserve"> </w:t>
      </w:r>
      <w:proofErr w:type="spellStart"/>
      <w:r w:rsidR="00372FAB" w:rsidRPr="0077711C">
        <w:rPr>
          <w:i/>
        </w:rPr>
        <w:t>elu</w:t>
      </w:r>
      <w:proofErr w:type="spellEnd"/>
      <w:r w:rsidR="00372FAB" w:rsidRPr="0077711C">
        <w:t xml:space="preserve"> activation function, an </w:t>
      </w:r>
      <w:r w:rsidR="00372FAB" w:rsidRPr="0077711C">
        <w:rPr>
          <w:rStyle w:val="Strong"/>
          <w:b w:val="0"/>
          <w:shd w:val="clear" w:color="auto" w:fill="FFFFFF"/>
        </w:rPr>
        <w:t>Exponential Linear Unit</w:t>
      </w:r>
      <w:r w:rsidR="00487375" w:rsidRPr="0077711C">
        <w:rPr>
          <w:rStyle w:val="Strong"/>
          <w:b w:val="0"/>
          <w:shd w:val="clear" w:color="auto" w:fill="FFFFFF"/>
        </w:rPr>
        <w:t>,</w:t>
      </w:r>
      <m:oMath>
        <m:r>
          <m:rPr>
            <m:sty m:val="bi"/>
          </m:rPr>
          <w:rPr>
            <w:rStyle w:val="Strong"/>
            <w:rFonts w:ascii="Cambria Math" w:hAnsi="Cambria Math"/>
            <w:shd w:val="clear" w:color="auto" w:fill="FFFFFF"/>
          </w:rPr>
          <m:t xml:space="preserve"> σ</m:t>
        </m:r>
        <m:d>
          <m:dPr>
            <m:ctrlPr>
              <w:rPr>
                <w:rStyle w:val="Strong"/>
                <w:rFonts w:ascii="Cambria Math" w:eastAsia="Calibri"/>
                <w:b w:val="0"/>
                <w:bCs w:val="0"/>
                <w:i/>
                <w:shd w:val="clear" w:color="auto" w:fill="FFFFFF"/>
              </w:rPr>
            </m:ctrlPr>
          </m:dPr>
          <m:e>
            <m:r>
              <m:rPr>
                <m:sty m:val="bi"/>
              </m:rPr>
              <w:rPr>
                <w:rStyle w:val="Strong"/>
                <w:rFonts w:ascii="Cambria Math" w:eastAsia="Calibri" w:hAnsi="Cambria Math"/>
                <w:shd w:val="clear" w:color="auto" w:fill="FFFFFF"/>
              </w:rPr>
              <m:t>x</m:t>
            </m:r>
          </m:e>
        </m:d>
        <m:r>
          <m:rPr>
            <m:sty m:val="bi"/>
          </m:rPr>
          <w:rPr>
            <w:rStyle w:val="Strong"/>
            <w:rFonts w:ascii="Cambria Math" w:eastAsia="Calibri"/>
            <w:shd w:val="clear" w:color="auto" w:fill="FFFFFF"/>
          </w:rPr>
          <m:t>=</m:t>
        </m:r>
        <m:d>
          <m:dPr>
            <m:begChr m:val="{"/>
            <m:endChr m:val=""/>
            <m:ctrlPr>
              <w:rPr>
                <w:rStyle w:val="Strong"/>
                <w:rFonts w:ascii="Cambria Math" w:eastAsia="Calibri"/>
                <w:b w:val="0"/>
                <w:bCs w:val="0"/>
                <w:i/>
                <w:shd w:val="clear" w:color="auto" w:fill="FFFFFF"/>
              </w:rPr>
            </m:ctrlPr>
          </m:dPr>
          <m:e>
            <m:eqArr>
              <m:eqArrPr>
                <m:ctrlPr>
                  <w:rPr>
                    <w:rStyle w:val="Strong"/>
                    <w:rFonts w:ascii="Cambria Math" w:eastAsia="Calibri"/>
                    <w:b w:val="0"/>
                    <w:bCs w:val="0"/>
                    <w:i/>
                    <w:shd w:val="clear" w:color="auto" w:fill="FFFFFF"/>
                  </w:rPr>
                </m:ctrlPr>
              </m:eqArrPr>
              <m:e>
                <m:r>
                  <m:rPr>
                    <m:sty m:val="p"/>
                  </m:rPr>
                  <w:rPr>
                    <w:rFonts w:ascii="Cambria Math"/>
                  </w:rPr>
                  <m:t>α</m:t>
                </m:r>
                <m:r>
                  <m:rPr>
                    <m:sty m:val="p"/>
                  </m:rPr>
                  <w:rPr>
                    <w:rFonts w:ascii="Cambria Math"/>
                  </w:rPr>
                  <m:t xml:space="preserve">.( </m:t>
                </m:r>
                <m:sSup>
                  <m:sSupPr>
                    <m:ctrlPr>
                      <w:rPr>
                        <w:rFonts w:ascii="Cambria Math" w:hAnsi="Cambria Math"/>
                      </w:rPr>
                    </m:ctrlPr>
                  </m:sSupPr>
                  <m:e>
                    <m:r>
                      <w:rPr>
                        <w:rFonts w:ascii="Cambria Math" w:hAnsi="Cambria Math"/>
                      </w:rPr>
                      <m:t>e</m:t>
                    </m:r>
                  </m:e>
                  <m:sup>
                    <m:r>
                      <w:rPr>
                        <w:rFonts w:ascii="Cambria Math" w:hAnsi="Cambria Math"/>
                      </w:rPr>
                      <m:t>x</m:t>
                    </m:r>
                  </m:sup>
                </m:sSup>
                <m:r>
                  <m:rPr>
                    <m:sty m:val="p"/>
                  </m:rPr>
                  <w:rPr>
                    <w:rFonts w:ascii="Cambria Math"/>
                  </w:rPr>
                  <m:t> –</m:t>
                </m:r>
                <m:r>
                  <m:rPr>
                    <m:sty m:val="p"/>
                  </m:rPr>
                  <w:rPr>
                    <w:rFonts w:ascii="Cambria Math"/>
                  </w:rPr>
                  <m:t xml:space="preserve"> 1)</m:t>
                </m:r>
                <m:r>
                  <m:rPr>
                    <m:sty m:val="bi"/>
                  </m:rPr>
                  <w:rPr>
                    <w:rStyle w:val="Strong"/>
                    <w:rFonts w:ascii="Cambria Math" w:eastAsia="Calibri"/>
                    <w:shd w:val="clear" w:color="auto" w:fill="FFFFFF"/>
                  </w:rPr>
                  <m:t>,  &amp;</m:t>
                </m:r>
                <m:r>
                  <m:rPr>
                    <m:sty m:val="bi"/>
                  </m:rPr>
                  <w:rPr>
                    <w:rStyle w:val="Strong"/>
                    <w:rFonts w:ascii="Cambria Math" w:eastAsia="Calibri" w:hAnsi="Cambria Math"/>
                    <w:shd w:val="clear" w:color="auto" w:fill="FFFFFF"/>
                  </w:rPr>
                  <m:t>x</m:t>
                </m:r>
                <m:r>
                  <m:rPr>
                    <m:sty m:val="bi"/>
                  </m:rPr>
                  <w:rPr>
                    <w:rStyle w:val="Strong"/>
                    <w:rFonts w:ascii="Cambria Math" w:eastAsia="Calibri"/>
                    <w:shd w:val="clear" w:color="auto" w:fill="FFFFFF"/>
                  </w:rPr>
                  <m:t>&lt;0</m:t>
                </m:r>
              </m:e>
              <m:e>
                <m:r>
                  <m:rPr>
                    <m:sty m:val="bi"/>
                  </m:rPr>
                  <w:rPr>
                    <w:rStyle w:val="Strong"/>
                    <w:rFonts w:ascii="Cambria Math" w:eastAsia="Calibri" w:hAnsi="Cambria Math"/>
                    <w:shd w:val="clear" w:color="auto" w:fill="FFFFFF"/>
                  </w:rPr>
                  <m:t>x</m:t>
                </m:r>
                <m:r>
                  <m:rPr>
                    <m:sty m:val="bi"/>
                  </m:rPr>
                  <w:rPr>
                    <w:rStyle w:val="Strong"/>
                    <w:rFonts w:ascii="Cambria Math" w:eastAsia="Calibri"/>
                    <w:shd w:val="clear" w:color="auto" w:fill="FFFFFF"/>
                  </w:rPr>
                  <m:t>,  &amp;</m:t>
                </m:r>
                <m:r>
                  <m:rPr>
                    <m:sty m:val="bi"/>
                  </m:rPr>
                  <w:rPr>
                    <w:rStyle w:val="Strong"/>
                    <w:rFonts w:ascii="Cambria Math" w:eastAsia="Calibri" w:hAnsi="Cambria Math"/>
                    <w:shd w:val="clear" w:color="auto" w:fill="FFFFFF"/>
                  </w:rPr>
                  <m:t>x</m:t>
                </m:r>
                <m:r>
                  <m:rPr>
                    <m:sty m:val="bi"/>
                  </m:rPr>
                  <w:rPr>
                    <w:rStyle w:val="Strong"/>
                    <w:rFonts w:ascii="Cambria Math" w:eastAsia="Calibri"/>
                    <w:shd w:val="clear" w:color="auto" w:fill="FFFFFF"/>
                  </w:rPr>
                  <m:t>≥</m:t>
                </m:r>
                <m:r>
                  <m:rPr>
                    <m:sty m:val="bi"/>
                  </m:rPr>
                  <w:rPr>
                    <w:rStyle w:val="Strong"/>
                    <w:rFonts w:ascii="Cambria Math" w:eastAsia="Calibri"/>
                    <w:shd w:val="clear" w:color="auto" w:fill="FFFFFF"/>
                  </w:rPr>
                  <m:t>0</m:t>
                </m:r>
              </m:e>
            </m:eqArr>
          </m:e>
        </m:d>
      </m:oMath>
      <w:r w:rsidR="0045119B" w:rsidRPr="0077711C">
        <w:rPr>
          <w:rStyle w:val="Strong"/>
          <w:b w:val="0"/>
          <w:bCs w:val="0"/>
          <w:shd w:val="clear" w:color="auto" w:fill="FFFFFF"/>
        </w:rPr>
        <w:t xml:space="preserve"> </w:t>
      </w:r>
      <w:r w:rsidR="00372FAB" w:rsidRPr="0077711C">
        <w:rPr>
          <w:shd w:val="clear" w:color="auto" w:fill="FFFFFF"/>
        </w:rPr>
        <w:t xml:space="preserve">converge cost to zero faster and produce more accurate </w:t>
      </w:r>
      <w:proofErr w:type="spellStart"/>
      <w:r w:rsidR="00372FAB" w:rsidRPr="0077711C">
        <w:rPr>
          <w:shd w:val="clear" w:color="auto" w:fill="FFFFFF"/>
        </w:rPr>
        <w:t>results.</w:t>
      </w:r>
      <w:r w:rsidRPr="0077711C">
        <w:t>T</w:t>
      </w:r>
      <w:r w:rsidR="001434A3" w:rsidRPr="0077711C">
        <w:t>he</w:t>
      </w:r>
      <w:proofErr w:type="spellEnd"/>
      <w:r w:rsidR="001434A3" w:rsidRPr="0077711C">
        <w:t xml:space="preserve"> t</w:t>
      </w:r>
      <w:r w:rsidRPr="0077711C">
        <w:t xml:space="preserve">raining process will find the </w:t>
      </w:r>
      <m:oMath>
        <m:sSub>
          <m:sSubPr>
            <m:ctrlPr>
              <w:rPr>
                <w:rFonts w:ascii="Cambria Math" w:hAnsi="Cambria Math"/>
                <w:i/>
              </w:rPr>
            </m:ctrlPr>
          </m:sSubPr>
          <m:e>
            <m:r>
              <w:rPr>
                <w:rFonts w:ascii="Cambria Math" w:hAnsi="Cambria Math"/>
              </w:rPr>
              <m:t>θ</m:t>
            </m:r>
          </m:e>
          <m:sub>
            <m:r>
              <w:rPr>
                <w:rFonts w:ascii="Cambria Math"/>
              </w:rPr>
              <m:t>j</m:t>
            </m:r>
          </m:sub>
        </m:sSub>
      </m:oMath>
      <w:r w:rsidRPr="0077711C">
        <w:t>vector</w:t>
      </w:r>
      <w:r w:rsidR="002A1F37" w:rsidRPr="0077711C">
        <w:t xml:space="preserve">, </w:t>
      </w:r>
      <w:r w:rsidRPr="0077711C">
        <w:t xml:space="preserve">which produces the output </w:t>
      </w: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θ</m:t>
                </m:r>
              </m:e>
              <m:sub>
                <m:r>
                  <w:rPr>
                    <w:rFonts w:ascii="Cambria Math"/>
                  </w:rPr>
                  <m:t>j</m:t>
                </m:r>
              </m:sub>
            </m:sSub>
            <m:r>
              <w:rPr>
                <w:rFonts w:ascii="Cambria Math"/>
              </w:rPr>
              <m:t>,</m:t>
            </m:r>
            <m:sSub>
              <m:sSubPr>
                <m:ctrlPr>
                  <w:rPr>
                    <w:rFonts w:ascii="Cambria Math" w:hAnsi="Cambria Math"/>
                    <w:i/>
                  </w:rPr>
                </m:ctrlPr>
              </m:sSubPr>
              <m:e>
                <m:r>
                  <w:rPr>
                    <w:rFonts w:ascii="Cambria Math"/>
                  </w:rPr>
                  <m:t>x</m:t>
                </m:r>
              </m:e>
              <m:sub>
                <m:r>
                  <w:rPr>
                    <w:rFonts w:ascii="Cambria Math"/>
                  </w:rPr>
                  <m:t>i</m:t>
                </m:r>
              </m:sub>
            </m:sSub>
          </m:e>
        </m:d>
      </m:oMath>
      <w:r w:rsidR="00FF0324" w:rsidRPr="0077711C">
        <w:rPr>
          <w:rFonts w:eastAsiaTheme="minorEastAsia"/>
        </w:rPr>
        <w:t xml:space="preserve">, </w:t>
      </w:r>
      <w:r w:rsidR="002E1A38" w:rsidRPr="0077711C">
        <w:rPr>
          <w:rFonts w:eastAsiaTheme="minorEastAsia"/>
        </w:rPr>
        <w:t xml:space="preserve">namely, </w:t>
      </w:r>
      <w:r w:rsidR="00FF0324" w:rsidRPr="0077711C">
        <w:rPr>
          <w:rFonts w:eastAsiaTheme="minorEastAsia"/>
        </w:rPr>
        <w:t xml:space="preserve">the prediction </w:t>
      </w:r>
      <w:r w:rsidRPr="0077711C">
        <w:rPr>
          <w:rFonts w:eastAsiaTheme="minorEastAsia"/>
        </w:rPr>
        <w:t xml:space="preserve">value that is close to the desired output value y. </w:t>
      </w:r>
      <w:r w:rsidRPr="0077711C">
        <w:t xml:space="preserve">In other words, given a set of inputs and their desired outputs, we try to find </w:t>
      </w:r>
      <m:oMath>
        <m:sSub>
          <m:sSubPr>
            <m:ctrlPr>
              <w:rPr>
                <w:rFonts w:ascii="Cambria Math" w:hAnsi="Cambria Math"/>
                <w:i/>
              </w:rPr>
            </m:ctrlPr>
          </m:sSubPr>
          <m:e>
            <m:r>
              <w:rPr>
                <w:rFonts w:ascii="Cambria Math" w:hAnsi="Cambria Math"/>
              </w:rPr>
              <m:t>θ</m:t>
            </m:r>
          </m:e>
          <m:sub>
            <m:r>
              <w:rPr>
                <w:rFonts w:ascii="Cambria Math"/>
              </w:rPr>
              <m:t>j</m:t>
            </m:r>
          </m:sub>
        </m:sSub>
        <m:r>
          <w:rPr>
            <w:rFonts w:ascii="Cambria Math" w:hAnsi="Cambria Math"/>
          </w:rPr>
          <m:t>,</m:t>
        </m:r>
      </m:oMath>
      <w:r w:rsidRPr="0077711C">
        <w:t xml:space="preserve"> which minimizes the difference between the desired outputs and the neural network outputs, for all of data points in the training dataset. T</w:t>
      </w:r>
      <w:r w:rsidRPr="0077711C">
        <w:rPr>
          <w:rFonts w:eastAsiaTheme="minorEastAsia"/>
        </w:rPr>
        <w:t xml:space="preserve">he RMSE is used to measure the differences. </w:t>
      </w:r>
      <w:r w:rsidRPr="0077711C">
        <w:t>Gradient-based methods</w:t>
      </w:r>
      <w:r w:rsidR="0045119B" w:rsidRPr="0077711C">
        <w:t xml:space="preserve"> </w:t>
      </w:r>
      <w:r w:rsidR="0044501F" w:rsidRPr="0077711C">
        <w:t>such as Adaptive Gradient Algorithm (</w:t>
      </w:r>
      <w:proofErr w:type="spellStart"/>
      <w:r w:rsidR="0044501F" w:rsidRPr="0077711C">
        <w:t>Adagrad</w:t>
      </w:r>
      <w:proofErr w:type="spellEnd"/>
      <w:r w:rsidR="0044501F" w:rsidRPr="0077711C">
        <w:t xml:space="preserve">) </w:t>
      </w:r>
      <w:r w:rsidR="00822BB4" w:rsidRPr="0077711C">
        <w:t xml:space="preserve">(J.C. </w:t>
      </w:r>
      <w:proofErr w:type="spellStart"/>
      <w:r w:rsidR="00822BB4" w:rsidRPr="0077711C">
        <w:t>Duchi</w:t>
      </w:r>
      <w:proofErr w:type="spellEnd"/>
      <w:r w:rsidR="00297195" w:rsidRPr="0077711C">
        <w:t xml:space="preserve"> 2011</w:t>
      </w:r>
      <w:r w:rsidR="00822BB4" w:rsidRPr="0077711C">
        <w:t xml:space="preserve">) </w:t>
      </w:r>
      <w:r w:rsidRPr="0077711C">
        <w:t>are used to find the optimization weights and bias.</w:t>
      </w:r>
    </w:p>
    <w:p w:rsidR="005D7834" w:rsidRPr="0077711C" w:rsidRDefault="005D7834" w:rsidP="006671D6">
      <w:pPr>
        <w:autoSpaceDE w:val="0"/>
        <w:autoSpaceDN w:val="0"/>
        <w:adjustRightInd w:val="0"/>
        <w:spacing w:before="100" w:beforeAutospacing="1" w:after="100" w:afterAutospacing="1"/>
        <w:jc w:val="both"/>
        <w:rPr>
          <w:sz w:val="24"/>
          <w:szCs w:val="24"/>
        </w:rPr>
      </w:pPr>
      <m:oMathPara>
        <m:oMath>
          <m:r>
            <w:rPr>
              <w:rFonts w:ascii="Cambria Math" w:hAnsi="Cambria Math"/>
              <w:sz w:val="24"/>
              <w:szCs w:val="24"/>
            </w:rPr>
            <w:lastRenderedPageBreak/>
            <m:t>E</m:t>
          </m:r>
          <m:r>
            <w:rPr>
              <w:rFonts w:ascii="Cambria Math"/>
              <w:sz w:val="24"/>
              <w:szCs w:val="24"/>
            </w:rPr>
            <m:t>(</m:t>
          </m:r>
          <m:r>
            <w:rPr>
              <w:rFonts w:ascii="Cambria Math" w:hAnsi="Cambria Math"/>
              <w:sz w:val="24"/>
              <w:szCs w:val="24"/>
            </w:rPr>
            <m:t>θ</m:t>
          </m:r>
          <m:r>
            <w:rPr>
              <w:rFonts w:ascii="Cambria Math"/>
              <w:sz w:val="24"/>
              <w:szCs w:val="24"/>
            </w:rPr>
            <m:t>,</m:t>
          </m:r>
          <m:r>
            <w:rPr>
              <w:rFonts w:ascii="Cambria Math" w:hAnsi="Cambria Math"/>
              <w:sz w:val="24"/>
              <w:szCs w:val="24"/>
            </w:rPr>
            <m:t>XY</m:t>
          </m:r>
          <m:r>
            <w:rPr>
              <w:rFonts w:ascii="Cambria Math"/>
              <w:sz w:val="24"/>
              <w:szCs w:val="24"/>
            </w:rPr>
            <m:t>)=</m:t>
          </m:r>
          <m:rad>
            <m:radPr>
              <m:degHide m:val="1"/>
              <m:ctrlPr>
                <w:rPr>
                  <w:rFonts w:ascii="Cambria Math" w:hAnsi="Cambria Math"/>
                  <w:i/>
                  <w:sz w:val="24"/>
                  <w:szCs w:val="24"/>
                </w:rPr>
              </m:ctrlPr>
            </m:radPr>
            <m:deg/>
            <m:e>
              <m:nary>
                <m:naryPr>
                  <m:chr m:val="∑"/>
                  <m:limLoc m:val="undOvr"/>
                  <m:supHide m:val="1"/>
                  <m:ctrlPr>
                    <w:rPr>
                      <w:rFonts w:ascii="Cambria Math" w:hAnsi="Cambria Math"/>
                      <w:i/>
                      <w:sz w:val="24"/>
                      <w:szCs w:val="24"/>
                    </w:rPr>
                  </m:ctrlPr>
                </m:naryPr>
                <m:sub>
                  <m:sSub>
                    <m:sSubPr>
                      <m:ctrlPr>
                        <w:rPr>
                          <w:rFonts w:ascii="Cambria Math" w:hAnsi="Cambria Math"/>
                          <w:i/>
                          <w:sz w:val="24"/>
                          <w:szCs w:val="24"/>
                        </w:rPr>
                      </m:ctrlPr>
                    </m:sSub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i</m:t>
                          </m:r>
                        </m:sub>
                      </m:sSub>
                      <m:r>
                        <w:rPr>
                          <w:rFonts w:ascii="Cambria Math"/>
                          <w:sz w:val="24"/>
                          <w:szCs w:val="24"/>
                        </w:rPr>
                        <m:t xml:space="preserve">, </m:t>
                      </m:r>
                      <m:r>
                        <w:rPr>
                          <w:rFonts w:ascii="Cambria Math" w:hAnsi="Cambria Math"/>
                          <w:sz w:val="24"/>
                          <w:szCs w:val="24"/>
                        </w:rPr>
                        <m:t>y</m:t>
                      </m:r>
                    </m:e>
                    <m:sub>
                      <m:r>
                        <w:rPr>
                          <w:rFonts w:ascii="Cambria Math" w:hAnsi="Cambria Math"/>
                          <w:sz w:val="24"/>
                          <w:szCs w:val="24"/>
                        </w:rPr>
                        <m:t>i∈XY</m:t>
                      </m:r>
                    </m:sub>
                  </m:sSub>
                </m:sub>
                <m:sup/>
                <m:e>
                  <m:sSup>
                    <m:sSupPr>
                      <m:ctrlPr>
                        <w:rPr>
                          <w:rFonts w:ascii="Cambria Math" w:hAnsi="Cambria Math"/>
                          <w:i/>
                          <w:sz w:val="24"/>
                          <w:szCs w:val="24"/>
                        </w:rPr>
                      </m:ctrlPr>
                    </m:sSupPr>
                    <m:e>
                      <m:sSub>
                        <m:sSubPr>
                          <m:ctrlPr>
                            <w:rPr>
                              <w:rFonts w:ascii="Cambria Math" w:hAnsi="Cambria Math"/>
                              <w:i/>
                              <w:sz w:val="24"/>
                              <w:szCs w:val="24"/>
                            </w:rPr>
                          </m:ctrlPr>
                        </m:sSubPr>
                        <m:e>
                          <m:r>
                            <w:rPr>
                              <w:rFonts w:ascii="Cambria Math"/>
                              <w:sz w:val="24"/>
                              <w:szCs w:val="24"/>
                            </w:rPr>
                            <m:t>(</m:t>
                          </m:r>
                          <m:r>
                            <w:rPr>
                              <w:rFonts w:ascii="Cambria Math" w:hAnsi="Cambria Math"/>
                              <w:sz w:val="24"/>
                              <w:szCs w:val="24"/>
                            </w:rPr>
                            <m:t>y</m:t>
                          </m:r>
                        </m:e>
                        <m:sub>
                          <m:r>
                            <w:rPr>
                              <w:rFonts w:ascii="Cambria Math" w:hAnsi="Cambria Math"/>
                              <w:sz w:val="24"/>
                              <w:szCs w:val="24"/>
                            </w:rPr>
                            <m:t>i</m:t>
                          </m:r>
                        </m:sub>
                      </m:sSub>
                      <m:r>
                        <w:rPr>
                          <w:rFonts w:ascii="Cambria Math" w:hAnsi="Cambria Math"/>
                          <w:sz w:val="24"/>
                          <w:szCs w:val="24"/>
                        </w:rPr>
                        <m:t>-f</m:t>
                      </m:r>
                      <m:r>
                        <w:rPr>
                          <w:rFonts w:ascii="Cambria Math"/>
                          <w:sz w:val="24"/>
                          <w:szCs w:val="24"/>
                        </w:rPr>
                        <m:t>(</m:t>
                      </m:r>
                      <m:sSub>
                        <m:sSubPr>
                          <m:ctrlPr>
                            <w:rPr>
                              <w:rFonts w:ascii="Cambria Math" w:hAnsi="Cambria Math"/>
                              <w:i/>
                              <w:sz w:val="24"/>
                              <w:szCs w:val="24"/>
                            </w:rPr>
                          </m:ctrlPr>
                        </m:sSubPr>
                        <m:e>
                          <m:r>
                            <w:rPr>
                              <w:rFonts w:ascii="Cambria Math"/>
                              <w:i/>
                              <w:sz w:val="24"/>
                              <w:szCs w:val="24"/>
                            </w:rPr>
                            <w:sym w:font="Symbol" w:char="F071"/>
                          </m:r>
                          <m:r>
                            <w:rPr>
                              <w:rFonts w:ascii="Cambria Math"/>
                              <w:sz w:val="24"/>
                              <w:szCs w:val="24"/>
                            </w:rPr>
                            <m:t>,</m:t>
                          </m:r>
                          <m:r>
                            <w:rPr>
                              <w:rFonts w:ascii="Cambria Math" w:hAnsi="Cambria Math"/>
                              <w:sz w:val="24"/>
                              <w:szCs w:val="24"/>
                            </w:rPr>
                            <m:t>x</m:t>
                          </m:r>
                        </m:e>
                        <m:sub>
                          <m:r>
                            <w:rPr>
                              <w:rFonts w:ascii="Cambria Math" w:hAnsi="Cambria Math"/>
                              <w:sz w:val="24"/>
                              <w:szCs w:val="24"/>
                            </w:rPr>
                            <m:t>i</m:t>
                          </m:r>
                        </m:sub>
                      </m:sSub>
                      <m:r>
                        <w:rPr>
                          <w:rFonts w:ascii="Cambria Math"/>
                          <w:sz w:val="24"/>
                          <w:szCs w:val="24"/>
                        </w:rPr>
                        <m:t>))</m:t>
                      </m:r>
                    </m:e>
                    <m:sup>
                      <m:r>
                        <w:rPr>
                          <w:rFonts w:ascii="Cambria Math"/>
                          <w:sz w:val="24"/>
                          <w:szCs w:val="24"/>
                        </w:rPr>
                        <m:t>2</m:t>
                      </m:r>
                    </m:sup>
                  </m:sSup>
                </m:e>
              </m:nary>
            </m:e>
          </m:rad>
        </m:oMath>
      </m:oMathPara>
    </w:p>
    <w:p w:rsidR="005D7834" w:rsidRPr="0077711C" w:rsidRDefault="005D7834" w:rsidP="006671D6">
      <w:pPr>
        <w:pStyle w:val="Abstract"/>
        <w:jc w:val="both"/>
      </w:pPr>
      <w:r w:rsidRPr="0077711C">
        <w:t xml:space="preserve">XY is the training set and </w:t>
      </w:r>
      <m:oMath>
        <m:sSub>
          <m:sSubPr>
            <m:ctrlPr>
              <w:rPr>
                <w:rFonts w:ascii="Cambria Math" w:hAnsi="Cambria Math"/>
                <w:i/>
              </w:rPr>
            </m:ctrlPr>
          </m:sSubPr>
          <m:e>
            <m:r>
              <w:rPr>
                <w:rFonts w:ascii="Cambria Math" w:hAnsi="Cambria Math"/>
              </w:rPr>
              <m:t>x</m:t>
            </m:r>
          </m:e>
          <m:sub>
            <m:r>
              <w:rPr>
                <w:rFonts w:ascii="Cambria Math" w:hAnsi="Cambria Math"/>
              </w:rPr>
              <m:t>i</m:t>
            </m:r>
          </m:sub>
        </m:sSub>
      </m:oMath>
      <w:r w:rsidRPr="0077711C">
        <w:rPr>
          <w:rFonts w:eastAsiaTheme="minorEastAsia"/>
        </w:rPr>
        <w:t xml:space="preserve"> and </w:t>
      </w:r>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i</m:t>
            </m:r>
          </m:sub>
        </m:sSub>
      </m:oMath>
      <w:r w:rsidRPr="0077711C">
        <w:rPr>
          <w:rFonts w:eastAsiaTheme="minorEastAsia"/>
        </w:rPr>
        <w:t xml:space="preserve"> are the input and the desired output training </w:t>
      </w:r>
      <w:r w:rsidR="002E1A38" w:rsidRPr="0077711C">
        <w:rPr>
          <w:rFonts w:eastAsiaTheme="minorEastAsia"/>
        </w:rPr>
        <w:t>values</w:t>
      </w:r>
      <w:r w:rsidR="0045119B" w:rsidRPr="0077711C">
        <w:rPr>
          <w:rFonts w:eastAsiaTheme="minorEastAsia"/>
        </w:rPr>
        <w:t xml:space="preserve"> </w:t>
      </w:r>
      <w:r w:rsidRPr="0077711C">
        <w:rPr>
          <w:rFonts w:eastAsiaTheme="minorEastAsia"/>
        </w:rPr>
        <w:t>and</w:t>
      </w:r>
      <m:oMath>
        <m:r>
          <w:rPr>
            <w:rFonts w:ascii="Cambria Math" w:hAnsi="Cambria Math"/>
          </w:rPr>
          <m:t>f</m:t>
        </m:r>
        <m:r>
          <w:rPr>
            <w:rFonts w:ascii="Cambria Math"/>
          </w:rPr>
          <m:t>(</m:t>
        </m:r>
        <m:sSub>
          <m:sSubPr>
            <m:ctrlPr>
              <w:rPr>
                <w:rFonts w:ascii="Cambria Math" w:hAnsi="Cambria Math"/>
                <w:i/>
              </w:rPr>
            </m:ctrlPr>
          </m:sSubPr>
          <m:e>
            <m:r>
              <w:rPr>
                <w:rFonts w:ascii="Cambria Math"/>
                <w:i/>
              </w:rPr>
              <w:sym w:font="Symbol" w:char="F071"/>
            </m:r>
            <m:r>
              <w:rPr>
                <w:rFonts w:ascii="Cambria Math"/>
              </w:rPr>
              <m:t>,</m:t>
            </m:r>
            <m:r>
              <w:rPr>
                <w:rFonts w:ascii="Cambria Math" w:hAnsi="Cambria Math"/>
              </w:rPr>
              <m:t>x</m:t>
            </m:r>
          </m:e>
          <m:sub>
            <m:r>
              <w:rPr>
                <w:rFonts w:ascii="Cambria Math" w:hAnsi="Cambria Math"/>
              </w:rPr>
              <m:t>i</m:t>
            </m:r>
          </m:sub>
        </m:sSub>
        <m:r>
          <w:rPr>
            <w:rFonts w:ascii="Cambria Math"/>
          </w:rPr>
          <m:t>)</m:t>
        </m:r>
      </m:oMath>
      <w:r w:rsidRPr="0077711C">
        <w:rPr>
          <w:rFonts w:eastAsiaTheme="minorEastAsia"/>
        </w:rPr>
        <w:t xml:space="preserve"> the neuron network output. </w:t>
      </w:r>
      <w:r w:rsidR="002E1A38" w:rsidRPr="0077711C">
        <w:rPr>
          <w:shd w:val="clear" w:color="auto" w:fill="FFFFFF"/>
        </w:rPr>
        <w:t>A b</w:t>
      </w:r>
      <w:r w:rsidR="00241468" w:rsidRPr="0077711C">
        <w:rPr>
          <w:shd w:val="clear" w:color="auto" w:fill="FFFFFF"/>
        </w:rPr>
        <w:t xml:space="preserve">ack propagation </w:t>
      </w:r>
      <w:r w:rsidR="002E1A38" w:rsidRPr="0077711C">
        <w:rPr>
          <w:shd w:val="clear" w:color="auto" w:fill="FFFFFF"/>
        </w:rPr>
        <w:t xml:space="preserve">gradient descent </w:t>
      </w:r>
      <w:r w:rsidR="00241468" w:rsidRPr="0077711C">
        <w:rPr>
          <w:shd w:val="clear" w:color="auto" w:fill="FFFFFF"/>
        </w:rPr>
        <w:t>training algorithm was performed using RMSE as error function to adjust the weight of neurons.</w:t>
      </w:r>
      <w:r w:rsidR="0045119B" w:rsidRPr="0077711C">
        <w:rPr>
          <w:shd w:val="clear" w:color="auto" w:fill="FFFFFF"/>
        </w:rPr>
        <w:t xml:space="preserve"> </w:t>
      </w:r>
      <w:r w:rsidR="002E72F1" w:rsidRPr="0077711C">
        <w:t>We also use R</w:t>
      </w:r>
      <w:r w:rsidR="002E72F1" w:rsidRPr="0077711C">
        <w:rPr>
          <w:vertAlign w:val="superscript"/>
        </w:rPr>
        <w:t>2</w:t>
      </w:r>
      <w:r w:rsidR="002E72F1" w:rsidRPr="0077711C">
        <w:t xml:space="preserve">, the coefficient of determination between true observation and model’s prediction to measure the performance of the models.  </w:t>
      </w:r>
    </w:p>
    <w:p w:rsidR="00777CC6" w:rsidRPr="0077711C" w:rsidRDefault="005D7834" w:rsidP="006671D6">
      <w:pPr>
        <w:spacing w:before="100" w:beforeAutospacing="1" w:after="100" w:afterAutospacing="1"/>
        <w:jc w:val="both"/>
        <w:rPr>
          <w:sz w:val="24"/>
          <w:szCs w:val="24"/>
        </w:rPr>
      </w:pPr>
      <w:r w:rsidRPr="0077711C">
        <w:rPr>
          <w:sz w:val="24"/>
          <w:szCs w:val="24"/>
        </w:rPr>
        <w:t xml:space="preserve">The modeling dataset is divided into three groups: </w:t>
      </w:r>
      <w:r w:rsidR="00573D6B" w:rsidRPr="0077711C">
        <w:rPr>
          <w:sz w:val="24"/>
          <w:szCs w:val="24"/>
        </w:rPr>
        <w:t>(</w:t>
      </w:r>
      <w:proofErr w:type="spellStart"/>
      <w:r w:rsidR="00573D6B" w:rsidRPr="0077711C">
        <w:rPr>
          <w:sz w:val="24"/>
          <w:szCs w:val="24"/>
        </w:rPr>
        <w:t>i</w:t>
      </w:r>
      <w:proofErr w:type="spellEnd"/>
      <w:r w:rsidR="00573D6B" w:rsidRPr="0077711C">
        <w:rPr>
          <w:sz w:val="24"/>
          <w:szCs w:val="24"/>
        </w:rPr>
        <w:t xml:space="preserve">) </w:t>
      </w:r>
      <w:r w:rsidR="00676913" w:rsidRPr="0077711C">
        <w:rPr>
          <w:sz w:val="24"/>
          <w:szCs w:val="24"/>
        </w:rPr>
        <w:t xml:space="preserve">a </w:t>
      </w:r>
      <w:r w:rsidRPr="0077711C">
        <w:rPr>
          <w:sz w:val="24"/>
          <w:szCs w:val="24"/>
        </w:rPr>
        <w:t xml:space="preserve">training dataset used to determine the weights during neural network training; </w:t>
      </w:r>
      <w:r w:rsidR="00573D6B" w:rsidRPr="0077711C">
        <w:rPr>
          <w:sz w:val="24"/>
          <w:szCs w:val="24"/>
        </w:rPr>
        <w:t xml:space="preserve">(ii) a </w:t>
      </w:r>
      <w:r w:rsidRPr="0077711C">
        <w:rPr>
          <w:sz w:val="24"/>
          <w:szCs w:val="24"/>
        </w:rPr>
        <w:t>test datase</w:t>
      </w:r>
      <w:r w:rsidR="00573D6B" w:rsidRPr="0077711C">
        <w:rPr>
          <w:sz w:val="24"/>
          <w:szCs w:val="24"/>
        </w:rPr>
        <w:t xml:space="preserve">t </w:t>
      </w:r>
      <w:r w:rsidRPr="0077711C">
        <w:rPr>
          <w:sz w:val="24"/>
          <w:szCs w:val="24"/>
        </w:rPr>
        <w:t xml:space="preserve">used during network training to calculate the errors to prevent overtraining; and </w:t>
      </w:r>
      <w:r w:rsidR="00573D6B" w:rsidRPr="0077711C">
        <w:rPr>
          <w:sz w:val="24"/>
          <w:szCs w:val="24"/>
        </w:rPr>
        <w:t xml:space="preserve">(iii) </w:t>
      </w:r>
      <w:r w:rsidR="00676913" w:rsidRPr="0077711C">
        <w:rPr>
          <w:sz w:val="24"/>
          <w:szCs w:val="24"/>
        </w:rPr>
        <w:t xml:space="preserve">a </w:t>
      </w:r>
      <w:r w:rsidRPr="0077711C">
        <w:rPr>
          <w:sz w:val="24"/>
          <w:szCs w:val="24"/>
        </w:rPr>
        <w:t>validation dataset used to assess the network’s performance with ‘new’ data, which removes the possibility of the network over-fitting on training and test datasets.</w:t>
      </w:r>
      <w:r w:rsidR="0045119B" w:rsidRPr="0077711C">
        <w:rPr>
          <w:sz w:val="24"/>
          <w:szCs w:val="24"/>
        </w:rPr>
        <w:t xml:space="preserve"> </w:t>
      </w:r>
      <w:r w:rsidR="00AE547D" w:rsidRPr="0077711C">
        <w:rPr>
          <w:sz w:val="24"/>
          <w:szCs w:val="24"/>
        </w:rPr>
        <w:t xml:space="preserve">This is the case when the neural network models very well on training dataset and predicts poorly on unseen test dataset. </w:t>
      </w:r>
    </w:p>
    <w:p w:rsidR="007858A2" w:rsidRPr="0077711C" w:rsidRDefault="007858A2" w:rsidP="00474773">
      <w:pPr>
        <w:pStyle w:val="Heading2"/>
        <w:rPr>
          <w:sz w:val="24"/>
          <w:szCs w:val="24"/>
        </w:rPr>
      </w:pPr>
      <w:r w:rsidRPr="0077711C">
        <w:rPr>
          <w:sz w:val="24"/>
          <w:szCs w:val="24"/>
        </w:rPr>
        <w:t>2.2 Recurrent Neural Network</w:t>
      </w:r>
    </w:p>
    <w:p w:rsidR="007858A2" w:rsidRPr="0077711C" w:rsidRDefault="007858A2" w:rsidP="007858A2">
      <w:pPr>
        <w:rPr>
          <w:sz w:val="24"/>
          <w:szCs w:val="24"/>
        </w:rPr>
      </w:pPr>
    </w:p>
    <w:p w:rsidR="009A343D" w:rsidRPr="0077711C" w:rsidRDefault="00F11831" w:rsidP="006671D6">
      <w:pPr>
        <w:pStyle w:val="Abstract"/>
        <w:jc w:val="both"/>
      </w:pPr>
      <w:r w:rsidRPr="0077711C">
        <w:t>A</w:t>
      </w:r>
      <w:r w:rsidR="0045119B" w:rsidRPr="0077711C">
        <w:t xml:space="preserve"> </w:t>
      </w:r>
      <w:r w:rsidR="002A2A70" w:rsidRPr="0077711C">
        <w:rPr>
          <w:shd w:val="clear" w:color="auto" w:fill="FFFFFF"/>
        </w:rPr>
        <w:t xml:space="preserve">Long </w:t>
      </w:r>
      <w:proofErr w:type="gramStart"/>
      <w:r w:rsidR="002A2A70" w:rsidRPr="0077711C">
        <w:rPr>
          <w:shd w:val="clear" w:color="auto" w:fill="FFFFFF"/>
        </w:rPr>
        <w:t>Short Term</w:t>
      </w:r>
      <w:proofErr w:type="gramEnd"/>
      <w:r w:rsidR="002A2A70" w:rsidRPr="0077711C">
        <w:rPr>
          <w:shd w:val="clear" w:color="auto" w:fill="FFFFFF"/>
        </w:rPr>
        <w:t xml:space="preserve"> Memory</w:t>
      </w:r>
      <w:r w:rsidR="002A2A70" w:rsidRPr="0077711C">
        <w:t xml:space="preserve"> (</w:t>
      </w:r>
      <w:r w:rsidRPr="0077711C">
        <w:t>LSTM</w:t>
      </w:r>
      <w:r w:rsidR="002A2A70" w:rsidRPr="0077711C">
        <w:t>)</w:t>
      </w:r>
      <w:r w:rsidRPr="0077711C">
        <w:t xml:space="preserve"> network is a </w:t>
      </w:r>
      <w:r w:rsidR="002A2A70" w:rsidRPr="0077711C">
        <w:t>R</w:t>
      </w:r>
      <w:r w:rsidRPr="0077711C">
        <w:t xml:space="preserve">ecurrent </w:t>
      </w:r>
      <w:r w:rsidR="002A2A70" w:rsidRPr="0077711C">
        <w:t>N</w:t>
      </w:r>
      <w:r w:rsidRPr="0077711C">
        <w:t xml:space="preserve">eural </w:t>
      </w:r>
      <w:r w:rsidR="002A2A70" w:rsidRPr="0077711C">
        <w:t>N</w:t>
      </w:r>
      <w:r w:rsidRPr="0077711C">
        <w:t>etwork</w:t>
      </w:r>
      <w:r w:rsidR="0045119B" w:rsidRPr="0077711C">
        <w:t xml:space="preserve"> </w:t>
      </w:r>
      <w:r w:rsidR="002A2A70" w:rsidRPr="0077711C">
        <w:rPr>
          <w:shd w:val="clear" w:color="auto" w:fill="FFFFFF"/>
        </w:rPr>
        <w:t>(RNN</w:t>
      </w:r>
      <w:r w:rsidR="002A2A70" w:rsidRPr="0077711C">
        <w:t>)</w:t>
      </w:r>
      <w:r w:rsidR="0045119B" w:rsidRPr="0077711C">
        <w:t xml:space="preserve"> </w:t>
      </w:r>
      <w:r w:rsidR="00F15887" w:rsidRPr="0077711C">
        <w:rPr>
          <w:color w:val="222222"/>
          <w:shd w:val="clear" w:color="auto" w:fill="FFFFFF"/>
        </w:rPr>
        <w:t>where connections between units in a layer form a directed graph along a sequence (see figure 3).</w:t>
      </w:r>
      <w:r w:rsidR="00F1669D" w:rsidRPr="0077711C">
        <w:rPr>
          <w:color w:val="222222"/>
          <w:shd w:val="clear" w:color="auto" w:fill="FFFFFF"/>
        </w:rPr>
        <w:t xml:space="preserve"> T</w:t>
      </w:r>
      <w:r w:rsidR="00F15887" w:rsidRPr="0077711C">
        <w:rPr>
          <w:color w:val="222222"/>
          <w:shd w:val="clear" w:color="auto" w:fill="FFFFFF"/>
        </w:rPr>
        <w:t>his RNN architect exhibits dynamic temporal behavior for a time sequence. Unlike </w:t>
      </w:r>
      <w:r w:rsidR="005F2594" w:rsidRPr="0077711C">
        <w:rPr>
          <w:color w:val="222222"/>
          <w:shd w:val="clear" w:color="auto" w:fill="FFFFFF"/>
        </w:rPr>
        <w:t>FFNN</w:t>
      </w:r>
      <w:r w:rsidR="00F15887" w:rsidRPr="0077711C">
        <w:rPr>
          <w:color w:val="222222"/>
          <w:shd w:val="clear" w:color="auto" w:fill="FFFFFF"/>
        </w:rPr>
        <w:t xml:space="preserve">, where </w:t>
      </w:r>
      <w:r w:rsidR="00F15887" w:rsidRPr="0077711C">
        <w:t xml:space="preserve">input variables at particular times are trained independently </w:t>
      </w:r>
      <w:r w:rsidR="00F1669D" w:rsidRPr="0077711C">
        <w:t>and there are no connections within or between two adjoining layers of a network, RNN enables</w:t>
      </w:r>
      <w:r w:rsidR="0045119B" w:rsidRPr="0077711C">
        <w:t xml:space="preserve"> </w:t>
      </w:r>
      <w:r w:rsidR="00F1669D" w:rsidRPr="0077711C">
        <w:t xml:space="preserve">the insertion of state operations or gates between layers. </w:t>
      </w:r>
      <w:r w:rsidR="00F15887" w:rsidRPr="0077711C">
        <w:t xml:space="preserve">Thus, when learning the model for a particular time using </w:t>
      </w:r>
      <w:r w:rsidR="005F2594" w:rsidRPr="0077711C">
        <w:t>FFNN</w:t>
      </w:r>
      <w:r w:rsidR="00F15887" w:rsidRPr="0077711C">
        <w:t xml:space="preserve">, there is no consideration </w:t>
      </w:r>
      <w:r w:rsidR="00F1669D" w:rsidRPr="0077711C">
        <w:t>of</w:t>
      </w:r>
      <w:r w:rsidR="00F15887" w:rsidRPr="0077711C">
        <w:t xml:space="preserve"> the historical data </w:t>
      </w:r>
      <w:r w:rsidR="00F1669D" w:rsidRPr="0077711C">
        <w:t>from</w:t>
      </w:r>
      <w:r w:rsidR="00F15887" w:rsidRPr="0077711C">
        <w:t xml:space="preserve"> pr</w:t>
      </w:r>
      <w:r w:rsidR="00F1669D" w:rsidRPr="0077711C">
        <w:t>ior</w:t>
      </w:r>
      <w:r w:rsidR="00F15887" w:rsidRPr="0077711C">
        <w:t xml:space="preserve"> times. T</w:t>
      </w:r>
      <w:r w:rsidR="00F15887" w:rsidRPr="0077711C">
        <w:rPr>
          <w:color w:val="222222"/>
          <w:shd w:val="clear" w:color="auto" w:fill="FFFFFF"/>
        </w:rPr>
        <w:t>he RNNs can use their internal state (memory in LSTM unit) to process sequences of inputs.</w:t>
      </w:r>
      <w:r w:rsidR="00761853" w:rsidRPr="0077711C">
        <w:rPr>
          <w:color w:val="222222"/>
          <w:shd w:val="clear" w:color="auto" w:fill="FFFFFF"/>
        </w:rPr>
        <w:t xml:space="preserve"> For example, </w:t>
      </w:r>
      <w:r w:rsidR="00761853" w:rsidRPr="0077711C">
        <w:t>i</w:t>
      </w:r>
      <w:r w:rsidR="00AC16CC" w:rsidRPr="0077711C">
        <w:t>n this application, 12 input measurements of CO</w:t>
      </w:r>
      <w:r w:rsidR="00AC16CC" w:rsidRPr="0077711C">
        <w:rPr>
          <w:vertAlign w:val="subscript"/>
        </w:rPr>
        <w:t>2</w:t>
      </w:r>
      <w:r w:rsidR="00AC16CC" w:rsidRPr="0077711C">
        <w:t xml:space="preserve"> concentration, humidity, pressure, temperature, wind speed, </w:t>
      </w:r>
      <w:proofErr w:type="spellStart"/>
      <w:r w:rsidR="00AC16CC" w:rsidRPr="0077711C">
        <w:t>etc</w:t>
      </w:r>
      <w:proofErr w:type="spellEnd"/>
      <w:r w:rsidR="00AC16CC" w:rsidRPr="0077711C">
        <w:t xml:space="preserve"> have been observed by every ha</w:t>
      </w:r>
      <w:r w:rsidR="000A5326" w:rsidRPr="0077711C">
        <w:t>l</w:t>
      </w:r>
      <w:r w:rsidR="00AC16CC" w:rsidRPr="0077711C">
        <w:t>f hour</w:t>
      </w:r>
      <w:r w:rsidR="00F15887" w:rsidRPr="0077711C">
        <w:t xml:space="preserve"> forming a time sequenc</w:t>
      </w:r>
      <w:r w:rsidR="00F1669D" w:rsidRPr="0077711C">
        <w:t>e</w:t>
      </w:r>
      <w:r w:rsidR="00AC16CC" w:rsidRPr="0077711C">
        <w:t>. Time dependency can be learned by LSTM. It can selectively learn when to remember or forget things by controlling information flow through block condition</w:t>
      </w:r>
      <w:r w:rsidR="00576ED5" w:rsidRPr="0077711C">
        <w:t>s</w:t>
      </w:r>
      <w:r w:rsidR="00AC16CC" w:rsidRPr="0077711C">
        <w:t xml:space="preserve"> in each LSTM </w:t>
      </w:r>
      <w:r w:rsidR="006772A7" w:rsidRPr="0077711C">
        <w:t>unit</w:t>
      </w:r>
      <w:r w:rsidR="00AC16CC" w:rsidRPr="0077711C">
        <w:t xml:space="preserve"> state called gates. </w:t>
      </w:r>
      <w:r w:rsidR="00743E44" w:rsidRPr="0077711C">
        <w:t>There are three types of gates</w:t>
      </w:r>
      <w:r w:rsidR="00F15887" w:rsidRPr="0077711C">
        <w:t xml:space="preserve"> in each LSTM unit</w:t>
      </w:r>
      <w:r w:rsidR="00576ED5" w:rsidRPr="0077711C">
        <w:t>.</w:t>
      </w:r>
      <w:r w:rsidR="00AC16CC" w:rsidRPr="0077711C">
        <w:t xml:space="preserve"> The </w:t>
      </w:r>
      <w:r w:rsidR="00743E44" w:rsidRPr="0077711C">
        <w:rPr>
          <w:rStyle w:val="Strong"/>
          <w:b w:val="0"/>
          <w:bCs w:val="0"/>
          <w:bdr w:val="none" w:sz="0" w:space="0" w:color="auto" w:frame="1"/>
        </w:rPr>
        <w:t>Forget Gate</w:t>
      </w:r>
      <w:r w:rsidR="00AC16CC" w:rsidRPr="0077711C">
        <w:rPr>
          <w:rStyle w:val="Strong"/>
          <w:b w:val="0"/>
          <w:bCs w:val="0"/>
          <w:bdr w:val="none" w:sz="0" w:space="0" w:color="auto" w:frame="1"/>
        </w:rPr>
        <w:t xml:space="preserve"> decides </w:t>
      </w:r>
      <w:r w:rsidR="006B6BEF" w:rsidRPr="0077711C">
        <w:rPr>
          <w:rStyle w:val="Strong"/>
          <w:b w:val="0"/>
          <w:bCs w:val="0"/>
          <w:bdr w:val="none" w:sz="0" w:space="0" w:color="auto" w:frame="1"/>
        </w:rPr>
        <w:t>which</w:t>
      </w:r>
      <w:r w:rsidR="00743E44" w:rsidRPr="0077711C">
        <w:t xml:space="preserve"> information to </w:t>
      </w:r>
      <w:r w:rsidR="006B6BEF" w:rsidRPr="0077711C">
        <w:t xml:space="preserve">discard </w:t>
      </w:r>
      <w:r w:rsidR="00743E44" w:rsidRPr="0077711C">
        <w:t>from the block.</w:t>
      </w:r>
      <w:r w:rsidR="006B6BEF" w:rsidRPr="0077711C">
        <w:t xml:space="preserve"> The </w:t>
      </w:r>
      <w:r w:rsidR="00743E44" w:rsidRPr="0077711C">
        <w:rPr>
          <w:rStyle w:val="Strong"/>
          <w:b w:val="0"/>
          <w:bCs w:val="0"/>
          <w:bdr w:val="none" w:sz="0" w:space="0" w:color="auto" w:frame="1"/>
        </w:rPr>
        <w:t>Input Gate</w:t>
      </w:r>
      <w:r w:rsidR="0045119B" w:rsidRPr="0077711C">
        <w:rPr>
          <w:rStyle w:val="Strong"/>
          <w:b w:val="0"/>
          <w:bCs w:val="0"/>
          <w:bdr w:val="none" w:sz="0" w:space="0" w:color="auto" w:frame="1"/>
        </w:rPr>
        <w:t xml:space="preserve"> </w:t>
      </w:r>
      <w:r w:rsidR="006B6BEF" w:rsidRPr="0077711C">
        <w:t>conditionally</w:t>
      </w:r>
      <w:r w:rsidR="0045119B" w:rsidRPr="0077711C">
        <w:t xml:space="preserve"> </w:t>
      </w:r>
      <w:r w:rsidR="006B6BEF" w:rsidRPr="0077711C">
        <w:rPr>
          <w:rStyle w:val="Strong"/>
          <w:b w:val="0"/>
          <w:bCs w:val="0"/>
          <w:bdr w:val="none" w:sz="0" w:space="0" w:color="auto" w:frame="1"/>
        </w:rPr>
        <w:t xml:space="preserve">makes decision on which values from the input will be used to update memory state. </w:t>
      </w:r>
      <w:r w:rsidR="00A36E8C" w:rsidRPr="0077711C">
        <w:rPr>
          <w:rStyle w:val="Strong"/>
          <w:b w:val="0"/>
          <w:bCs w:val="0"/>
          <w:bdr w:val="none" w:sz="0" w:space="0" w:color="auto" w:frame="1"/>
        </w:rPr>
        <w:t xml:space="preserve">The output </w:t>
      </w:r>
      <w:r w:rsidR="00743E44" w:rsidRPr="0077711C">
        <w:rPr>
          <w:rStyle w:val="Strong"/>
          <w:b w:val="0"/>
          <w:bCs w:val="0"/>
          <w:bdr w:val="none" w:sz="0" w:space="0" w:color="auto" w:frame="1"/>
        </w:rPr>
        <w:t>Gate</w:t>
      </w:r>
      <w:r w:rsidR="006B6BEF" w:rsidRPr="0077711C">
        <w:t xml:space="preserve"> will conditionally decide which value will be output based on the </w:t>
      </w:r>
      <w:r w:rsidR="00743E44" w:rsidRPr="0077711C">
        <w:t>in</w:t>
      </w:r>
      <w:r w:rsidR="006B6BEF" w:rsidRPr="0077711C">
        <w:t>put and the memory of the block. G</w:t>
      </w:r>
      <w:r w:rsidR="00743E44" w:rsidRPr="0077711C">
        <w:t xml:space="preserve">ates of </w:t>
      </w:r>
      <w:r w:rsidR="006B6BEF" w:rsidRPr="0077711C">
        <w:t xml:space="preserve">the LSTM units </w:t>
      </w:r>
      <w:r w:rsidR="00743E44" w:rsidRPr="0077711C">
        <w:t>have weights that are learned during the training procedure.</w:t>
      </w:r>
      <w:r w:rsidR="0045119B" w:rsidRPr="0077711C">
        <w:t xml:space="preserve"> </w:t>
      </w:r>
      <w:r w:rsidR="006B6BEF" w:rsidRPr="0077711C">
        <w:t>LSTM units are often implemented in deep multiple layer architect</w:t>
      </w:r>
      <w:r w:rsidR="00576ED5" w:rsidRPr="0077711C">
        <w:t>s</w:t>
      </w:r>
      <w:r w:rsidR="006B6BEF" w:rsidRPr="0077711C">
        <w:t xml:space="preserve">. This model </w:t>
      </w:r>
      <w:r w:rsidR="00576ED5" w:rsidRPr="0077711C">
        <w:t xml:space="preserve">capability </w:t>
      </w:r>
      <w:r w:rsidR="006B6BEF" w:rsidRPr="0077711C">
        <w:t xml:space="preserve">is one of the advances </w:t>
      </w:r>
      <w:r w:rsidR="00576ED5" w:rsidRPr="0077711C">
        <w:t xml:space="preserve">made </w:t>
      </w:r>
      <w:r w:rsidR="006B6BEF" w:rsidRPr="0077711C">
        <w:t xml:space="preserve">in deep </w:t>
      </w:r>
      <w:r w:rsidR="00576ED5" w:rsidRPr="0077711C">
        <w:t xml:space="preserve">machine </w:t>
      </w:r>
      <w:r w:rsidR="006B6BEF" w:rsidRPr="0077711C">
        <w:t>learning models</w:t>
      </w:r>
      <w:r w:rsidR="000A5326" w:rsidRPr="0077711C">
        <w:t xml:space="preserve">, </w:t>
      </w:r>
      <w:r w:rsidR="006B6BEF" w:rsidRPr="0077711C">
        <w:t>which can be applied to solve difficult sequence problems in machine learning</w:t>
      </w:r>
      <w:r w:rsidR="00576ED5" w:rsidRPr="0077711C">
        <w:t>. It has been</w:t>
      </w:r>
      <w:r w:rsidR="006B6BEF" w:rsidRPr="0077711C">
        <w:t xml:space="preserve"> successfully implemented </w:t>
      </w:r>
      <w:r w:rsidR="00896D0A" w:rsidRPr="0077711C">
        <w:t>(</w:t>
      </w:r>
      <w:proofErr w:type="spellStart"/>
      <w:r w:rsidR="004953F8" w:rsidRPr="0077711C">
        <w:t>Sutskever</w:t>
      </w:r>
      <w:proofErr w:type="spellEnd"/>
      <w:r w:rsidR="004953F8" w:rsidRPr="0077711C">
        <w:t>, I</w:t>
      </w:r>
      <w:r w:rsidR="00A84244" w:rsidRPr="0077711C">
        <w:t>.,</w:t>
      </w:r>
      <w:r w:rsidR="004953F8" w:rsidRPr="0077711C">
        <w:t xml:space="preserve"> et al 2014</w:t>
      </w:r>
      <w:r w:rsidR="00896D0A" w:rsidRPr="0077711C">
        <w:t>)</w:t>
      </w:r>
      <w:r w:rsidR="006B6BEF" w:rsidRPr="0077711C">
        <w:t xml:space="preserve">. The detail of LSTM units and the architecture of this model </w:t>
      </w:r>
      <w:r w:rsidR="00576ED5" w:rsidRPr="0077711C">
        <w:t>are</w:t>
      </w:r>
      <w:r w:rsidR="006B6BEF" w:rsidRPr="0077711C">
        <w:t xml:space="preserve"> referenced in </w:t>
      </w:r>
      <w:r w:rsidR="00896D0A" w:rsidRPr="0077711C">
        <w:t>(</w:t>
      </w:r>
      <w:proofErr w:type="spellStart"/>
      <w:r w:rsidR="00896D0A" w:rsidRPr="0077711C">
        <w:t>Hochreiter</w:t>
      </w:r>
      <w:proofErr w:type="spellEnd"/>
      <w:r w:rsidR="00A84244" w:rsidRPr="0077711C">
        <w:t>, J.,</w:t>
      </w:r>
      <w:r w:rsidR="00896D0A" w:rsidRPr="0077711C">
        <w:t xml:space="preserve"> and </w:t>
      </w:r>
      <w:proofErr w:type="spellStart"/>
      <w:r w:rsidR="00896D0A" w:rsidRPr="0077711C">
        <w:t>Schmidhuber</w:t>
      </w:r>
      <w:proofErr w:type="spellEnd"/>
      <w:r w:rsidR="00896D0A" w:rsidRPr="0077711C">
        <w:t>,</w:t>
      </w:r>
      <w:r w:rsidR="00A84244" w:rsidRPr="0077711C">
        <w:t xml:space="preserve"> J.,</w:t>
      </w:r>
      <w:proofErr w:type="gramStart"/>
      <w:r w:rsidR="00896D0A" w:rsidRPr="0077711C">
        <w:t>1997;Sutskever</w:t>
      </w:r>
      <w:proofErr w:type="gramEnd"/>
      <w:r w:rsidR="00896D0A" w:rsidRPr="0077711C">
        <w:t>, I</w:t>
      </w:r>
      <w:r w:rsidR="00A84244" w:rsidRPr="0077711C">
        <w:t>.,</w:t>
      </w:r>
      <w:r w:rsidR="00896D0A" w:rsidRPr="0077711C">
        <w:t xml:space="preserve"> et al 2014). </w:t>
      </w:r>
    </w:p>
    <w:p w:rsidR="009E2F1B" w:rsidRPr="0077711C" w:rsidRDefault="00401E6D" w:rsidP="00A359AC">
      <w:pPr>
        <w:jc w:val="center"/>
      </w:pPr>
      <w:r w:rsidRPr="0077711C">
        <w:rPr>
          <w:noProof/>
        </w:rPr>
        <w:lastRenderedPageBreak/>
        <w:drawing>
          <wp:inline distT="0" distB="0" distL="0" distR="0">
            <wp:extent cx="5097780" cy="3625702"/>
            <wp:effectExtent l="0" t="0" r="0" b="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5113299" cy="3636739"/>
                    </a:xfrm>
                    <a:prstGeom prst="rect">
                      <a:avLst/>
                    </a:prstGeom>
                    <a:noFill/>
                    <a:ln w="9525">
                      <a:noFill/>
                      <a:miter lim="800000"/>
                      <a:headEnd/>
                      <a:tailEnd/>
                    </a:ln>
                  </pic:spPr>
                </pic:pic>
              </a:graphicData>
            </a:graphic>
          </wp:inline>
        </w:drawing>
      </w:r>
    </w:p>
    <w:p w:rsidR="009A343D" w:rsidRPr="0077711C" w:rsidRDefault="004922CB" w:rsidP="007C0100">
      <w:pPr>
        <w:pStyle w:val="Caption"/>
        <w:jc w:val="center"/>
        <w:rPr>
          <w:b w:val="0"/>
          <w:color w:val="auto"/>
          <w:sz w:val="24"/>
          <w:szCs w:val="24"/>
        </w:rPr>
      </w:pPr>
      <w:r w:rsidRPr="0077711C">
        <w:rPr>
          <w:color w:val="auto"/>
          <w:sz w:val="24"/>
          <w:szCs w:val="24"/>
        </w:rPr>
        <w:t xml:space="preserve">Figure </w:t>
      </w:r>
      <w:r w:rsidR="00EA359B" w:rsidRPr="0077711C">
        <w:rPr>
          <w:color w:val="auto"/>
          <w:sz w:val="24"/>
          <w:szCs w:val="24"/>
        </w:rPr>
        <w:fldChar w:fldCharType="begin"/>
      </w:r>
      <w:r w:rsidRPr="0077711C">
        <w:rPr>
          <w:color w:val="auto"/>
          <w:sz w:val="24"/>
          <w:szCs w:val="24"/>
        </w:rPr>
        <w:instrText xml:space="preserve"> SEQ Figure \* ARABIC </w:instrText>
      </w:r>
      <w:r w:rsidR="00EA359B" w:rsidRPr="0077711C">
        <w:rPr>
          <w:color w:val="auto"/>
          <w:sz w:val="24"/>
          <w:szCs w:val="24"/>
        </w:rPr>
        <w:fldChar w:fldCharType="separate"/>
      </w:r>
      <w:r w:rsidR="00FB48AE">
        <w:rPr>
          <w:noProof/>
          <w:color w:val="auto"/>
          <w:sz w:val="24"/>
          <w:szCs w:val="24"/>
        </w:rPr>
        <w:t>3</w:t>
      </w:r>
      <w:r w:rsidR="00EA359B" w:rsidRPr="0077711C">
        <w:rPr>
          <w:noProof/>
          <w:color w:val="auto"/>
          <w:sz w:val="24"/>
          <w:szCs w:val="24"/>
        </w:rPr>
        <w:fldChar w:fldCharType="end"/>
      </w:r>
      <w:r w:rsidRPr="0077711C">
        <w:rPr>
          <w:b w:val="0"/>
          <w:color w:val="auto"/>
          <w:sz w:val="24"/>
          <w:szCs w:val="24"/>
        </w:rPr>
        <w:t xml:space="preserve"> Recurrent neural network</w:t>
      </w:r>
      <w:r w:rsidR="00297195" w:rsidRPr="0077711C">
        <w:rPr>
          <w:b w:val="0"/>
          <w:color w:val="auto"/>
          <w:sz w:val="24"/>
          <w:szCs w:val="24"/>
        </w:rPr>
        <w:t xml:space="preserve"> with</w:t>
      </w:r>
      <w:r w:rsidRPr="0077711C">
        <w:rPr>
          <w:b w:val="0"/>
          <w:color w:val="auto"/>
          <w:sz w:val="24"/>
          <w:szCs w:val="24"/>
        </w:rPr>
        <w:t xml:space="preserve"> LSTM model</w:t>
      </w:r>
    </w:p>
    <w:p w:rsidR="00DF00E6" w:rsidRPr="0077711C" w:rsidRDefault="00DF00E6" w:rsidP="006671D6">
      <w:pPr>
        <w:pStyle w:val="Abstract"/>
        <w:jc w:val="both"/>
      </w:pPr>
      <w:r w:rsidRPr="0077711C">
        <w:t>Figure 3 shows the following structure of the RNN with LSTM model we will employ. Each observed time step consists of</w:t>
      </w:r>
      <w:r w:rsidR="0045119B" w:rsidRPr="0077711C">
        <w:t xml:space="preserve"> </w:t>
      </w:r>
      <w:r w:rsidRPr="0077711C">
        <w:t>an observation of 12 input variables, and the number of time steps in each LSTM unit</w:t>
      </w:r>
      <w:r w:rsidR="0045119B" w:rsidRPr="0077711C">
        <w:t xml:space="preserve"> </w:t>
      </w:r>
      <w:r w:rsidRPr="0077711C">
        <w:t>can be configured. A time step=3, means that the current observation is learned using two previous observations of the 12 input variables. The two layers of 20 LSTM units each are</w:t>
      </w:r>
      <w:r w:rsidR="0045119B" w:rsidRPr="0077711C">
        <w:t xml:space="preserve"> </w:t>
      </w:r>
      <w:r w:rsidRPr="0077711C">
        <w:t>thus</w:t>
      </w:r>
      <w:r w:rsidR="0045119B" w:rsidRPr="0077711C">
        <w:t xml:space="preserve"> </w:t>
      </w:r>
      <w:r w:rsidRPr="0077711C">
        <w:t>configured. A</w:t>
      </w:r>
      <w:r w:rsidR="0045119B" w:rsidRPr="0077711C">
        <w:t xml:space="preserve"> </w:t>
      </w:r>
      <w:r w:rsidRPr="0077711C">
        <w:t>batch of 32 such input observations can be specified and</w:t>
      </w:r>
      <w:r w:rsidR="0045119B" w:rsidRPr="0077711C">
        <w:t xml:space="preserve"> </w:t>
      </w:r>
      <w:r w:rsidRPr="0077711C">
        <w:t>trained at each</w:t>
      </w:r>
      <w:r w:rsidR="0045119B" w:rsidRPr="0077711C">
        <w:t xml:space="preserve"> </w:t>
      </w:r>
      <w:r w:rsidRPr="0077711C">
        <w:t>LSTM. The Flatten unit is used to produce single output, which is the prediction of CO</w:t>
      </w:r>
      <w:r w:rsidRPr="0077711C">
        <w:rPr>
          <w:vertAlign w:val="subscript"/>
        </w:rPr>
        <w:t>2</w:t>
      </w:r>
      <w:r w:rsidRPr="0077711C">
        <w:t xml:space="preserve"> flux. The </w:t>
      </w:r>
      <w:proofErr w:type="spellStart"/>
      <w:r w:rsidRPr="0077711C">
        <w:t>DropOut</w:t>
      </w:r>
      <w:proofErr w:type="spellEnd"/>
      <w:r w:rsidRPr="0077711C">
        <w:t xml:space="preserve"> technique is used for training to improve the performance of the neural network. On training, it drops x% of units in each layer (</w:t>
      </w:r>
      <w:proofErr w:type="spellStart"/>
      <w:r w:rsidRPr="0077711C">
        <w:t>Baldi</w:t>
      </w:r>
      <w:proofErr w:type="spellEnd"/>
      <w:r w:rsidRPr="0077711C">
        <w:t xml:space="preserve">, Pierre and Sadowski, Peter, 2014). All de-activate units would not participate in the training propagation. This technique will block the error values from in each layer to the output level. The dropout technique only applies on the training phase. Advanced gradient algorithm such as SGD and </w:t>
      </w:r>
      <w:proofErr w:type="spellStart"/>
      <w:r w:rsidRPr="0077711C">
        <w:rPr>
          <w:rStyle w:val="Emphasis"/>
          <w:bCs/>
          <w:i w:val="0"/>
          <w:iCs w:val="0"/>
          <w:shd w:val="clear" w:color="auto" w:fill="FFFFFF"/>
        </w:rPr>
        <w:t>AdaGrad</w:t>
      </w:r>
      <w:proofErr w:type="spellEnd"/>
      <w:r w:rsidRPr="0077711C">
        <w:rPr>
          <w:rStyle w:val="Emphasis"/>
          <w:bCs/>
          <w:i w:val="0"/>
          <w:iCs w:val="0"/>
          <w:shd w:val="clear" w:color="auto" w:fill="FFFFFF"/>
        </w:rPr>
        <w:t xml:space="preserve"> (</w:t>
      </w:r>
      <w:r w:rsidRPr="0077711C">
        <w:t xml:space="preserve">J.C. </w:t>
      </w:r>
      <w:proofErr w:type="spellStart"/>
      <w:r w:rsidRPr="0077711C">
        <w:t>Duchi</w:t>
      </w:r>
      <w:proofErr w:type="spellEnd"/>
      <w:r w:rsidRPr="0077711C">
        <w:t xml:space="preserve">, E. </w:t>
      </w:r>
      <w:proofErr w:type="spellStart"/>
      <w:r w:rsidRPr="0077711C">
        <w:t>Hazan</w:t>
      </w:r>
      <w:proofErr w:type="spellEnd"/>
      <w:r w:rsidRPr="0077711C">
        <w:t>, and Y. Singer, 2011</w:t>
      </w:r>
      <w:r w:rsidRPr="0077711C">
        <w:rPr>
          <w:rStyle w:val="Emphasis"/>
          <w:bCs/>
          <w:i w:val="0"/>
          <w:iCs w:val="0"/>
          <w:shd w:val="clear" w:color="auto" w:fill="FFFFFF"/>
        </w:rPr>
        <w:t xml:space="preserve">) </w:t>
      </w:r>
      <w:r w:rsidRPr="0077711C">
        <w:rPr>
          <w:shd w:val="clear" w:color="auto" w:fill="FFFFFF"/>
        </w:rPr>
        <w:t>will be used to train the models.</w:t>
      </w:r>
    </w:p>
    <w:p w:rsidR="002F3B11" w:rsidRPr="0077711C" w:rsidRDefault="002F3B11" w:rsidP="00474773">
      <w:pPr>
        <w:pStyle w:val="Heading1"/>
        <w:rPr>
          <w:sz w:val="24"/>
          <w:szCs w:val="24"/>
        </w:rPr>
      </w:pPr>
      <w:r w:rsidRPr="0077711C">
        <w:rPr>
          <w:sz w:val="24"/>
          <w:szCs w:val="24"/>
        </w:rPr>
        <w:t>3 Data</w:t>
      </w:r>
      <w:r w:rsidR="00156FF9" w:rsidRPr="0077711C">
        <w:rPr>
          <w:sz w:val="24"/>
          <w:szCs w:val="24"/>
        </w:rPr>
        <w:t xml:space="preserve"> description</w:t>
      </w:r>
    </w:p>
    <w:p w:rsidR="001025C8" w:rsidRPr="0077711C" w:rsidRDefault="00FE7F3C" w:rsidP="006671D6">
      <w:pPr>
        <w:pStyle w:val="Abstract"/>
        <w:jc w:val="both"/>
      </w:pPr>
      <w:proofErr w:type="spellStart"/>
      <w:r w:rsidRPr="0077711C">
        <w:rPr>
          <w:rFonts w:eastAsiaTheme="minorHAnsi"/>
        </w:rPr>
        <w:t>AmeriFlux</w:t>
      </w:r>
      <w:proofErr w:type="spellEnd"/>
      <w:r w:rsidR="00EB4C12" w:rsidRPr="0077711C">
        <w:rPr>
          <w:rFonts w:eastAsiaTheme="minorHAnsi"/>
        </w:rPr>
        <w:t xml:space="preserve">, Fluxnet2015 </w:t>
      </w:r>
      <w:r w:rsidRPr="0077711C">
        <w:rPr>
          <w:rFonts w:eastAsiaTheme="minorHAnsi"/>
        </w:rPr>
        <w:t xml:space="preserve">and </w:t>
      </w:r>
      <w:r w:rsidRPr="0077711C">
        <w:t>Atmospheric Radiation Measurement (ARM) tower data at different sites have been used in this study.</w:t>
      </w:r>
      <w:r w:rsidR="00A93A49" w:rsidRPr="0077711C">
        <w:t xml:space="preserve"> The site name, </w:t>
      </w:r>
      <w:proofErr w:type="spellStart"/>
      <w:r w:rsidR="00A93A49" w:rsidRPr="0077711C">
        <w:t>siteID</w:t>
      </w:r>
      <w:proofErr w:type="spellEnd"/>
      <w:r w:rsidR="00A93A49" w:rsidRPr="0077711C">
        <w:t>, latitude, longitude, type, and date time ranges are showed in figure 4 and table 1. The half an hour and hourly data have been used for experiments.</w:t>
      </w:r>
    </w:p>
    <w:p w:rsidR="00DF00E6" w:rsidRPr="0077711C" w:rsidRDefault="00EB04CC" w:rsidP="00A359AC">
      <w:pPr>
        <w:jc w:val="center"/>
      </w:pPr>
      <w:r>
        <w:rPr>
          <w:noProof/>
        </w:rPr>
        <w:lastRenderedPageBreak/>
        <w:drawing>
          <wp:inline distT="0" distB="0" distL="0" distR="0">
            <wp:extent cx="5048250" cy="4419600"/>
            <wp:effectExtent l="19050" t="0" r="0" b="0"/>
            <wp:docPr id="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srcRect/>
                    <a:stretch>
                      <a:fillRect/>
                    </a:stretch>
                  </pic:blipFill>
                  <pic:spPr bwMode="auto">
                    <a:xfrm>
                      <a:off x="0" y="0"/>
                      <a:ext cx="5052708" cy="4423503"/>
                    </a:xfrm>
                    <a:prstGeom prst="rect">
                      <a:avLst/>
                    </a:prstGeom>
                    <a:noFill/>
                    <a:ln w="9525">
                      <a:noFill/>
                      <a:miter lim="800000"/>
                      <a:headEnd/>
                      <a:tailEnd/>
                    </a:ln>
                  </pic:spPr>
                </pic:pic>
              </a:graphicData>
            </a:graphic>
          </wp:inline>
        </w:drawing>
      </w:r>
    </w:p>
    <w:p w:rsidR="00DF00E6" w:rsidRPr="0077711C" w:rsidRDefault="00DF00E6" w:rsidP="00DF00E6">
      <w:pPr>
        <w:rPr>
          <w:sz w:val="24"/>
          <w:szCs w:val="24"/>
        </w:rPr>
      </w:pPr>
    </w:p>
    <w:p w:rsidR="00A45BF5" w:rsidRPr="0077711C" w:rsidRDefault="00DF00E6" w:rsidP="00A61979">
      <w:pPr>
        <w:jc w:val="both"/>
        <w:rPr>
          <w:sz w:val="24"/>
          <w:szCs w:val="24"/>
        </w:rPr>
      </w:pPr>
      <w:r w:rsidRPr="0077711C">
        <w:rPr>
          <w:rFonts w:eastAsiaTheme="minorHAnsi"/>
          <w:sz w:val="24"/>
          <w:szCs w:val="24"/>
        </w:rPr>
        <w:t xml:space="preserve">Two sets of input variables have been used. The first set </w:t>
      </w:r>
      <w:r w:rsidRPr="0077711C">
        <w:rPr>
          <w:sz w:val="24"/>
          <w:szCs w:val="24"/>
        </w:rPr>
        <w:t>uses</w:t>
      </w:r>
      <w:r w:rsidR="0045119B" w:rsidRPr="0077711C">
        <w:rPr>
          <w:sz w:val="24"/>
          <w:szCs w:val="24"/>
        </w:rPr>
        <w:t xml:space="preserve"> </w:t>
      </w:r>
      <w:r w:rsidRPr="0077711C">
        <w:rPr>
          <w:sz w:val="24"/>
          <w:szCs w:val="24"/>
        </w:rPr>
        <w:t>heat fluxes including net radiance at the top of the atmosphere</w:t>
      </w:r>
      <w:r w:rsidR="0045119B" w:rsidRPr="0077711C">
        <w:rPr>
          <w:sz w:val="24"/>
          <w:szCs w:val="24"/>
        </w:rPr>
        <w:t xml:space="preserve"> </w:t>
      </w:r>
      <w:r w:rsidRPr="0077711C">
        <w:rPr>
          <w:sz w:val="24"/>
          <w:szCs w:val="24"/>
        </w:rPr>
        <w:t>(</w:t>
      </w:r>
      <w:r w:rsidRPr="0077711C">
        <w:rPr>
          <w:color w:val="333333"/>
          <w:sz w:val="24"/>
          <w:szCs w:val="24"/>
          <w:shd w:val="clear" w:color="auto" w:fill="FFFFFF"/>
        </w:rPr>
        <w:t>W m-2</w:t>
      </w:r>
      <w:r w:rsidRPr="0077711C">
        <w:rPr>
          <w:sz w:val="24"/>
          <w:szCs w:val="24"/>
        </w:rPr>
        <w:t>), latent heat (W m-2), sensible heat (W m-2), soil heat flux (W m-2), air and soil temperatures (deg C). The second set of input variable does not use the heat fluxes since they are not typically available globally. In this case, we have i</w:t>
      </w:r>
      <w:r w:rsidRPr="0077711C">
        <w:rPr>
          <w:rFonts w:eastAsiaTheme="minorHAnsi"/>
          <w:sz w:val="24"/>
          <w:szCs w:val="24"/>
        </w:rPr>
        <w:t>ncoming s</w:t>
      </w:r>
      <w:r w:rsidRPr="0077711C">
        <w:rPr>
          <w:sz w:val="24"/>
          <w:szCs w:val="24"/>
        </w:rPr>
        <w:t xml:space="preserve">hortwave radiation (W m-2), outgoing shortwave radiation </w:t>
      </w:r>
      <w:r w:rsidR="0052228C" w:rsidRPr="0077711C">
        <w:rPr>
          <w:sz w:val="24"/>
          <w:szCs w:val="24"/>
        </w:rPr>
        <w:t>(W m-2</w:t>
      </w:r>
      <w:r w:rsidR="0052228C" w:rsidRPr="0077711C">
        <w:rPr>
          <w:sz w:val="24"/>
          <w:szCs w:val="24"/>
          <w:shd w:val="clear" w:color="auto" w:fill="FFFFFF"/>
        </w:rPr>
        <w:t>), Carbon Dioxide (CO</w:t>
      </w:r>
      <w:r w:rsidR="0052228C" w:rsidRPr="0077711C">
        <w:rPr>
          <w:sz w:val="24"/>
          <w:szCs w:val="24"/>
          <w:shd w:val="clear" w:color="auto" w:fill="FFFFFF"/>
          <w:vertAlign w:val="subscript"/>
        </w:rPr>
        <w:t>2</w:t>
      </w:r>
      <w:r w:rsidR="0052228C" w:rsidRPr="0077711C">
        <w:rPr>
          <w:sz w:val="24"/>
          <w:szCs w:val="24"/>
          <w:shd w:val="clear" w:color="auto" w:fill="FFFFFF"/>
        </w:rPr>
        <w:t>)</w:t>
      </w:r>
      <w:r w:rsidR="0045119B" w:rsidRPr="0077711C">
        <w:rPr>
          <w:sz w:val="24"/>
          <w:szCs w:val="24"/>
          <w:shd w:val="clear" w:color="auto" w:fill="FFFFFF"/>
        </w:rPr>
        <w:t xml:space="preserve"> </w:t>
      </w:r>
      <w:r w:rsidR="00A45BF5" w:rsidRPr="0077711C">
        <w:rPr>
          <w:sz w:val="24"/>
          <w:szCs w:val="24"/>
          <w:shd w:val="clear" w:color="auto" w:fill="FFFFFF"/>
        </w:rPr>
        <w:t>mole fraction in wet air (</w:t>
      </w:r>
      <w:r w:rsidR="00A45BF5" w:rsidRPr="0077711C">
        <w:rPr>
          <w:color w:val="333333"/>
          <w:sz w:val="24"/>
          <w:szCs w:val="24"/>
          <w:shd w:val="clear" w:color="auto" w:fill="FFFFFF"/>
        </w:rPr>
        <w:t>µmolCO2 mol-1</w:t>
      </w:r>
      <w:r w:rsidR="00A45BF5" w:rsidRPr="0077711C">
        <w:rPr>
          <w:sz w:val="24"/>
          <w:szCs w:val="24"/>
          <w:shd w:val="clear" w:color="auto" w:fill="FFFFFF"/>
        </w:rPr>
        <w:t>), Air temperature (</w:t>
      </w:r>
      <w:r w:rsidR="00A45BF5" w:rsidRPr="0077711C">
        <w:rPr>
          <w:color w:val="333333"/>
          <w:sz w:val="24"/>
          <w:szCs w:val="24"/>
          <w:shd w:val="clear" w:color="auto" w:fill="FFFFFF"/>
        </w:rPr>
        <w:t>deg C</w:t>
      </w:r>
      <w:r w:rsidR="00A45BF5" w:rsidRPr="0077711C">
        <w:rPr>
          <w:sz w:val="24"/>
          <w:szCs w:val="24"/>
          <w:shd w:val="clear" w:color="auto" w:fill="FFFFFF"/>
        </w:rPr>
        <w:t>), and Precipitation (</w:t>
      </w:r>
      <w:r w:rsidR="00A45BF5" w:rsidRPr="0077711C">
        <w:rPr>
          <w:color w:val="333333"/>
          <w:sz w:val="24"/>
          <w:szCs w:val="24"/>
          <w:shd w:val="clear" w:color="auto" w:fill="FFFFFF"/>
        </w:rPr>
        <w:t>kPa</w:t>
      </w:r>
      <w:r w:rsidR="00A45BF5" w:rsidRPr="0077711C">
        <w:rPr>
          <w:sz w:val="24"/>
          <w:szCs w:val="24"/>
          <w:shd w:val="clear" w:color="auto" w:fill="FFFFFF"/>
        </w:rPr>
        <w:t xml:space="preserve">) have been used as input variables. The output of </w:t>
      </w:r>
      <w:r w:rsidR="00A45BF5" w:rsidRPr="0077711C">
        <w:rPr>
          <w:sz w:val="24"/>
          <w:szCs w:val="24"/>
        </w:rPr>
        <w:t>both FFNN and RNN models predict CO2 flux (Carbon Dioxide (CO2) turbulent flux (µmolCO2 mol-1) for dataset at ARM/</w:t>
      </w:r>
      <w:proofErr w:type="spellStart"/>
      <w:r w:rsidR="00A45BF5" w:rsidRPr="0077711C">
        <w:rPr>
          <w:sz w:val="24"/>
          <w:szCs w:val="24"/>
        </w:rPr>
        <w:t>AmeriFlux</w:t>
      </w:r>
      <w:proofErr w:type="spellEnd"/>
      <w:r w:rsidR="00A45BF5" w:rsidRPr="0077711C">
        <w:rPr>
          <w:sz w:val="24"/>
          <w:szCs w:val="24"/>
        </w:rPr>
        <w:t xml:space="preserve"> or NEE (</w:t>
      </w:r>
      <w:r w:rsidR="00A45BF5" w:rsidRPr="0077711C">
        <w:rPr>
          <w:color w:val="333333"/>
          <w:sz w:val="24"/>
          <w:szCs w:val="24"/>
          <w:shd w:val="clear" w:color="auto" w:fill="FFFFFF"/>
        </w:rPr>
        <w:t>umolCO2 m-2 s-1</w:t>
      </w:r>
      <w:r w:rsidR="00A45BF5" w:rsidRPr="0077711C">
        <w:rPr>
          <w:sz w:val="24"/>
          <w:szCs w:val="24"/>
        </w:rPr>
        <w:t xml:space="preserve">) for dataset at Fluxnet2015. Figure 5 plots some of the variables of </w:t>
      </w:r>
      <w:proofErr w:type="spellStart"/>
      <w:r w:rsidR="00A45BF5" w:rsidRPr="0077711C">
        <w:rPr>
          <w:sz w:val="24"/>
          <w:szCs w:val="24"/>
        </w:rPr>
        <w:t>AmeriFlux</w:t>
      </w:r>
      <w:proofErr w:type="spellEnd"/>
      <w:r w:rsidR="00A45BF5" w:rsidRPr="0077711C">
        <w:rPr>
          <w:sz w:val="24"/>
          <w:szCs w:val="24"/>
        </w:rPr>
        <w:t xml:space="preserve"> tower data at MMS site from </w:t>
      </w:r>
      <w:r w:rsidR="00A45BF5" w:rsidRPr="0077711C">
        <w:rPr>
          <w:rFonts w:eastAsiaTheme="minorHAnsi"/>
          <w:sz w:val="24"/>
          <w:szCs w:val="24"/>
        </w:rPr>
        <w:t>Jan 1, 1999 to April 12, 2018</w:t>
      </w:r>
      <w:r w:rsidR="00A45BF5" w:rsidRPr="0077711C">
        <w:rPr>
          <w:sz w:val="24"/>
          <w:szCs w:val="24"/>
        </w:rPr>
        <w:t xml:space="preserve"> including </w:t>
      </w:r>
      <w:r w:rsidR="00A45BF5" w:rsidRPr="0077711C">
        <w:rPr>
          <w:rFonts w:eastAsiaTheme="minorHAnsi"/>
          <w:sz w:val="24"/>
          <w:szCs w:val="24"/>
        </w:rPr>
        <w:t>Temperature (</w:t>
      </w:r>
      <w:r w:rsidR="00A45BF5" w:rsidRPr="0077711C">
        <w:rPr>
          <w:sz w:val="24"/>
          <w:szCs w:val="24"/>
        </w:rPr>
        <w:t>deg C</w:t>
      </w:r>
      <w:r w:rsidR="00A45BF5" w:rsidRPr="0077711C">
        <w:rPr>
          <w:rFonts w:eastAsiaTheme="minorHAnsi"/>
          <w:sz w:val="24"/>
          <w:szCs w:val="24"/>
        </w:rPr>
        <w:t xml:space="preserve">), </w:t>
      </w:r>
      <w:r w:rsidR="00A61979" w:rsidRPr="0077711C">
        <w:rPr>
          <w:sz w:val="24"/>
          <w:szCs w:val="24"/>
          <w:shd w:val="clear" w:color="auto" w:fill="FFFFFF"/>
        </w:rPr>
        <w:t>CO</w:t>
      </w:r>
      <w:r w:rsidR="00A61979" w:rsidRPr="0077711C">
        <w:rPr>
          <w:sz w:val="24"/>
          <w:szCs w:val="24"/>
          <w:shd w:val="clear" w:color="auto" w:fill="FFFFFF"/>
          <w:vertAlign w:val="subscript"/>
        </w:rPr>
        <w:t>2</w:t>
      </w:r>
      <w:r w:rsidR="00A45BF5" w:rsidRPr="0077711C">
        <w:rPr>
          <w:rFonts w:eastAsiaTheme="minorHAnsi"/>
          <w:sz w:val="24"/>
          <w:szCs w:val="24"/>
        </w:rPr>
        <w:t xml:space="preserve"> Flux (</w:t>
      </w:r>
      <w:r w:rsidR="00A45BF5" w:rsidRPr="0077711C">
        <w:rPr>
          <w:sz w:val="24"/>
          <w:szCs w:val="24"/>
        </w:rPr>
        <w:t>µmolCO2 m-2 s-1</w:t>
      </w:r>
      <w:r w:rsidR="00A45BF5" w:rsidRPr="0077711C">
        <w:rPr>
          <w:rFonts w:eastAsiaTheme="minorHAnsi"/>
          <w:sz w:val="24"/>
          <w:szCs w:val="24"/>
        </w:rPr>
        <w:t>), Shortwave Radiation incoming (</w:t>
      </w:r>
      <w:r w:rsidR="00A45BF5" w:rsidRPr="0077711C">
        <w:rPr>
          <w:sz w:val="24"/>
          <w:szCs w:val="24"/>
        </w:rPr>
        <w:t>W m-2</w:t>
      </w:r>
      <w:r w:rsidR="00A45BF5" w:rsidRPr="0077711C">
        <w:rPr>
          <w:rFonts w:eastAsiaTheme="minorHAnsi"/>
          <w:sz w:val="24"/>
          <w:szCs w:val="24"/>
        </w:rPr>
        <w:t>), Shortwave Radiation Outgoing (</w:t>
      </w:r>
      <w:r w:rsidR="00A45BF5" w:rsidRPr="0077711C">
        <w:rPr>
          <w:sz w:val="24"/>
          <w:szCs w:val="24"/>
        </w:rPr>
        <w:t>W m-2</w:t>
      </w:r>
      <w:r w:rsidR="00A45BF5" w:rsidRPr="0077711C">
        <w:rPr>
          <w:rFonts w:eastAsiaTheme="minorHAnsi"/>
          <w:sz w:val="24"/>
          <w:szCs w:val="24"/>
        </w:rPr>
        <w:t>), Net Radiation (</w:t>
      </w:r>
      <w:r w:rsidR="00A45BF5" w:rsidRPr="0077711C">
        <w:rPr>
          <w:sz w:val="24"/>
          <w:szCs w:val="24"/>
        </w:rPr>
        <w:t>W m-2</w:t>
      </w:r>
      <w:r w:rsidR="00A45BF5" w:rsidRPr="0077711C">
        <w:rPr>
          <w:rFonts w:eastAsiaTheme="minorHAnsi"/>
          <w:sz w:val="24"/>
          <w:szCs w:val="24"/>
        </w:rPr>
        <w:t>), CO2 (</w:t>
      </w:r>
      <w:r w:rsidR="00A45BF5" w:rsidRPr="0077711C">
        <w:rPr>
          <w:sz w:val="24"/>
          <w:szCs w:val="24"/>
        </w:rPr>
        <w:t>µmolCO2 mol-1</w:t>
      </w:r>
      <w:r w:rsidR="00A45BF5" w:rsidRPr="0077711C">
        <w:rPr>
          <w:rFonts w:eastAsiaTheme="minorHAnsi"/>
          <w:sz w:val="24"/>
          <w:szCs w:val="24"/>
        </w:rPr>
        <w:t>), Precipitation (</w:t>
      </w:r>
      <w:r w:rsidR="00A45BF5" w:rsidRPr="0077711C">
        <w:rPr>
          <w:sz w:val="24"/>
          <w:szCs w:val="24"/>
        </w:rPr>
        <w:t>mm</w:t>
      </w:r>
      <w:r w:rsidR="00A45BF5" w:rsidRPr="0077711C">
        <w:rPr>
          <w:rFonts w:eastAsiaTheme="minorHAnsi"/>
          <w:sz w:val="24"/>
          <w:szCs w:val="24"/>
        </w:rPr>
        <w:t>), Latent Heat (</w:t>
      </w:r>
      <w:r w:rsidR="00A45BF5" w:rsidRPr="0077711C">
        <w:rPr>
          <w:sz w:val="24"/>
          <w:szCs w:val="24"/>
        </w:rPr>
        <w:t>W m-2</w:t>
      </w:r>
      <w:r w:rsidR="00A45BF5" w:rsidRPr="0077711C">
        <w:rPr>
          <w:rFonts w:eastAsiaTheme="minorHAnsi"/>
          <w:sz w:val="24"/>
          <w:szCs w:val="24"/>
        </w:rPr>
        <w:t>), Sensible Heat (</w:t>
      </w:r>
      <w:r w:rsidR="00A45BF5" w:rsidRPr="0077711C">
        <w:rPr>
          <w:sz w:val="24"/>
          <w:szCs w:val="24"/>
        </w:rPr>
        <w:t>W m-2</w:t>
      </w:r>
      <w:r w:rsidR="00A45BF5" w:rsidRPr="0077711C">
        <w:rPr>
          <w:rFonts w:eastAsiaTheme="minorHAnsi"/>
          <w:sz w:val="24"/>
          <w:szCs w:val="24"/>
        </w:rPr>
        <w:t>), Soil Heat Flux (</w:t>
      </w:r>
      <w:r w:rsidR="00A45BF5" w:rsidRPr="0077711C">
        <w:rPr>
          <w:sz w:val="24"/>
          <w:szCs w:val="24"/>
        </w:rPr>
        <w:t>W m-2</w:t>
      </w:r>
      <w:r w:rsidR="00A45BF5" w:rsidRPr="0077711C">
        <w:rPr>
          <w:rFonts w:eastAsiaTheme="minorHAnsi"/>
          <w:sz w:val="24"/>
          <w:szCs w:val="24"/>
        </w:rPr>
        <w:t>), Soil Temperature (</w:t>
      </w:r>
      <w:r w:rsidR="00A45BF5" w:rsidRPr="0077711C">
        <w:rPr>
          <w:sz w:val="24"/>
          <w:szCs w:val="24"/>
        </w:rPr>
        <w:t>deg C</w:t>
      </w:r>
      <w:r w:rsidR="00A45BF5" w:rsidRPr="0077711C">
        <w:rPr>
          <w:rFonts w:eastAsiaTheme="minorHAnsi"/>
          <w:sz w:val="24"/>
          <w:szCs w:val="24"/>
        </w:rPr>
        <w:t xml:space="preserve">). </w:t>
      </w:r>
      <w:r w:rsidR="00A45BF5" w:rsidRPr="0077711C">
        <w:rPr>
          <w:sz w:val="24"/>
          <w:szCs w:val="24"/>
        </w:rPr>
        <w:t>As seen in figure 5, there are more variances in radiation, temperature, sensible heat flux and latent heat flux corresponding to the CO</w:t>
      </w:r>
      <w:r w:rsidR="00A45BF5" w:rsidRPr="0077711C">
        <w:rPr>
          <w:sz w:val="24"/>
          <w:szCs w:val="24"/>
          <w:vertAlign w:val="subscript"/>
        </w:rPr>
        <w:t>2</w:t>
      </w:r>
      <w:r w:rsidR="00A61979" w:rsidRPr="0077711C">
        <w:rPr>
          <w:sz w:val="24"/>
          <w:szCs w:val="24"/>
          <w:vertAlign w:val="subscript"/>
        </w:rPr>
        <w:t xml:space="preserve"> </w:t>
      </w:r>
      <w:r w:rsidR="00A45BF5" w:rsidRPr="0077711C">
        <w:rPr>
          <w:sz w:val="24"/>
          <w:szCs w:val="24"/>
        </w:rPr>
        <w:t>flux.</w:t>
      </w:r>
    </w:p>
    <w:p w:rsidR="00DF00E6" w:rsidRPr="0077711C" w:rsidRDefault="005A40AA" w:rsidP="005A40AA">
      <w:pPr>
        <w:pStyle w:val="Abstract"/>
        <w:jc w:val="both"/>
        <w:rPr>
          <w:shd w:val="clear" w:color="auto" w:fill="FFFFFF"/>
        </w:rPr>
      </w:pPr>
      <w:r w:rsidRPr="0077711C">
        <w:t>CO</w:t>
      </w:r>
      <w:r w:rsidRPr="0077711C">
        <w:rPr>
          <w:vertAlign w:val="subscript"/>
        </w:rPr>
        <w:t>2</w:t>
      </w:r>
      <w:r w:rsidRPr="0077711C">
        <w:t xml:space="preserve"> flux with reasonable accuracies. The preprocessing of the data includes two parts: filtering row data and normalizing all input variable data. </w:t>
      </w:r>
      <w:r w:rsidRPr="0077711C">
        <w:rPr>
          <w:color w:val="222222"/>
        </w:rPr>
        <w:t>Row data with filled values, which have flags 'y' </w:t>
      </w:r>
      <w:r w:rsidRPr="0077711C">
        <w:t>and out of normal CO</w:t>
      </w:r>
      <w:r w:rsidRPr="0077711C">
        <w:rPr>
          <w:vertAlign w:val="subscript"/>
        </w:rPr>
        <w:t>2</w:t>
      </w:r>
      <w:r w:rsidRPr="0077711C">
        <w:t xml:space="preserve"> flux ranges were filtered. Since the input variables have different value ranges (see fig. 5), which vary significantly, all input data are normalized to scale between 0 and 1 to improve the time to reach convergence. </w:t>
      </w:r>
    </w:p>
    <w:p w:rsidR="0052228C" w:rsidRPr="0077711C" w:rsidRDefault="0052228C" w:rsidP="00DF00E6">
      <w:pPr>
        <w:rPr>
          <w:sz w:val="24"/>
          <w:szCs w:val="24"/>
        </w:rPr>
      </w:pPr>
    </w:p>
    <w:p w:rsidR="008C1015" w:rsidRPr="0077711C" w:rsidRDefault="000144D8" w:rsidP="00A359AC">
      <w:pPr>
        <w:jc w:val="center"/>
      </w:pPr>
      <w:r w:rsidRPr="0077711C">
        <w:rPr>
          <w:noProof/>
        </w:rPr>
        <w:drawing>
          <wp:inline distT="0" distB="0" distL="0" distR="0">
            <wp:extent cx="5086350" cy="4191000"/>
            <wp:effectExtent l="19050" t="0" r="0" b="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srcRect/>
                    <a:stretch>
                      <a:fillRect/>
                    </a:stretch>
                  </pic:blipFill>
                  <pic:spPr bwMode="auto">
                    <a:xfrm>
                      <a:off x="0" y="0"/>
                      <a:ext cx="5081483" cy="4186990"/>
                    </a:xfrm>
                    <a:prstGeom prst="rect">
                      <a:avLst/>
                    </a:prstGeom>
                    <a:noFill/>
                    <a:ln w="9525">
                      <a:noFill/>
                      <a:miter lim="800000"/>
                      <a:headEnd/>
                      <a:tailEnd/>
                    </a:ln>
                  </pic:spPr>
                </pic:pic>
              </a:graphicData>
            </a:graphic>
          </wp:inline>
        </w:drawing>
      </w:r>
    </w:p>
    <w:p w:rsidR="008C1015" w:rsidRPr="00D35418" w:rsidRDefault="00A93A49" w:rsidP="00C75FE3">
      <w:pPr>
        <w:pStyle w:val="Caption"/>
        <w:jc w:val="center"/>
        <w:rPr>
          <w:color w:val="auto"/>
          <w:sz w:val="24"/>
          <w:szCs w:val="24"/>
        </w:rPr>
      </w:pPr>
      <w:r w:rsidRPr="00D35418">
        <w:rPr>
          <w:color w:val="auto"/>
          <w:sz w:val="24"/>
          <w:szCs w:val="24"/>
        </w:rPr>
        <w:t xml:space="preserve">Figure </w:t>
      </w:r>
      <w:r w:rsidR="00EA359B" w:rsidRPr="00D35418">
        <w:rPr>
          <w:color w:val="auto"/>
          <w:sz w:val="24"/>
          <w:szCs w:val="24"/>
        </w:rPr>
        <w:fldChar w:fldCharType="begin"/>
      </w:r>
      <w:r w:rsidRPr="00D35418">
        <w:rPr>
          <w:color w:val="auto"/>
          <w:sz w:val="24"/>
          <w:szCs w:val="24"/>
        </w:rPr>
        <w:instrText xml:space="preserve"> SEQ Figure \* ARABIC </w:instrText>
      </w:r>
      <w:r w:rsidR="00EA359B" w:rsidRPr="00D35418">
        <w:rPr>
          <w:color w:val="auto"/>
          <w:sz w:val="24"/>
          <w:szCs w:val="24"/>
        </w:rPr>
        <w:fldChar w:fldCharType="separate"/>
      </w:r>
      <w:r w:rsidR="00FB48AE">
        <w:rPr>
          <w:noProof/>
          <w:color w:val="auto"/>
          <w:sz w:val="24"/>
          <w:szCs w:val="24"/>
        </w:rPr>
        <w:t>4</w:t>
      </w:r>
      <w:r w:rsidR="00EA359B" w:rsidRPr="00D35418">
        <w:rPr>
          <w:color w:val="auto"/>
          <w:sz w:val="24"/>
          <w:szCs w:val="24"/>
        </w:rPr>
        <w:fldChar w:fldCharType="end"/>
      </w:r>
      <w:r w:rsidR="0045119B" w:rsidRPr="00D35418">
        <w:rPr>
          <w:color w:val="auto"/>
          <w:sz w:val="24"/>
          <w:szCs w:val="24"/>
        </w:rPr>
        <w:t xml:space="preserve"> </w:t>
      </w:r>
      <w:r w:rsidRPr="0080409C">
        <w:rPr>
          <w:b w:val="0"/>
          <w:color w:val="auto"/>
          <w:sz w:val="24"/>
          <w:szCs w:val="24"/>
        </w:rPr>
        <w:t xml:space="preserve">the map of ARM, </w:t>
      </w:r>
      <w:proofErr w:type="spellStart"/>
      <w:r w:rsidRPr="0080409C">
        <w:rPr>
          <w:b w:val="0"/>
          <w:color w:val="auto"/>
          <w:sz w:val="24"/>
          <w:szCs w:val="24"/>
        </w:rPr>
        <w:t>AmeriFlux</w:t>
      </w:r>
      <w:proofErr w:type="spellEnd"/>
      <w:r w:rsidRPr="0080409C">
        <w:rPr>
          <w:b w:val="0"/>
          <w:color w:val="auto"/>
          <w:sz w:val="24"/>
          <w:szCs w:val="24"/>
        </w:rPr>
        <w:t xml:space="preserve">, </w:t>
      </w:r>
      <w:proofErr w:type="spellStart"/>
      <w:r w:rsidRPr="0080409C">
        <w:rPr>
          <w:b w:val="0"/>
          <w:color w:val="auto"/>
          <w:sz w:val="24"/>
          <w:szCs w:val="24"/>
        </w:rPr>
        <w:t>Fluxnet</w:t>
      </w:r>
      <w:proofErr w:type="spellEnd"/>
      <w:r w:rsidR="0045119B" w:rsidRPr="0080409C">
        <w:rPr>
          <w:b w:val="0"/>
          <w:color w:val="auto"/>
          <w:sz w:val="24"/>
          <w:szCs w:val="24"/>
        </w:rPr>
        <w:t xml:space="preserve"> </w:t>
      </w:r>
      <w:r w:rsidRPr="0080409C">
        <w:rPr>
          <w:b w:val="0"/>
          <w:color w:val="auto"/>
          <w:sz w:val="24"/>
          <w:szCs w:val="24"/>
        </w:rPr>
        <w:t>all tower location used in this study</w:t>
      </w:r>
    </w:p>
    <w:p w:rsidR="001025C8" w:rsidRPr="0077711C" w:rsidRDefault="001025C8" w:rsidP="00FE0036">
      <w:pPr>
        <w:pStyle w:val="Abstract"/>
      </w:pPr>
    </w:p>
    <w:p w:rsidR="00A45BF5" w:rsidRPr="0077711C" w:rsidRDefault="0052228C" w:rsidP="00A61979">
      <w:pPr>
        <w:pStyle w:val="Abstract"/>
        <w:jc w:val="both"/>
      </w:pPr>
      <w:r w:rsidRPr="0077711C">
        <w:t xml:space="preserve">The input dataset needs to be preprocessed and cleaned in order for the neural nets to infer the </w:t>
      </w:r>
      <w:proofErr w:type="spellStart"/>
      <w:proofErr w:type="gramStart"/>
      <w:r w:rsidR="00A45BF5" w:rsidRPr="0077711C">
        <w:t>The</w:t>
      </w:r>
      <w:proofErr w:type="spellEnd"/>
      <w:proofErr w:type="gramEnd"/>
      <w:r w:rsidR="00A45BF5" w:rsidRPr="0077711C">
        <w:t xml:space="preserve"> normalized equation is as follows:</w:t>
      </w:r>
    </w:p>
    <w:p w:rsidR="00A45BF5" w:rsidRPr="0077711C" w:rsidRDefault="00A45BF5" w:rsidP="00A61979">
      <w:pPr>
        <w:pStyle w:val="Abstract"/>
        <w:jc w:val="both"/>
      </w:pPr>
    </w:p>
    <w:p w:rsidR="00A45BF5" w:rsidRPr="0077711C" w:rsidRDefault="00CB78CF" w:rsidP="00A61979">
      <w:pPr>
        <w:pStyle w:val="Abstract"/>
        <w:jc w:val="both"/>
      </w:pPr>
      <m:oMathPara>
        <m:oMath>
          <m:sSub>
            <m:sSubPr>
              <m:ctrlPr>
                <w:rPr>
                  <w:rFonts w:ascii="Cambria Math" w:hAnsi="Cambria Math"/>
                  <w:i/>
                </w:rPr>
              </m:ctrlPr>
            </m:sSubPr>
            <m:e>
              <m:r>
                <w:rPr>
                  <w:rFonts w:ascii="Cambria Math" w:hAnsi="Cambria Math"/>
                </w:rPr>
                <m:t>X</m:t>
              </m:r>
            </m:e>
            <m:sub>
              <m:r>
                <w:rPr>
                  <w:rFonts w:ascii="Cambria Math" w:hAnsi="Cambria Math"/>
                </w:rPr>
                <m:t>normalized</m:t>
              </m:r>
            </m:sub>
          </m:sSub>
          <m:r>
            <w:rPr>
              <w:rFonts w:ascii="Cambria Math"/>
            </w:rPr>
            <m:t>=</m:t>
          </m:r>
          <m:f>
            <m:fPr>
              <m:ctrlPr>
                <w:rPr>
                  <w:rFonts w:ascii="Cambria Math" w:hAnsi="Cambria Math"/>
                  <w:i/>
                </w:rPr>
              </m:ctrlPr>
            </m:fPr>
            <m:num>
              <m:r>
                <w:rPr>
                  <w:rFonts w:ascii="Cambria Math" w:hAnsi="Cambria Math"/>
                </w:rPr>
                <m:t>x-</m:t>
              </m:r>
              <m:sSub>
                <m:sSubPr>
                  <m:ctrlPr>
                    <w:rPr>
                      <w:rFonts w:ascii="Cambria Math" w:hAnsi="Cambria Math"/>
                      <w:i/>
                    </w:rPr>
                  </m:ctrlPr>
                </m:sSubPr>
                <m:e>
                  <m:r>
                    <w:rPr>
                      <w:rFonts w:ascii="Cambria Math" w:hAnsi="Cambria Math"/>
                    </w:rPr>
                    <m:t>x</m:t>
                  </m:r>
                </m:e>
                <m:sub>
                  <m:r>
                    <w:rPr>
                      <w:rFonts w:ascii="Cambria Math" w:hAnsi="Cambria Math"/>
                    </w:rPr>
                    <m:t>min</m:t>
                  </m:r>
                </m:sub>
              </m:sSub>
            </m:num>
            <m:den>
              <m:sSub>
                <m:sSubPr>
                  <m:ctrlPr>
                    <w:rPr>
                      <w:rFonts w:ascii="Cambria Math" w:hAnsi="Cambria Math"/>
                      <w:i/>
                    </w:rPr>
                  </m:ctrlPr>
                </m:sSubPr>
                <m:e>
                  <m:r>
                    <w:rPr>
                      <w:rFonts w:ascii="Cambria Math" w:hAnsi="Cambria Math"/>
                    </w:rPr>
                    <m:t>x</m:t>
                  </m:r>
                </m:e>
                <m:sub>
                  <m:r>
                    <w:rPr>
                      <w:rFonts w:ascii="Cambria Math" w:hAnsi="Cambria Math"/>
                    </w:rPr>
                    <m:t>max</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min</m:t>
                  </m:r>
                </m:sub>
              </m:sSub>
            </m:den>
          </m:f>
        </m:oMath>
      </m:oMathPara>
    </w:p>
    <w:p w:rsidR="00A45BF5" w:rsidRPr="0077711C" w:rsidRDefault="00A45BF5" w:rsidP="00A61979">
      <w:pPr>
        <w:pStyle w:val="Abstract"/>
        <w:jc w:val="both"/>
      </w:pPr>
      <w:r w:rsidRPr="0077711C">
        <w:t>Where</w:t>
      </w:r>
      <w:r w:rsidR="0045119B" w:rsidRPr="0077711C">
        <w:t xml:space="preserve"> </w:t>
      </w:r>
      <m:oMath>
        <m:sSub>
          <m:sSubPr>
            <m:ctrlPr>
              <w:rPr>
                <w:rFonts w:ascii="Cambria Math" w:hAnsi="Cambria Math"/>
                <w:i/>
              </w:rPr>
            </m:ctrlPr>
          </m:sSubPr>
          <m:e>
            <m:r>
              <w:rPr>
                <w:rFonts w:ascii="Cambria Math" w:hAnsi="Cambria Math"/>
              </w:rPr>
              <m:t>X</m:t>
            </m:r>
          </m:e>
          <m:sub>
            <m:r>
              <w:rPr>
                <w:rFonts w:ascii="Cambria Math" w:hAnsi="Cambria Math"/>
              </w:rPr>
              <m:t>normalized</m:t>
            </m:r>
          </m:sub>
        </m:sSub>
      </m:oMath>
      <w:r w:rsidRPr="0077711C">
        <w:t xml:space="preserve"> is the normalized value of input variable, </w:t>
      </w:r>
      <m:oMath>
        <m:sSub>
          <m:sSubPr>
            <m:ctrlPr>
              <w:rPr>
                <w:rFonts w:ascii="Cambria Math" w:hAnsi="Cambria Math"/>
                <w:i/>
              </w:rPr>
            </m:ctrlPr>
          </m:sSubPr>
          <m:e>
            <m:r>
              <w:rPr>
                <w:rFonts w:ascii="Cambria Math" w:hAnsi="Cambria Math"/>
              </w:rPr>
              <m:t>X</m:t>
            </m:r>
          </m:e>
          <m:sub>
            <m:r>
              <w:rPr>
                <w:rFonts w:ascii="Cambria Math" w:hAnsi="Cambria Math"/>
              </w:rPr>
              <m:t>max</m:t>
            </m:r>
          </m:sub>
        </m:sSub>
      </m:oMath>
      <w:r w:rsidRPr="0077711C">
        <w:rPr>
          <w:rFonts w:eastAsiaTheme="minorEastAsia"/>
        </w:rPr>
        <w:t xml:space="preserve"> is the maximum value of the input variable and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min</m:t>
            </m:r>
          </m:sub>
        </m:sSub>
      </m:oMath>
      <w:r w:rsidRPr="0077711C">
        <w:rPr>
          <w:rFonts w:eastAsiaTheme="minorEastAsia"/>
        </w:rPr>
        <w:t xml:space="preserve"> is the minimum value of the input variable.</w:t>
      </w:r>
      <w:r w:rsidRPr="0077711C">
        <w:t>The only output variable of the learning model is CO</w:t>
      </w:r>
      <w:r w:rsidRPr="0077711C">
        <w:rPr>
          <w:vertAlign w:val="subscript"/>
        </w:rPr>
        <w:t>2</w:t>
      </w:r>
      <w:r w:rsidRPr="0077711C">
        <w:t xml:space="preserve"> flux and it is de-normalized into original data ranges.</w:t>
      </w:r>
    </w:p>
    <w:p w:rsidR="00A45BF5" w:rsidRPr="0077711C" w:rsidRDefault="00A45BF5" w:rsidP="0052228C">
      <w:pPr>
        <w:pStyle w:val="Abstract"/>
      </w:pPr>
    </w:p>
    <w:p w:rsidR="0052228C" w:rsidRPr="0077711C" w:rsidRDefault="0052228C" w:rsidP="0052228C">
      <w:pPr>
        <w:rPr>
          <w:sz w:val="24"/>
          <w:szCs w:val="24"/>
        </w:rPr>
      </w:pPr>
    </w:p>
    <w:p w:rsidR="00FE0036" w:rsidRPr="0077711C" w:rsidRDefault="00FE0036" w:rsidP="005A1665">
      <w:pPr>
        <w:jc w:val="center"/>
      </w:pPr>
      <w:r w:rsidRPr="0077711C">
        <w:rPr>
          <w:noProof/>
        </w:rPr>
        <w:lastRenderedPageBreak/>
        <w:drawing>
          <wp:inline distT="0" distB="0" distL="0" distR="0">
            <wp:extent cx="4667250" cy="6926580"/>
            <wp:effectExtent l="19050" t="0" r="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srcRect/>
                    <a:stretch>
                      <a:fillRect/>
                    </a:stretch>
                  </pic:blipFill>
                  <pic:spPr bwMode="auto">
                    <a:xfrm>
                      <a:off x="0" y="0"/>
                      <a:ext cx="4669715" cy="6930239"/>
                    </a:xfrm>
                    <a:prstGeom prst="rect">
                      <a:avLst/>
                    </a:prstGeom>
                    <a:noFill/>
                    <a:ln w="9525">
                      <a:noFill/>
                      <a:miter lim="800000"/>
                      <a:headEnd/>
                      <a:tailEnd/>
                    </a:ln>
                  </pic:spPr>
                </pic:pic>
              </a:graphicData>
            </a:graphic>
          </wp:inline>
        </w:drawing>
      </w:r>
    </w:p>
    <w:p w:rsidR="00FE0036" w:rsidRPr="0077711C" w:rsidRDefault="00FE0036" w:rsidP="00FE0036">
      <w:pPr>
        <w:pStyle w:val="Caption"/>
        <w:jc w:val="center"/>
        <w:rPr>
          <w:sz w:val="24"/>
          <w:szCs w:val="24"/>
        </w:rPr>
      </w:pPr>
    </w:p>
    <w:p w:rsidR="009A4E8B" w:rsidRPr="0077711C" w:rsidRDefault="00FE0036" w:rsidP="009D5A69">
      <w:pPr>
        <w:pStyle w:val="Abstract"/>
        <w:rPr>
          <w:b/>
        </w:rPr>
      </w:pPr>
      <w:r w:rsidRPr="0077711C">
        <w:rPr>
          <w:b/>
        </w:rPr>
        <w:t xml:space="preserve">Figure </w:t>
      </w:r>
      <w:r w:rsidR="00EA359B" w:rsidRPr="0077711C">
        <w:rPr>
          <w:b/>
        </w:rPr>
        <w:fldChar w:fldCharType="begin"/>
      </w:r>
      <w:r w:rsidRPr="0077711C">
        <w:rPr>
          <w:b/>
        </w:rPr>
        <w:instrText xml:space="preserve"> SEQ Figure \* ARABIC </w:instrText>
      </w:r>
      <w:r w:rsidR="00EA359B" w:rsidRPr="0077711C">
        <w:rPr>
          <w:b/>
        </w:rPr>
        <w:fldChar w:fldCharType="separate"/>
      </w:r>
      <w:r w:rsidR="00FB48AE">
        <w:rPr>
          <w:b/>
          <w:noProof/>
        </w:rPr>
        <w:t>5</w:t>
      </w:r>
      <w:r w:rsidR="00EA359B" w:rsidRPr="0077711C">
        <w:rPr>
          <w:b/>
        </w:rPr>
        <w:fldChar w:fldCharType="end"/>
      </w:r>
      <w:r w:rsidR="0045119B" w:rsidRPr="0077711C">
        <w:rPr>
          <w:b/>
        </w:rPr>
        <w:t xml:space="preserve"> </w:t>
      </w:r>
      <w:proofErr w:type="spellStart"/>
      <w:r w:rsidRPr="0077711C">
        <w:t>AmeriFlux</w:t>
      </w:r>
      <w:proofErr w:type="spellEnd"/>
      <w:r w:rsidR="0045119B" w:rsidRPr="0077711C">
        <w:t xml:space="preserve"> </w:t>
      </w:r>
      <w:r w:rsidRPr="0077711C">
        <w:t xml:space="preserve">hourly data at </w:t>
      </w:r>
      <w:proofErr w:type="spellStart"/>
      <w:r w:rsidRPr="0077711C">
        <w:t>AmeriFlux</w:t>
      </w:r>
      <w:proofErr w:type="spellEnd"/>
      <w:r w:rsidRPr="0077711C">
        <w:t xml:space="preserve"> at </w:t>
      </w:r>
      <w:r w:rsidRPr="0077711C">
        <w:rPr>
          <w:rFonts w:eastAsiaTheme="minorHAnsi"/>
        </w:rPr>
        <w:t xml:space="preserve">Morgan-Monroe, Indiana (MMS)Temperature, CO2Flux, </w:t>
      </w:r>
      <w:proofErr w:type="spellStart"/>
      <w:r w:rsidRPr="0077711C">
        <w:rPr>
          <w:rFonts w:eastAsiaTheme="minorHAnsi"/>
        </w:rPr>
        <w:t>ShortwaveRadiationIn</w:t>
      </w:r>
      <w:proofErr w:type="spellEnd"/>
      <w:r w:rsidRPr="0077711C">
        <w:rPr>
          <w:rFonts w:eastAsiaTheme="minorHAnsi"/>
        </w:rPr>
        <w:t xml:space="preserve">, </w:t>
      </w:r>
      <w:proofErr w:type="spellStart"/>
      <w:r w:rsidRPr="0077711C">
        <w:rPr>
          <w:rFonts w:eastAsiaTheme="minorHAnsi"/>
        </w:rPr>
        <w:t>ShortwaveRadiationOut,NetRadiation</w:t>
      </w:r>
      <w:proofErr w:type="spellEnd"/>
      <w:r w:rsidRPr="0077711C">
        <w:rPr>
          <w:rFonts w:eastAsiaTheme="minorHAnsi"/>
        </w:rPr>
        <w:t xml:space="preserve">, CO2, Precipitation, </w:t>
      </w:r>
      <w:proofErr w:type="spellStart"/>
      <w:r w:rsidRPr="0077711C">
        <w:rPr>
          <w:rFonts w:eastAsiaTheme="minorHAnsi"/>
        </w:rPr>
        <w:t>LatentHeat</w:t>
      </w:r>
      <w:proofErr w:type="spellEnd"/>
      <w:r w:rsidRPr="0077711C">
        <w:rPr>
          <w:rFonts w:eastAsiaTheme="minorHAnsi"/>
        </w:rPr>
        <w:t xml:space="preserve">, </w:t>
      </w:r>
      <w:proofErr w:type="spellStart"/>
      <w:r w:rsidRPr="0077711C">
        <w:rPr>
          <w:rFonts w:eastAsiaTheme="minorHAnsi"/>
        </w:rPr>
        <w:t>SensibleHeat</w:t>
      </w:r>
      <w:proofErr w:type="spellEnd"/>
      <w:r w:rsidRPr="0077711C">
        <w:rPr>
          <w:rFonts w:eastAsiaTheme="minorHAnsi"/>
        </w:rPr>
        <w:t xml:space="preserve">, </w:t>
      </w:r>
      <w:proofErr w:type="spellStart"/>
      <w:r w:rsidRPr="0077711C">
        <w:rPr>
          <w:rFonts w:eastAsiaTheme="minorHAnsi"/>
        </w:rPr>
        <w:t>SoilHeatFlux</w:t>
      </w:r>
      <w:proofErr w:type="spellEnd"/>
      <w:r w:rsidRPr="0077711C">
        <w:rPr>
          <w:rFonts w:eastAsiaTheme="minorHAnsi"/>
        </w:rPr>
        <w:t>, Soil</w:t>
      </w:r>
      <w:r w:rsidR="0045119B" w:rsidRPr="0077711C">
        <w:rPr>
          <w:rFonts w:eastAsiaTheme="minorHAnsi"/>
        </w:rPr>
        <w:t xml:space="preserve"> </w:t>
      </w:r>
      <w:r w:rsidRPr="0077711C">
        <w:rPr>
          <w:rFonts w:eastAsiaTheme="minorHAnsi"/>
        </w:rPr>
        <w:t>Temperature</w:t>
      </w:r>
      <w:r w:rsidR="0045119B" w:rsidRPr="0077711C">
        <w:rPr>
          <w:rFonts w:eastAsiaTheme="minorHAnsi"/>
        </w:rPr>
        <w:t xml:space="preserve"> </w:t>
      </w:r>
      <w:r w:rsidRPr="0077711C">
        <w:rPr>
          <w:rFonts w:eastAsiaTheme="minorHAnsi"/>
        </w:rPr>
        <w:t>from Jan 1, 1999 to April 12, 2018</w:t>
      </w:r>
      <w:r w:rsidRPr="0077711C">
        <w:rPr>
          <w:b/>
        </w:rPr>
        <w:t>.</w:t>
      </w:r>
    </w:p>
    <w:p w:rsidR="002F3B11" w:rsidRPr="0077711C" w:rsidRDefault="002F3B11" w:rsidP="00474773">
      <w:pPr>
        <w:pStyle w:val="Heading1"/>
        <w:rPr>
          <w:sz w:val="24"/>
          <w:szCs w:val="24"/>
        </w:rPr>
      </w:pPr>
      <w:r w:rsidRPr="0077711C">
        <w:rPr>
          <w:sz w:val="24"/>
          <w:szCs w:val="24"/>
        </w:rPr>
        <w:lastRenderedPageBreak/>
        <w:t xml:space="preserve">4 </w:t>
      </w:r>
      <w:r w:rsidR="005E0FB7" w:rsidRPr="0077711C">
        <w:rPr>
          <w:sz w:val="24"/>
          <w:szCs w:val="24"/>
        </w:rPr>
        <w:t xml:space="preserve">Experimental </w:t>
      </w:r>
      <w:r w:rsidRPr="0077711C">
        <w:rPr>
          <w:sz w:val="24"/>
          <w:szCs w:val="24"/>
        </w:rPr>
        <w:t>Results</w:t>
      </w:r>
    </w:p>
    <w:p w:rsidR="00113ACA" w:rsidRPr="0077711C" w:rsidRDefault="00F82332" w:rsidP="00636307">
      <w:pPr>
        <w:pStyle w:val="Abstract"/>
        <w:jc w:val="both"/>
      </w:pPr>
      <w:r w:rsidRPr="0077711C">
        <w:t>In section</w:t>
      </w:r>
      <w:r w:rsidR="00C811B6" w:rsidRPr="0077711C">
        <w:t xml:space="preserve"> 4.1</w:t>
      </w:r>
      <w:r w:rsidRPr="0077711C">
        <w:t xml:space="preserve">, </w:t>
      </w:r>
      <w:r w:rsidR="00C811B6" w:rsidRPr="0077711C">
        <w:t>w</w:t>
      </w:r>
      <w:r w:rsidRPr="0077711C">
        <w:t>e present the</w:t>
      </w:r>
      <w:r w:rsidR="00C811B6" w:rsidRPr="0077711C">
        <w:t xml:space="preserve"> experiments for</w:t>
      </w:r>
      <w:r w:rsidR="0045119B" w:rsidRPr="0077711C">
        <w:t xml:space="preserve"> </w:t>
      </w:r>
      <w:r w:rsidR="00C97404" w:rsidRPr="0077711C">
        <w:t xml:space="preserve">the comparison </w:t>
      </w:r>
      <w:r w:rsidR="000F056C" w:rsidRPr="0077711C">
        <w:t xml:space="preserve">of </w:t>
      </w:r>
      <w:r w:rsidR="005F2594" w:rsidRPr="0077711C">
        <w:t>FFNN</w:t>
      </w:r>
      <w:r w:rsidR="009D29C4" w:rsidRPr="0077711C">
        <w:t xml:space="preserve"> and RNN</w:t>
      </w:r>
      <w:r w:rsidR="00C811B6" w:rsidRPr="0077711C">
        <w:t>/</w:t>
      </w:r>
      <w:r w:rsidR="006406D2" w:rsidRPr="0077711C">
        <w:t>LSTM</w:t>
      </w:r>
      <w:r w:rsidR="009D29C4" w:rsidRPr="0077711C">
        <w:t xml:space="preserve"> models </w:t>
      </w:r>
      <w:r w:rsidR="000F056C" w:rsidRPr="0077711C">
        <w:t xml:space="preserve">for </w:t>
      </w:r>
      <w:r w:rsidR="009D29C4" w:rsidRPr="0077711C">
        <w:t>predicting CO</w:t>
      </w:r>
      <w:r w:rsidR="009D29C4" w:rsidRPr="0077711C">
        <w:rPr>
          <w:vertAlign w:val="subscript"/>
        </w:rPr>
        <w:t>2</w:t>
      </w:r>
      <w:r w:rsidR="009D29C4" w:rsidRPr="0077711C">
        <w:t xml:space="preserve"> flux from </w:t>
      </w:r>
      <w:r w:rsidR="007C2B48" w:rsidRPr="0077711C">
        <w:t xml:space="preserve">both </w:t>
      </w:r>
      <w:r w:rsidR="009D29C4" w:rsidRPr="0077711C">
        <w:t>the ARM</w:t>
      </w:r>
      <w:r w:rsidR="007C2B48" w:rsidRPr="0077711C">
        <w:t xml:space="preserve"> and </w:t>
      </w:r>
      <w:proofErr w:type="spellStart"/>
      <w:r w:rsidR="007C2B48" w:rsidRPr="0077711C">
        <w:t>Ameriflux</w:t>
      </w:r>
      <w:proofErr w:type="spellEnd"/>
      <w:r w:rsidR="0045119B" w:rsidRPr="0077711C">
        <w:t xml:space="preserve"> </w:t>
      </w:r>
      <w:r w:rsidR="000F056C" w:rsidRPr="0077711C">
        <w:t>station data</w:t>
      </w:r>
      <w:r w:rsidR="00E50671" w:rsidRPr="0077711C">
        <w:t xml:space="preserve"> and predictions of NEE from the </w:t>
      </w:r>
      <w:r w:rsidR="005F2C54" w:rsidRPr="0077711C">
        <w:t>Fluxnet</w:t>
      </w:r>
      <w:r w:rsidR="00E50671" w:rsidRPr="0077711C">
        <w:t xml:space="preserve">2015 </w:t>
      </w:r>
      <w:r w:rsidR="005F2C54" w:rsidRPr="0077711C">
        <w:t>stations</w:t>
      </w:r>
      <w:r w:rsidR="00E50671" w:rsidRPr="0077711C">
        <w:t>.</w:t>
      </w:r>
      <w:r w:rsidR="0045119B" w:rsidRPr="0077711C">
        <w:t xml:space="preserve"> </w:t>
      </w:r>
      <w:r w:rsidR="00E50671" w:rsidRPr="0077711C">
        <w:t>Neural net training and test results depend on a variety of selected hyperparameters. We use an algorithm, WEKA, that applies principal component analysis for the ranking of the input variables</w:t>
      </w:r>
      <w:r w:rsidR="00AE7CF2" w:rsidRPr="0077711C">
        <w:t xml:space="preserve"> based on the station data</w:t>
      </w:r>
      <w:r w:rsidR="00E50671" w:rsidRPr="0077711C">
        <w:t xml:space="preserve">. </w:t>
      </w:r>
      <w:r w:rsidR="00313534" w:rsidRPr="0077711C">
        <w:t xml:space="preserve">Slight differences in the rankings can occur for different </w:t>
      </w:r>
      <w:proofErr w:type="spellStart"/>
      <w:r w:rsidR="00313534" w:rsidRPr="0077711C">
        <w:t>AmeriFlux</w:t>
      </w:r>
      <w:proofErr w:type="spellEnd"/>
      <w:r w:rsidR="00313534" w:rsidRPr="0077711C">
        <w:t xml:space="preserve">, ARM and Fluxnet2015 stations. </w:t>
      </w:r>
      <w:r w:rsidR="00E50671" w:rsidRPr="0077711C">
        <w:t>E</w:t>
      </w:r>
      <w:r w:rsidR="009D29C4" w:rsidRPr="0077711C">
        <w:t xml:space="preserve">xperimental results </w:t>
      </w:r>
      <w:r w:rsidR="00BE3FD7" w:rsidRPr="0077711C">
        <w:t>are presented</w:t>
      </w:r>
      <w:r w:rsidR="00AE7CF2" w:rsidRPr="0077711C">
        <w:t xml:space="preserve"> utilizing</w:t>
      </w:r>
      <w:r w:rsidR="0045119B" w:rsidRPr="0077711C">
        <w:t xml:space="preserve"> </w:t>
      </w:r>
      <w:r w:rsidR="00313534" w:rsidRPr="0077711C">
        <w:t xml:space="preserve">a common set of </w:t>
      </w:r>
      <w:r w:rsidRPr="0077711C">
        <w:t xml:space="preserve">input </w:t>
      </w:r>
      <w:r w:rsidR="00BE3FD7" w:rsidRPr="0077711C">
        <w:t xml:space="preserve">variables </w:t>
      </w:r>
      <w:r w:rsidR="00313534" w:rsidRPr="0077711C">
        <w:t xml:space="preserve">that are the highest or near highest ranked station variables </w:t>
      </w:r>
      <w:r w:rsidR="00AE7CF2" w:rsidRPr="0077711C">
        <w:t>obtained from</w:t>
      </w:r>
      <w:r w:rsidR="00BE3FD7" w:rsidRPr="0077711C">
        <w:t xml:space="preserve"> WEKA</w:t>
      </w:r>
      <w:r w:rsidR="00AE7CF2" w:rsidRPr="0077711C">
        <w:t xml:space="preserve"> for both FFNN and LSTM</w:t>
      </w:r>
      <w:r w:rsidR="00313534" w:rsidRPr="0077711C">
        <w:t xml:space="preserve">. </w:t>
      </w:r>
      <w:r w:rsidR="00547696" w:rsidRPr="0077711C">
        <w:t xml:space="preserve">The input variables selected for all the experiments in section 4.1 consisted of: </w:t>
      </w:r>
      <w:r w:rsidR="00313534" w:rsidRPr="0077711C">
        <w:t>n</w:t>
      </w:r>
      <w:r w:rsidR="00A66CD4" w:rsidRPr="0077711C">
        <w:t xml:space="preserve">et radiation, latent heat, sensible heat, </w:t>
      </w:r>
      <w:r w:rsidR="0078023A" w:rsidRPr="0077711C">
        <w:t xml:space="preserve">soil </w:t>
      </w:r>
      <w:r w:rsidR="00A66CD4" w:rsidRPr="0077711C">
        <w:t>heat flux, air and soil temperatures</w:t>
      </w:r>
      <w:r w:rsidR="00313534" w:rsidRPr="0077711C">
        <w:t xml:space="preserve">. </w:t>
      </w:r>
      <w:r w:rsidR="00A97794" w:rsidRPr="0077711C">
        <w:t xml:space="preserve">It should be noted that </w:t>
      </w:r>
      <w:r w:rsidR="0045119B" w:rsidRPr="0077711C">
        <w:rPr>
          <w:shd w:val="clear" w:color="auto" w:fill="FFFFFF"/>
        </w:rPr>
        <w:t>CO</w:t>
      </w:r>
      <w:r w:rsidR="0045119B" w:rsidRPr="0077711C">
        <w:rPr>
          <w:shd w:val="clear" w:color="auto" w:fill="FFFFFF"/>
          <w:vertAlign w:val="subscript"/>
        </w:rPr>
        <w:t>2</w:t>
      </w:r>
      <w:r w:rsidR="00A97794" w:rsidRPr="0077711C">
        <w:t xml:space="preserve"> observations are not among the </w:t>
      </w:r>
      <w:r w:rsidR="0043101A" w:rsidRPr="0077711C">
        <w:t>above</w:t>
      </w:r>
      <w:r w:rsidR="00A97794" w:rsidRPr="0077711C">
        <w:t xml:space="preserve"> input variables used in these</w:t>
      </w:r>
      <w:r w:rsidR="00C97404" w:rsidRPr="0077711C">
        <w:t xml:space="preserve"> experiments</w:t>
      </w:r>
      <w:r w:rsidR="00313534" w:rsidRPr="0077711C">
        <w:t>. When heat fluxes are not</w:t>
      </w:r>
      <w:r w:rsidR="0045119B" w:rsidRPr="0077711C">
        <w:t xml:space="preserve"> </w:t>
      </w:r>
      <w:r w:rsidR="00313534" w:rsidRPr="0077711C">
        <w:t>available at any station,</w:t>
      </w:r>
      <w:r w:rsidR="0045119B" w:rsidRPr="0077711C">
        <w:t xml:space="preserve"> </w:t>
      </w:r>
      <w:r w:rsidR="00313534" w:rsidRPr="0077711C">
        <w:t xml:space="preserve">the following set of input variables are used to predict </w:t>
      </w:r>
      <w:r w:rsidR="0045119B" w:rsidRPr="0077711C">
        <w:rPr>
          <w:shd w:val="clear" w:color="auto" w:fill="FFFFFF"/>
        </w:rPr>
        <w:t>CO</w:t>
      </w:r>
      <w:r w:rsidR="0045119B" w:rsidRPr="0077711C">
        <w:rPr>
          <w:shd w:val="clear" w:color="auto" w:fill="FFFFFF"/>
          <w:vertAlign w:val="subscript"/>
        </w:rPr>
        <w:t>2</w:t>
      </w:r>
      <w:r w:rsidR="00313534" w:rsidRPr="0077711C">
        <w:t xml:space="preserve"> flux: s</w:t>
      </w:r>
      <w:r w:rsidR="00A66CD4" w:rsidRPr="0077711C">
        <w:t xml:space="preserve">hortwave radiation (incoming), </w:t>
      </w:r>
      <w:r w:rsidR="00313534" w:rsidRPr="0077711C">
        <w:t>s</w:t>
      </w:r>
      <w:r w:rsidR="00A66CD4" w:rsidRPr="0077711C">
        <w:t xml:space="preserve">hortwave radiation (outgoing), </w:t>
      </w:r>
      <w:r w:rsidR="00313534" w:rsidRPr="0077711C">
        <w:t>a</w:t>
      </w:r>
      <w:r w:rsidR="00A66CD4" w:rsidRPr="0077711C">
        <w:t xml:space="preserve">ir temperature, and </w:t>
      </w:r>
      <w:r w:rsidR="00313534" w:rsidRPr="0077711C">
        <w:t>p</w:t>
      </w:r>
      <w:r w:rsidR="00A66CD4" w:rsidRPr="0077711C">
        <w:t>recipitation</w:t>
      </w:r>
      <w:r w:rsidR="00313534" w:rsidRPr="0077711C">
        <w:t>.</w:t>
      </w:r>
      <w:r w:rsidR="0045119B" w:rsidRPr="0077711C">
        <w:t xml:space="preserve"> </w:t>
      </w:r>
      <w:r w:rsidR="00313534" w:rsidRPr="0077711C">
        <w:t xml:space="preserve">These </w:t>
      </w:r>
      <w:r w:rsidR="0043101A" w:rsidRPr="0077711C">
        <w:t xml:space="preserve">variables </w:t>
      </w:r>
      <w:r w:rsidR="00313534" w:rsidRPr="0077711C">
        <w:t xml:space="preserve">also </w:t>
      </w:r>
      <w:r w:rsidR="0043101A" w:rsidRPr="0077711C">
        <w:t>appeared</w:t>
      </w:r>
      <w:r w:rsidR="00313534" w:rsidRPr="0077711C">
        <w:t xml:space="preserve"> in the WEKA rankings. </w:t>
      </w:r>
      <w:r w:rsidR="00F85F6C" w:rsidRPr="0077711C">
        <w:t>Again,</w:t>
      </w:r>
      <w:r w:rsidR="0045119B" w:rsidRPr="0077711C">
        <w:t xml:space="preserve"> </w:t>
      </w:r>
      <w:r w:rsidR="0045119B" w:rsidRPr="0077711C">
        <w:rPr>
          <w:shd w:val="clear" w:color="auto" w:fill="FFFFFF"/>
        </w:rPr>
        <w:t>CO</w:t>
      </w:r>
      <w:r w:rsidR="0045119B" w:rsidRPr="0077711C">
        <w:rPr>
          <w:shd w:val="clear" w:color="auto" w:fill="FFFFFF"/>
          <w:vertAlign w:val="subscript"/>
        </w:rPr>
        <w:t>2</w:t>
      </w:r>
      <w:r w:rsidR="00C97404" w:rsidRPr="0077711C">
        <w:t xml:space="preserve"> </w:t>
      </w:r>
      <w:r w:rsidR="00313534" w:rsidRPr="0077711C">
        <w:t>is not</w:t>
      </w:r>
      <w:r w:rsidR="00C97404" w:rsidRPr="0077711C">
        <w:t xml:space="preserve"> an input variable</w:t>
      </w:r>
      <w:r w:rsidR="0045119B" w:rsidRPr="0077711C">
        <w:t xml:space="preserve"> </w:t>
      </w:r>
      <w:r w:rsidR="00E831C1" w:rsidRPr="0077711C">
        <w:t>for b</w:t>
      </w:r>
      <w:r w:rsidR="00A66CD4" w:rsidRPr="0077711C">
        <w:t xml:space="preserve">oth </w:t>
      </w:r>
      <w:r w:rsidR="005F2594" w:rsidRPr="0077711C">
        <w:t>FFNN</w:t>
      </w:r>
      <w:r w:rsidR="00A66CD4" w:rsidRPr="0077711C">
        <w:t xml:space="preserve"> and RNN models for predicting CO</w:t>
      </w:r>
      <w:r w:rsidR="00A66CD4" w:rsidRPr="0077711C">
        <w:rPr>
          <w:vertAlign w:val="subscript"/>
        </w:rPr>
        <w:t>2</w:t>
      </w:r>
      <w:r w:rsidR="00A66CD4" w:rsidRPr="0077711C">
        <w:t xml:space="preserve"> flux. </w:t>
      </w:r>
      <w:r w:rsidR="00313534" w:rsidRPr="0077711C">
        <w:t>Simila</w:t>
      </w:r>
      <w:r w:rsidR="00902452" w:rsidRPr="0077711C">
        <w:t>r</w:t>
      </w:r>
      <w:r w:rsidR="00313534" w:rsidRPr="0077711C">
        <w:t xml:space="preserve"> findings for calculating NEE without </w:t>
      </w:r>
      <w:r w:rsidR="0045119B" w:rsidRPr="0077711C">
        <w:rPr>
          <w:shd w:val="clear" w:color="auto" w:fill="FFFFFF"/>
        </w:rPr>
        <w:t>CO</w:t>
      </w:r>
      <w:r w:rsidR="0045119B" w:rsidRPr="0077711C">
        <w:rPr>
          <w:shd w:val="clear" w:color="auto" w:fill="FFFFFF"/>
          <w:vertAlign w:val="subscript"/>
        </w:rPr>
        <w:t>2</w:t>
      </w:r>
      <w:r w:rsidR="00313534" w:rsidRPr="0077711C">
        <w:t xml:space="preserve"> as an input variable were obtained by </w:t>
      </w:r>
      <w:proofErr w:type="spellStart"/>
      <w:r w:rsidR="00313534" w:rsidRPr="0077711C">
        <w:t>Papali</w:t>
      </w:r>
      <w:proofErr w:type="spellEnd"/>
      <w:r w:rsidR="00313534" w:rsidRPr="0077711C">
        <w:t xml:space="preserve"> and </w:t>
      </w:r>
      <w:proofErr w:type="spellStart"/>
      <w:r w:rsidR="00313534" w:rsidRPr="0077711C">
        <w:t>Valentini</w:t>
      </w:r>
      <w:proofErr w:type="spellEnd"/>
      <w:r w:rsidR="00AE7069" w:rsidRPr="0077711C">
        <w:t xml:space="preserve">, </w:t>
      </w:r>
      <w:r w:rsidR="00313534" w:rsidRPr="0077711C">
        <w:t>2003</w:t>
      </w:r>
      <w:r w:rsidR="00F85F6C" w:rsidRPr="0077711C">
        <w:t xml:space="preserve"> and </w:t>
      </w:r>
      <w:proofErr w:type="spellStart"/>
      <w:r w:rsidR="00F85F6C" w:rsidRPr="0077711C">
        <w:t>Medlyn</w:t>
      </w:r>
      <w:proofErr w:type="spellEnd"/>
      <w:r w:rsidR="00F85F6C" w:rsidRPr="0077711C">
        <w:t xml:space="preserve"> et. al., 2005.</w:t>
      </w:r>
      <w:r w:rsidR="00EB38C5" w:rsidRPr="0077711C">
        <w:t xml:space="preserve"> </w:t>
      </w:r>
      <w:r w:rsidR="007643BB" w:rsidRPr="0077711C">
        <w:t xml:space="preserve">We show below that </w:t>
      </w:r>
      <w:r w:rsidR="00A66CD4" w:rsidRPr="0077711C">
        <w:rPr>
          <w:shd w:val="clear" w:color="auto" w:fill="FFFFFF"/>
        </w:rPr>
        <w:t xml:space="preserve">Recurrent Neural Networks (RNN) with the Long </w:t>
      </w:r>
      <w:proofErr w:type="spellStart"/>
      <w:r w:rsidR="00A66CD4" w:rsidRPr="0077711C">
        <w:rPr>
          <w:shd w:val="clear" w:color="auto" w:fill="FFFFFF"/>
        </w:rPr>
        <w:t>ShortTerm</w:t>
      </w:r>
      <w:proofErr w:type="spellEnd"/>
      <w:r w:rsidR="00A66CD4" w:rsidRPr="0077711C">
        <w:rPr>
          <w:shd w:val="clear" w:color="auto" w:fill="FFFFFF"/>
        </w:rPr>
        <w:t xml:space="preserve"> Memory (</w:t>
      </w:r>
      <w:r w:rsidR="00A66CD4" w:rsidRPr="0077711C">
        <w:rPr>
          <w:rStyle w:val="Emphasis"/>
          <w:bCs/>
          <w:i w:val="0"/>
          <w:iCs w:val="0"/>
          <w:shd w:val="clear" w:color="auto" w:fill="FFFFFF"/>
        </w:rPr>
        <w:t>LSTM</w:t>
      </w:r>
      <w:r w:rsidR="00A66CD4" w:rsidRPr="0077711C">
        <w:rPr>
          <w:shd w:val="clear" w:color="auto" w:fill="FFFFFF"/>
        </w:rPr>
        <w:t xml:space="preserve">) </w:t>
      </w:r>
      <w:r w:rsidR="00AE7069" w:rsidRPr="0077711C">
        <w:rPr>
          <w:shd w:val="clear" w:color="auto" w:fill="FFFFFF"/>
        </w:rPr>
        <w:t>improvements in</w:t>
      </w:r>
      <w:r w:rsidR="00A66CD4" w:rsidRPr="0077711C">
        <w:rPr>
          <w:shd w:val="clear" w:color="auto" w:fill="FFFFFF"/>
        </w:rPr>
        <w:t xml:space="preserve"> the prediction of CO</w:t>
      </w:r>
      <w:r w:rsidR="00A66CD4" w:rsidRPr="0077711C">
        <w:rPr>
          <w:shd w:val="clear" w:color="auto" w:fill="FFFFFF"/>
          <w:vertAlign w:val="subscript"/>
        </w:rPr>
        <w:t>2</w:t>
      </w:r>
      <w:r w:rsidR="00A66CD4" w:rsidRPr="0077711C">
        <w:rPr>
          <w:shd w:val="clear" w:color="auto" w:fill="FFFFFF"/>
        </w:rPr>
        <w:t xml:space="preserve"> flux </w:t>
      </w:r>
      <w:r w:rsidR="007643BB" w:rsidRPr="0077711C">
        <w:rPr>
          <w:shd w:val="clear" w:color="auto" w:fill="FFFFFF"/>
        </w:rPr>
        <w:t>by ~2</w:t>
      </w:r>
      <w:r w:rsidR="00CC01CC" w:rsidRPr="0077711C">
        <w:rPr>
          <w:shd w:val="clear" w:color="auto" w:fill="FFFFFF"/>
        </w:rPr>
        <w:t>2</w:t>
      </w:r>
      <w:r w:rsidR="004E6487" w:rsidRPr="0077711C">
        <w:rPr>
          <w:shd w:val="clear" w:color="auto" w:fill="FFFFFF"/>
        </w:rPr>
        <w:t>%</w:t>
      </w:r>
      <w:r w:rsidR="00CC01CC" w:rsidRPr="0077711C">
        <w:rPr>
          <w:shd w:val="clear" w:color="auto" w:fill="FFFFFF"/>
        </w:rPr>
        <w:t xml:space="preserve"> -28</w:t>
      </w:r>
      <w:r w:rsidR="007643BB" w:rsidRPr="0077711C">
        <w:rPr>
          <w:shd w:val="clear" w:color="auto" w:fill="FFFFFF"/>
        </w:rPr>
        <w:t xml:space="preserve">% </w:t>
      </w:r>
      <w:r w:rsidR="00A66CD4" w:rsidRPr="0077711C">
        <w:rPr>
          <w:shd w:val="clear" w:color="auto" w:fill="FFFFFF"/>
        </w:rPr>
        <w:t>in</w:t>
      </w:r>
      <w:r w:rsidR="00C97404" w:rsidRPr="0077711C">
        <w:rPr>
          <w:shd w:val="clear" w:color="auto" w:fill="FFFFFF"/>
        </w:rPr>
        <w:t xml:space="preserve"> terms of </w:t>
      </w:r>
      <w:r w:rsidR="00A66CD4" w:rsidRPr="0077711C">
        <w:rPr>
          <w:shd w:val="clear" w:color="auto" w:fill="FFFFFF"/>
        </w:rPr>
        <w:t>RMSE</w:t>
      </w:r>
      <w:r w:rsidR="0016472F" w:rsidRPr="0077711C">
        <w:rPr>
          <w:shd w:val="clear" w:color="auto" w:fill="FFFFFF"/>
        </w:rPr>
        <w:t xml:space="preserve"> and </w:t>
      </w:r>
      <w:r w:rsidR="00A66CD4" w:rsidRPr="0077711C">
        <w:rPr>
          <w:shd w:val="clear" w:color="auto" w:fill="FFFFFF"/>
        </w:rPr>
        <w:t>R</w:t>
      </w:r>
      <w:r w:rsidR="00A66CD4" w:rsidRPr="0077711C">
        <w:rPr>
          <w:shd w:val="clear" w:color="auto" w:fill="FFFFFF"/>
          <w:vertAlign w:val="superscript"/>
        </w:rPr>
        <w:t>2</w:t>
      </w:r>
      <w:r w:rsidR="00A66CD4" w:rsidRPr="0077711C">
        <w:rPr>
          <w:shd w:val="clear" w:color="auto" w:fill="FFFFFF"/>
        </w:rPr>
        <w:t xml:space="preserve"> scores</w:t>
      </w:r>
      <w:r w:rsidR="008A3BE1" w:rsidRPr="0077711C">
        <w:rPr>
          <w:shd w:val="clear" w:color="auto" w:fill="FFFFFF"/>
        </w:rPr>
        <w:t xml:space="preserve">, and </w:t>
      </w:r>
      <w:r w:rsidR="00AE7069" w:rsidRPr="0077711C">
        <w:rPr>
          <w:shd w:val="clear" w:color="auto" w:fill="FFFFFF"/>
        </w:rPr>
        <w:t xml:space="preserve">28% improvements in </w:t>
      </w:r>
      <w:r w:rsidR="008A3BE1" w:rsidRPr="0077711C">
        <w:rPr>
          <w:shd w:val="clear" w:color="auto" w:fill="FFFFFF"/>
        </w:rPr>
        <w:t>anomaly correlation</w:t>
      </w:r>
      <w:r w:rsidR="00C97404" w:rsidRPr="0077711C">
        <w:rPr>
          <w:shd w:val="clear" w:color="auto" w:fill="FFFFFF"/>
        </w:rPr>
        <w:t>s</w:t>
      </w:r>
      <w:r w:rsidR="00A66CD4" w:rsidRPr="0077711C">
        <w:t>.</w:t>
      </w:r>
      <w:r w:rsidR="0045119B" w:rsidRPr="0077711C">
        <w:t xml:space="preserve"> </w:t>
      </w:r>
      <w:r w:rsidR="00902452" w:rsidRPr="0077711C">
        <w:t xml:space="preserve">Section 4.2 shows </w:t>
      </w:r>
      <w:r w:rsidR="00E73D2E" w:rsidRPr="0077711C">
        <w:t xml:space="preserve">the influence of </w:t>
      </w:r>
      <w:r w:rsidR="00AE7069" w:rsidRPr="0077711C">
        <w:t xml:space="preserve">selecting </w:t>
      </w:r>
      <w:r w:rsidR="00E73D2E" w:rsidRPr="0077711C">
        <w:t xml:space="preserve">WEKA rankings </w:t>
      </w:r>
      <w:r w:rsidR="001F6769" w:rsidRPr="0077711C">
        <w:t>of variables as input for</w:t>
      </w:r>
      <w:r w:rsidR="00902452" w:rsidRPr="0077711C">
        <w:t xml:space="preserve"> both FFNN and LSTM</w:t>
      </w:r>
      <w:r w:rsidR="001F6769" w:rsidRPr="0077711C">
        <w:t>. We also show that both neural nets</w:t>
      </w:r>
      <w:r w:rsidR="007643BB" w:rsidRPr="0077711C">
        <w:t xml:space="preserve"> are dependent o</w:t>
      </w:r>
      <w:r w:rsidR="0043101A" w:rsidRPr="0077711C">
        <w:t>n</w:t>
      </w:r>
      <w:r w:rsidR="007643BB" w:rsidRPr="0077711C">
        <w:t xml:space="preserve"> the influence of latitudinal variations of </w:t>
      </w:r>
      <w:r w:rsidR="00720685" w:rsidRPr="0077711C">
        <w:rPr>
          <w:shd w:val="clear" w:color="auto" w:fill="FFFFFF"/>
        </w:rPr>
        <w:t>CO</w:t>
      </w:r>
      <w:r w:rsidR="00720685" w:rsidRPr="0077711C">
        <w:rPr>
          <w:shd w:val="clear" w:color="auto" w:fill="FFFFFF"/>
          <w:vertAlign w:val="subscript"/>
        </w:rPr>
        <w:t xml:space="preserve">2 </w:t>
      </w:r>
      <w:r w:rsidR="007643BB" w:rsidRPr="0077711C">
        <w:t>flux and NEE</w:t>
      </w:r>
      <w:r w:rsidR="0043101A" w:rsidRPr="0077711C">
        <w:t xml:space="preserve"> station data</w:t>
      </w:r>
      <w:r w:rsidR="001F6769" w:rsidRPr="0077711C">
        <w:t>.</w:t>
      </w:r>
      <w:r w:rsidR="0045119B" w:rsidRPr="0077711C">
        <w:t xml:space="preserve"> </w:t>
      </w:r>
      <w:r w:rsidR="001F6769" w:rsidRPr="0077711C">
        <w:t>Both FFNN and LSTM</w:t>
      </w:r>
      <w:r w:rsidR="0045119B" w:rsidRPr="0077711C">
        <w:t xml:space="preserve"> </w:t>
      </w:r>
      <w:r w:rsidR="009D29C4" w:rsidRPr="0077711C">
        <w:t xml:space="preserve">produce </w:t>
      </w:r>
      <w:r w:rsidR="007043DD" w:rsidRPr="0077711C">
        <w:t>the</w:t>
      </w:r>
      <w:r w:rsidR="001F6769" w:rsidRPr="0077711C">
        <w:t>ir</w:t>
      </w:r>
      <w:r w:rsidR="007043DD" w:rsidRPr="0077711C">
        <w:t xml:space="preserve"> lowest </w:t>
      </w:r>
      <w:r w:rsidR="00720685" w:rsidRPr="0077711C">
        <w:rPr>
          <w:shd w:val="clear" w:color="auto" w:fill="FFFFFF"/>
        </w:rPr>
        <w:t>CO</w:t>
      </w:r>
      <w:r w:rsidR="00720685" w:rsidRPr="0077711C">
        <w:rPr>
          <w:shd w:val="clear" w:color="auto" w:fill="FFFFFF"/>
          <w:vertAlign w:val="subscript"/>
        </w:rPr>
        <w:t>2</w:t>
      </w:r>
      <w:r w:rsidR="00720685" w:rsidRPr="0077711C">
        <w:t xml:space="preserve"> </w:t>
      </w:r>
      <w:r w:rsidR="007643BB" w:rsidRPr="0077711C">
        <w:t xml:space="preserve">flux </w:t>
      </w:r>
      <w:r w:rsidR="007043DD" w:rsidRPr="0077711C">
        <w:t xml:space="preserve">scores </w:t>
      </w:r>
      <w:r w:rsidR="001F6769" w:rsidRPr="0077711C">
        <w:t xml:space="preserve">at high latitudes </w:t>
      </w:r>
      <w:r w:rsidR="007043DD" w:rsidRPr="0077711C">
        <w:t xml:space="preserve">while stations near or at the equator produce the </w:t>
      </w:r>
      <w:r w:rsidR="001F6769" w:rsidRPr="0077711C">
        <w:t xml:space="preserve">largest </w:t>
      </w:r>
      <w:r w:rsidR="004E6487" w:rsidRPr="0077711C">
        <w:t>RMSE</w:t>
      </w:r>
      <w:r w:rsidR="001F6769" w:rsidRPr="0077711C">
        <w:t xml:space="preserve"> errors. </w:t>
      </w:r>
      <w:r w:rsidR="007043DD" w:rsidRPr="0077711C">
        <w:t xml:space="preserve">We suspect this variability </w:t>
      </w:r>
      <w:r w:rsidR="001F6769" w:rsidRPr="0077711C">
        <w:t xml:space="preserve">in performance </w:t>
      </w:r>
      <w:r w:rsidR="007043DD" w:rsidRPr="0077711C">
        <w:t xml:space="preserve">is </w:t>
      </w:r>
      <w:r w:rsidR="001F6769" w:rsidRPr="0077711C">
        <w:t>influenced by</w:t>
      </w:r>
      <w:r w:rsidR="007043DD" w:rsidRPr="0077711C">
        <w:t xml:space="preserve"> the variability </w:t>
      </w:r>
      <w:r w:rsidR="001F6769" w:rsidRPr="0077711C">
        <w:t>of</w:t>
      </w:r>
      <w:r w:rsidR="007043DD" w:rsidRPr="0077711C">
        <w:t xml:space="preserve"> the input </w:t>
      </w:r>
      <w:r w:rsidR="0043101A" w:rsidRPr="0077711C">
        <w:t>variables</w:t>
      </w:r>
      <w:r w:rsidR="007043DD" w:rsidRPr="0077711C">
        <w:t xml:space="preserve">, i.e. </w:t>
      </w:r>
      <w:r w:rsidR="007643BB" w:rsidRPr="0077711C">
        <w:t xml:space="preserve">larger seasonal </w:t>
      </w:r>
      <w:r w:rsidR="007043DD" w:rsidRPr="0077711C">
        <w:t>varia</w:t>
      </w:r>
      <w:r w:rsidR="007643BB" w:rsidRPr="0077711C">
        <w:t>tions</w:t>
      </w:r>
      <w:r w:rsidR="0045119B" w:rsidRPr="0077711C">
        <w:t xml:space="preserve"> </w:t>
      </w:r>
      <w:r w:rsidR="001F6769" w:rsidRPr="0077711C">
        <w:t xml:space="preserve">temperature and net radiation </w:t>
      </w:r>
      <w:r w:rsidR="0043101A" w:rsidRPr="0077711C">
        <w:t xml:space="preserve">occur </w:t>
      </w:r>
      <w:r w:rsidR="007043DD" w:rsidRPr="0077711C">
        <w:t xml:space="preserve">at high latitudes </w:t>
      </w:r>
      <w:r w:rsidR="001F6769" w:rsidRPr="0077711C">
        <w:t>and have less variability at low latitudes near or at</w:t>
      </w:r>
      <w:r w:rsidR="007043DD" w:rsidRPr="0077711C">
        <w:t xml:space="preserve"> the equator.</w:t>
      </w:r>
    </w:p>
    <w:p w:rsidR="001F6769" w:rsidRPr="0077711C" w:rsidRDefault="00C3774B" w:rsidP="00474773">
      <w:pPr>
        <w:pStyle w:val="Heading2"/>
        <w:rPr>
          <w:sz w:val="24"/>
          <w:szCs w:val="24"/>
        </w:rPr>
      </w:pPr>
      <w:r w:rsidRPr="0077711C">
        <w:rPr>
          <w:sz w:val="24"/>
          <w:szCs w:val="24"/>
        </w:rPr>
        <w:t xml:space="preserve">4.1 Comparison of </w:t>
      </w:r>
      <w:r w:rsidR="005F2594" w:rsidRPr="0077711C">
        <w:rPr>
          <w:sz w:val="24"/>
          <w:szCs w:val="24"/>
        </w:rPr>
        <w:t>FFNN</w:t>
      </w:r>
      <w:r w:rsidRPr="0077711C">
        <w:rPr>
          <w:sz w:val="24"/>
          <w:szCs w:val="24"/>
        </w:rPr>
        <w:t xml:space="preserve"> and RNN models</w:t>
      </w:r>
      <w:r w:rsidR="001F6769" w:rsidRPr="0077711C">
        <w:rPr>
          <w:sz w:val="24"/>
          <w:szCs w:val="24"/>
        </w:rPr>
        <w:t>.</w:t>
      </w:r>
    </w:p>
    <w:p w:rsidR="001F6769" w:rsidRPr="0077711C" w:rsidRDefault="001F6769" w:rsidP="00F97813">
      <w:pPr>
        <w:pStyle w:val="Abstract"/>
        <w:jc w:val="both"/>
      </w:pPr>
      <w:r w:rsidRPr="0077711C">
        <w:t>Table 2 reports the comparisons between FFNN and RNN models using RMSE and R</w:t>
      </w:r>
      <w:r w:rsidRPr="0077711C">
        <w:rPr>
          <w:vertAlign w:val="superscript"/>
        </w:rPr>
        <w:t>2</w:t>
      </w:r>
      <w:r w:rsidRPr="0077711C">
        <w:t xml:space="preserve"> correlation metrics. These experiments use net radiation, latent heat, sensible heat, and soil </w:t>
      </w:r>
      <w:proofErr w:type="gramStart"/>
      <w:r w:rsidRPr="0077711C">
        <w:t>heat  flux</w:t>
      </w:r>
      <w:proofErr w:type="gramEnd"/>
      <w:r w:rsidRPr="0077711C">
        <w:t xml:space="preserve">, air and soil temperatures as input variables and predict </w:t>
      </w:r>
      <w:r w:rsidRPr="0077711C">
        <w:rPr>
          <w:shd w:val="clear" w:color="auto" w:fill="FFFFFF"/>
        </w:rPr>
        <w:t>CO</w:t>
      </w:r>
      <w:r w:rsidRPr="0077711C">
        <w:rPr>
          <w:rFonts w:eastAsiaTheme="minorEastAsia"/>
          <w:shd w:val="clear" w:color="auto" w:fill="FFFFFF"/>
          <w:vertAlign w:val="subscript"/>
          <w:lang w:eastAsia="ja-JP"/>
        </w:rPr>
        <w:t>2</w:t>
      </w:r>
      <w:r w:rsidRPr="0077711C">
        <w:t xml:space="preserve">flux for ARM and </w:t>
      </w:r>
      <w:proofErr w:type="spellStart"/>
      <w:r w:rsidRPr="0077711C">
        <w:t>AmeriFlux</w:t>
      </w:r>
      <w:proofErr w:type="spellEnd"/>
      <w:r w:rsidRPr="0077711C">
        <w:t xml:space="preserve"> stations and predict NEE for </w:t>
      </w:r>
      <w:r w:rsidR="00F54AB7" w:rsidRPr="0077711C">
        <w:t xml:space="preserve">the </w:t>
      </w:r>
      <w:r w:rsidRPr="0077711C">
        <w:t>Fluxnet2015 tower stations. The dataset is divided into three groups: (</w:t>
      </w:r>
      <w:proofErr w:type="spellStart"/>
      <w:r w:rsidRPr="0077711C">
        <w:t>i</w:t>
      </w:r>
      <w:proofErr w:type="spellEnd"/>
      <w:r w:rsidRPr="0077711C">
        <w:t xml:space="preserve">) 80% of dataset has been used to determine the weights during neural network training; (ii) 10% of dataset has been used during network training to calculate the errors to prevent overtraining; and (iii) 10% of dataset is used as validation dataset to assess the network’s performance with ‘new’ data. </w:t>
      </w:r>
      <w:r w:rsidRPr="0077711C">
        <w:rPr>
          <w:color w:val="333333"/>
          <w:shd w:val="clear" w:color="auto" w:fill="FFFFFF"/>
        </w:rPr>
        <w:t>FFNN model used in this section was configured to run using 10 layers to 20 layers, 20 neurons each layer. RNN models used 2 layers each have 20 LSTM units. Both models were trained using back propagation gradient descent algorithm with ‘</w:t>
      </w:r>
      <w:proofErr w:type="spellStart"/>
      <w:r w:rsidRPr="0077711C">
        <w:rPr>
          <w:color w:val="333333"/>
          <w:shd w:val="clear" w:color="auto" w:fill="FFFFFF"/>
        </w:rPr>
        <w:t>elu</w:t>
      </w:r>
      <w:proofErr w:type="spellEnd"/>
      <w:r w:rsidRPr="0077711C">
        <w:rPr>
          <w:color w:val="333333"/>
          <w:shd w:val="clear" w:color="auto" w:fill="FFFFFF"/>
        </w:rPr>
        <w:t xml:space="preserve">’ </w:t>
      </w:r>
      <w:r w:rsidRPr="0077711C">
        <w:t xml:space="preserve">activation. The mean improvement for the 20 stations is 22% and the correlation improvement is 20%. Experiments also show that for the 14 stations with data having longer records than a decade, the mean improvement for the LSTM with respect to FFNN is 28% and the R2 correlation score is 27%. This is indicative of the influence of incorporating the time variations into the machine learning algorithm of RNNs.  </w:t>
      </w:r>
    </w:p>
    <w:p w:rsidR="00DF00E6" w:rsidRPr="0077711C" w:rsidRDefault="00C128D1" w:rsidP="00C05AA8">
      <w:pPr>
        <w:jc w:val="center"/>
      </w:pPr>
      <w:r>
        <w:rPr>
          <w:noProof/>
        </w:rPr>
        <w:lastRenderedPageBreak/>
        <w:drawing>
          <wp:inline distT="0" distB="0" distL="0" distR="0">
            <wp:extent cx="5554435" cy="4227474"/>
            <wp:effectExtent l="19050" t="0" r="816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6"/>
                    <a:srcRect/>
                    <a:stretch>
                      <a:fillRect/>
                    </a:stretch>
                  </pic:blipFill>
                  <pic:spPr bwMode="auto">
                    <a:xfrm>
                      <a:off x="0" y="0"/>
                      <a:ext cx="5568789" cy="4238399"/>
                    </a:xfrm>
                    <a:prstGeom prst="rect">
                      <a:avLst/>
                    </a:prstGeom>
                    <a:noFill/>
                    <a:ln w="9525">
                      <a:noFill/>
                      <a:miter lim="800000"/>
                      <a:headEnd/>
                      <a:tailEnd/>
                    </a:ln>
                  </pic:spPr>
                </pic:pic>
              </a:graphicData>
            </a:graphic>
          </wp:inline>
        </w:drawing>
      </w:r>
    </w:p>
    <w:p w:rsidR="0052228C" w:rsidRPr="0077711C" w:rsidRDefault="0052228C" w:rsidP="0052228C">
      <w:pPr>
        <w:pStyle w:val="Abstract"/>
      </w:pPr>
    </w:p>
    <w:p w:rsidR="0052228C" w:rsidRPr="0077711C" w:rsidRDefault="0052228C" w:rsidP="00730BA3">
      <w:pPr>
        <w:pStyle w:val="Abstract"/>
        <w:jc w:val="both"/>
      </w:pPr>
      <w:r w:rsidRPr="0077711C">
        <w:t xml:space="preserve">The Morgan Monroe State Forest station in Indiana, having the longest continuous record available to 2018, was selected for investigating the performance of Neural Nets using anomaly correlation metrics. Figure 7 shows a plot of the anomaly for the observed </w:t>
      </w:r>
      <w:r w:rsidR="00B95244" w:rsidRPr="0077711C">
        <w:rPr>
          <w:shd w:val="clear" w:color="auto" w:fill="FFFFFF"/>
        </w:rPr>
        <w:t>CO</w:t>
      </w:r>
      <w:r w:rsidR="00B95244" w:rsidRPr="0077711C">
        <w:rPr>
          <w:shd w:val="clear" w:color="auto" w:fill="FFFFFF"/>
          <w:vertAlign w:val="subscript"/>
        </w:rPr>
        <w:t>2</w:t>
      </w:r>
      <w:r w:rsidR="00B95244" w:rsidRPr="0077711C">
        <w:t xml:space="preserve"> </w:t>
      </w:r>
      <w:r w:rsidRPr="0077711C">
        <w:t xml:space="preserve">flux for years 2011-to 2013, where the mean of the monthly data for the years 1999-2010 are removed. Superimposed are the predicted </w:t>
      </w:r>
      <w:r w:rsidR="00B95244" w:rsidRPr="0077711C">
        <w:rPr>
          <w:shd w:val="clear" w:color="auto" w:fill="FFFFFF"/>
        </w:rPr>
        <w:t>CO</w:t>
      </w:r>
      <w:r w:rsidR="00B95244" w:rsidRPr="0077711C">
        <w:rPr>
          <w:shd w:val="clear" w:color="auto" w:fill="FFFFFF"/>
          <w:vertAlign w:val="subscript"/>
        </w:rPr>
        <w:t xml:space="preserve">2 </w:t>
      </w:r>
      <w:r w:rsidRPr="0077711C">
        <w:t>flux anomalies for FFNN and LSTM anomalies with the same observed monthly means removed. The image shows that the LSTM fits the observed anomaly better for positive anomalies, but one cannot infer the values of the LSTM for negative anomalies form this image. Thus, in table 3, we present the anomaly correlation metrics for the above MMS station as well as two additional stations, one in Finland and the other in France.  The anomaly correlation of three stations (Ameri- US- MMS, FLX-FI-</w:t>
      </w:r>
      <w:proofErr w:type="spellStart"/>
      <w:r w:rsidRPr="0077711C">
        <w:t>Hyy</w:t>
      </w:r>
      <w:proofErr w:type="spellEnd"/>
      <w:r w:rsidRPr="0077711C">
        <w:t>, FLX-FR-</w:t>
      </w:r>
      <w:proofErr w:type="spellStart"/>
      <w:r w:rsidRPr="0077711C">
        <w:t>Pue</w:t>
      </w:r>
      <w:proofErr w:type="spellEnd"/>
      <w:r w:rsidRPr="0077711C">
        <w:t>) shows that LSTM produces about ~29% improvements in the anomaly correlation metric compared with FFNN.</w:t>
      </w:r>
      <w:r w:rsidR="00B95244" w:rsidRPr="0077711C">
        <w:t xml:space="preserve"> </w:t>
      </w:r>
      <w:r w:rsidRPr="0077711C">
        <w:t>This result is consistent with the mean performance improvements obtained in section 4.1 for the 20 station sites.</w:t>
      </w:r>
    </w:p>
    <w:p w:rsidR="005017F2" w:rsidRPr="0077711C" w:rsidRDefault="005017F2" w:rsidP="007E75CD">
      <w:pPr>
        <w:pStyle w:val="Abstract"/>
      </w:pPr>
    </w:p>
    <w:p w:rsidR="008C1015" w:rsidRPr="0077711C" w:rsidRDefault="000144D8" w:rsidP="00C05AA8">
      <w:pPr>
        <w:jc w:val="center"/>
      </w:pPr>
      <w:r w:rsidRPr="0077711C">
        <w:rPr>
          <w:noProof/>
        </w:rPr>
        <w:lastRenderedPageBreak/>
        <w:drawing>
          <wp:inline distT="0" distB="0" distL="0" distR="0">
            <wp:extent cx="5391150" cy="3619500"/>
            <wp:effectExtent l="19050" t="0" r="0" b="0"/>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srcRect/>
                    <a:stretch>
                      <a:fillRect/>
                    </a:stretch>
                  </pic:blipFill>
                  <pic:spPr bwMode="auto">
                    <a:xfrm>
                      <a:off x="0" y="0"/>
                      <a:ext cx="5409228" cy="3631637"/>
                    </a:xfrm>
                    <a:prstGeom prst="rect">
                      <a:avLst/>
                    </a:prstGeom>
                    <a:noFill/>
                    <a:ln w="9525">
                      <a:noFill/>
                      <a:miter lim="800000"/>
                      <a:headEnd/>
                      <a:tailEnd/>
                    </a:ln>
                  </pic:spPr>
                </pic:pic>
              </a:graphicData>
            </a:graphic>
          </wp:inline>
        </w:drawing>
      </w:r>
    </w:p>
    <w:p w:rsidR="008C1015" w:rsidRPr="0080409C" w:rsidRDefault="001B38BE" w:rsidP="00C75FE3">
      <w:pPr>
        <w:pStyle w:val="Caption"/>
        <w:jc w:val="center"/>
        <w:rPr>
          <w:b w:val="0"/>
          <w:color w:val="auto"/>
          <w:sz w:val="24"/>
          <w:szCs w:val="24"/>
        </w:rPr>
      </w:pPr>
      <w:r w:rsidRPr="005A40AA">
        <w:rPr>
          <w:color w:val="auto"/>
          <w:sz w:val="24"/>
          <w:szCs w:val="24"/>
        </w:rPr>
        <w:t xml:space="preserve">Figure </w:t>
      </w:r>
      <w:r w:rsidR="00EA359B" w:rsidRPr="0080409C">
        <w:rPr>
          <w:b w:val="0"/>
          <w:color w:val="auto"/>
          <w:sz w:val="24"/>
          <w:szCs w:val="24"/>
        </w:rPr>
        <w:fldChar w:fldCharType="begin"/>
      </w:r>
      <w:r w:rsidRPr="0080409C">
        <w:rPr>
          <w:b w:val="0"/>
          <w:color w:val="auto"/>
          <w:sz w:val="24"/>
          <w:szCs w:val="24"/>
        </w:rPr>
        <w:instrText xml:space="preserve"> SEQ Figure \* ARABIC </w:instrText>
      </w:r>
      <w:r w:rsidR="00EA359B" w:rsidRPr="0080409C">
        <w:rPr>
          <w:b w:val="0"/>
          <w:color w:val="auto"/>
          <w:sz w:val="24"/>
          <w:szCs w:val="24"/>
        </w:rPr>
        <w:fldChar w:fldCharType="separate"/>
      </w:r>
      <w:r w:rsidR="00FB48AE">
        <w:rPr>
          <w:b w:val="0"/>
          <w:noProof/>
          <w:color w:val="auto"/>
          <w:sz w:val="24"/>
          <w:szCs w:val="24"/>
        </w:rPr>
        <w:t>6</w:t>
      </w:r>
      <w:r w:rsidR="00EA359B" w:rsidRPr="0080409C">
        <w:rPr>
          <w:b w:val="0"/>
          <w:color w:val="auto"/>
          <w:sz w:val="24"/>
          <w:szCs w:val="24"/>
        </w:rPr>
        <w:fldChar w:fldCharType="end"/>
      </w:r>
      <w:r w:rsidRPr="0080409C">
        <w:rPr>
          <w:b w:val="0"/>
          <w:color w:val="auto"/>
          <w:sz w:val="24"/>
          <w:szCs w:val="24"/>
        </w:rPr>
        <w:t>Comparison of FFNN and RNN using Fluxnet2015, FLX-FI-</w:t>
      </w:r>
      <w:proofErr w:type="spellStart"/>
      <w:r w:rsidRPr="0080409C">
        <w:rPr>
          <w:b w:val="0"/>
          <w:color w:val="auto"/>
          <w:sz w:val="24"/>
          <w:szCs w:val="24"/>
        </w:rPr>
        <w:t>Hyy</w:t>
      </w:r>
      <w:proofErr w:type="spellEnd"/>
      <w:r w:rsidRPr="0080409C">
        <w:rPr>
          <w:b w:val="0"/>
          <w:color w:val="auto"/>
          <w:sz w:val="24"/>
          <w:szCs w:val="24"/>
        </w:rPr>
        <w:t xml:space="preserve"> station</w:t>
      </w:r>
    </w:p>
    <w:p w:rsidR="004E6487" w:rsidRPr="0077711C" w:rsidRDefault="004E6487">
      <w:pPr>
        <w:pStyle w:val="Caption"/>
        <w:jc w:val="center"/>
        <w:rPr>
          <w:sz w:val="24"/>
          <w:szCs w:val="24"/>
        </w:rPr>
      </w:pPr>
      <w:r w:rsidRPr="0077711C">
        <w:rPr>
          <w:noProof/>
          <w:sz w:val="24"/>
          <w:szCs w:val="24"/>
        </w:rPr>
        <w:drawing>
          <wp:inline distT="0" distB="0" distL="0" distR="0">
            <wp:extent cx="5924549" cy="3537284"/>
            <wp:effectExtent l="19050" t="0" r="1"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meriFlux_US-MMS-FFNN_.png"/>
                    <pic:cNvPicPr/>
                  </pic:nvPicPr>
                  <pic:blipFill>
                    <a:blip r:embed="rId18"/>
                    <a:stretch>
                      <a:fillRect/>
                    </a:stretch>
                  </pic:blipFill>
                  <pic:spPr>
                    <a:xfrm>
                      <a:off x="0" y="0"/>
                      <a:ext cx="5943600" cy="3548659"/>
                    </a:xfrm>
                    <a:prstGeom prst="rect">
                      <a:avLst/>
                    </a:prstGeom>
                  </pic:spPr>
                </pic:pic>
              </a:graphicData>
            </a:graphic>
          </wp:inline>
        </w:drawing>
      </w:r>
    </w:p>
    <w:p w:rsidR="008C1015" w:rsidRPr="005A40AA" w:rsidRDefault="00580B02" w:rsidP="00C75FE3">
      <w:pPr>
        <w:pStyle w:val="Caption"/>
        <w:jc w:val="center"/>
        <w:rPr>
          <w:color w:val="auto"/>
          <w:sz w:val="24"/>
          <w:szCs w:val="24"/>
        </w:rPr>
      </w:pPr>
      <w:r w:rsidRPr="005A40AA">
        <w:rPr>
          <w:color w:val="auto"/>
          <w:sz w:val="24"/>
          <w:szCs w:val="24"/>
        </w:rPr>
        <w:t xml:space="preserve">Figure </w:t>
      </w:r>
      <w:r w:rsidR="00EA359B" w:rsidRPr="005A40AA">
        <w:rPr>
          <w:color w:val="auto"/>
          <w:sz w:val="24"/>
          <w:szCs w:val="24"/>
        </w:rPr>
        <w:fldChar w:fldCharType="begin"/>
      </w:r>
      <w:r w:rsidRPr="005A40AA">
        <w:rPr>
          <w:color w:val="auto"/>
          <w:sz w:val="24"/>
          <w:szCs w:val="24"/>
        </w:rPr>
        <w:instrText xml:space="preserve"> SEQ Figure \* ARABIC </w:instrText>
      </w:r>
      <w:r w:rsidR="00EA359B" w:rsidRPr="005A40AA">
        <w:rPr>
          <w:color w:val="auto"/>
          <w:sz w:val="24"/>
          <w:szCs w:val="24"/>
        </w:rPr>
        <w:fldChar w:fldCharType="separate"/>
      </w:r>
      <w:r w:rsidR="00FB48AE">
        <w:rPr>
          <w:noProof/>
          <w:color w:val="auto"/>
          <w:sz w:val="24"/>
          <w:szCs w:val="24"/>
        </w:rPr>
        <w:t>7</w:t>
      </w:r>
      <w:r w:rsidR="00EA359B" w:rsidRPr="005A40AA">
        <w:rPr>
          <w:color w:val="auto"/>
          <w:sz w:val="24"/>
          <w:szCs w:val="24"/>
        </w:rPr>
        <w:fldChar w:fldCharType="end"/>
      </w:r>
      <w:r w:rsidRPr="005A40AA">
        <w:rPr>
          <w:color w:val="auto"/>
          <w:sz w:val="24"/>
          <w:szCs w:val="24"/>
        </w:rPr>
        <w:t xml:space="preserve"> </w:t>
      </w:r>
      <w:r w:rsidRPr="0080409C">
        <w:rPr>
          <w:b w:val="0"/>
          <w:color w:val="auto"/>
          <w:sz w:val="24"/>
          <w:szCs w:val="24"/>
        </w:rPr>
        <w:t>Anomaly correlation comparisons between FFNN and RNN, LSTM</w:t>
      </w:r>
    </w:p>
    <w:p w:rsidR="00F54AB7" w:rsidRPr="0077711C" w:rsidRDefault="00F54AB7" w:rsidP="007E75CD">
      <w:pPr>
        <w:pStyle w:val="Abstract"/>
      </w:pPr>
    </w:p>
    <w:p w:rsidR="00C75FE3" w:rsidRPr="0077711C" w:rsidRDefault="001B38BE" w:rsidP="00730BA3">
      <w:pPr>
        <w:pStyle w:val="Abstract"/>
        <w:jc w:val="both"/>
      </w:pPr>
      <w:r w:rsidRPr="0077711C">
        <w:lastRenderedPageBreak/>
        <w:t xml:space="preserve">Figure 6 </w:t>
      </w:r>
      <w:r w:rsidR="00F54AB7" w:rsidRPr="0077711C">
        <w:t xml:space="preserve">shows that </w:t>
      </w:r>
      <w:r w:rsidRPr="0077711C">
        <w:t>both FFNN and RNN models produce good prediction</w:t>
      </w:r>
      <w:r w:rsidR="00F54AB7" w:rsidRPr="0077711C">
        <w:t>s</w:t>
      </w:r>
      <w:r w:rsidR="00B95244" w:rsidRPr="0077711C">
        <w:t xml:space="preserve"> </w:t>
      </w:r>
      <w:r w:rsidR="00F54AB7" w:rsidRPr="0077711C">
        <w:t xml:space="preserve">at a high latitude station with a long data history.  </w:t>
      </w:r>
    </w:p>
    <w:p w:rsidR="00DF00E6" w:rsidRPr="0077711C" w:rsidRDefault="00983894" w:rsidP="00C05AA8">
      <w:pPr>
        <w:jc w:val="center"/>
      </w:pPr>
      <w:r>
        <w:rPr>
          <w:noProof/>
        </w:rPr>
        <w:drawing>
          <wp:inline distT="0" distB="0" distL="0" distR="0">
            <wp:extent cx="5673090" cy="1645920"/>
            <wp:effectExtent l="19050" t="0" r="381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9"/>
                    <a:srcRect/>
                    <a:stretch>
                      <a:fillRect/>
                    </a:stretch>
                  </pic:blipFill>
                  <pic:spPr bwMode="auto">
                    <a:xfrm>
                      <a:off x="0" y="0"/>
                      <a:ext cx="5668713" cy="1644650"/>
                    </a:xfrm>
                    <a:prstGeom prst="rect">
                      <a:avLst/>
                    </a:prstGeom>
                    <a:noFill/>
                    <a:ln w="9525">
                      <a:noFill/>
                      <a:miter lim="800000"/>
                      <a:headEnd/>
                      <a:tailEnd/>
                    </a:ln>
                  </pic:spPr>
                </pic:pic>
              </a:graphicData>
            </a:graphic>
          </wp:inline>
        </w:drawing>
      </w:r>
    </w:p>
    <w:p w:rsidR="00DF00E6" w:rsidRPr="0077711C" w:rsidRDefault="00DF00E6" w:rsidP="00C75FE3">
      <w:pPr>
        <w:pStyle w:val="Abstract"/>
      </w:pPr>
    </w:p>
    <w:p w:rsidR="00C75FE3" w:rsidRPr="0077711C" w:rsidRDefault="00C75FE3" w:rsidP="00730BA3">
      <w:pPr>
        <w:pStyle w:val="Abstract"/>
        <w:jc w:val="both"/>
      </w:pPr>
      <w:r w:rsidRPr="0077711C">
        <w:t xml:space="preserve">Figure 8 shows the LSTM model predictions of </w:t>
      </w:r>
      <w:r w:rsidRPr="0077711C">
        <w:rPr>
          <w:shd w:val="clear" w:color="auto" w:fill="FFFFFF"/>
        </w:rPr>
        <w:t>CO</w:t>
      </w:r>
      <w:r w:rsidRPr="0077711C">
        <w:rPr>
          <w:rFonts w:eastAsiaTheme="minorEastAsia"/>
          <w:shd w:val="clear" w:color="auto" w:fill="FFFFFF"/>
          <w:vertAlign w:val="subscript"/>
          <w:lang w:eastAsia="ja-JP"/>
        </w:rPr>
        <w:t>2</w:t>
      </w:r>
      <w:r w:rsidRPr="0077711C">
        <w:t>flux at the Ameriflux-US-Ro1 station,</w:t>
      </w:r>
      <w:r w:rsidR="00B95244" w:rsidRPr="0077711C">
        <w:t xml:space="preserve"> </w:t>
      </w:r>
      <w:r w:rsidRPr="0077711C">
        <w:t>where the crop is rotated yearly between a C3 and C4 plant. The RMS error for the test is 3.22 and the model produces a good R2 correlation with observation of 0.81. The purpose of this image is to show that the inferences of CO2 flux are comparable for both crops.</w:t>
      </w:r>
    </w:p>
    <w:p w:rsidR="00DF00E6" w:rsidRPr="0077711C" w:rsidRDefault="00DF00E6" w:rsidP="00C75FE3">
      <w:pPr>
        <w:pStyle w:val="Abstract"/>
      </w:pPr>
    </w:p>
    <w:p w:rsidR="00C75FE3" w:rsidRPr="0077711C" w:rsidRDefault="00C75FE3" w:rsidP="00C75FE3">
      <w:pPr>
        <w:rPr>
          <w:sz w:val="24"/>
          <w:szCs w:val="24"/>
        </w:rPr>
      </w:pPr>
    </w:p>
    <w:p w:rsidR="008C1015" w:rsidRPr="0077711C" w:rsidRDefault="000144D8" w:rsidP="00C05AA8">
      <w:pPr>
        <w:jc w:val="center"/>
      </w:pPr>
      <w:r w:rsidRPr="0077711C">
        <w:rPr>
          <w:noProof/>
        </w:rPr>
        <w:drawing>
          <wp:inline distT="0" distB="0" distL="0" distR="0">
            <wp:extent cx="5554436" cy="3200400"/>
            <wp:effectExtent l="19050" t="0" r="8164" b="0"/>
            <wp:docPr id="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srcRect/>
                    <a:stretch>
                      <a:fillRect/>
                    </a:stretch>
                  </pic:blipFill>
                  <pic:spPr bwMode="auto">
                    <a:xfrm>
                      <a:off x="0" y="0"/>
                      <a:ext cx="5584017" cy="3217444"/>
                    </a:xfrm>
                    <a:prstGeom prst="rect">
                      <a:avLst/>
                    </a:prstGeom>
                    <a:noFill/>
                    <a:ln w="9525">
                      <a:noFill/>
                      <a:miter lim="800000"/>
                      <a:headEnd/>
                      <a:tailEnd/>
                    </a:ln>
                  </pic:spPr>
                </pic:pic>
              </a:graphicData>
            </a:graphic>
          </wp:inline>
        </w:drawing>
      </w:r>
    </w:p>
    <w:p w:rsidR="008C1015" w:rsidRPr="005A40AA" w:rsidRDefault="006A53CF" w:rsidP="00C75FE3">
      <w:pPr>
        <w:pStyle w:val="Caption"/>
        <w:jc w:val="center"/>
        <w:rPr>
          <w:color w:val="auto"/>
          <w:sz w:val="24"/>
          <w:szCs w:val="24"/>
        </w:rPr>
      </w:pPr>
      <w:r w:rsidRPr="005A40AA">
        <w:rPr>
          <w:color w:val="auto"/>
          <w:sz w:val="24"/>
          <w:szCs w:val="24"/>
        </w:rPr>
        <w:t xml:space="preserve">Figure </w:t>
      </w:r>
      <w:r w:rsidR="00EA359B" w:rsidRPr="005A40AA">
        <w:rPr>
          <w:color w:val="auto"/>
          <w:sz w:val="24"/>
          <w:szCs w:val="24"/>
        </w:rPr>
        <w:fldChar w:fldCharType="begin"/>
      </w:r>
      <w:r w:rsidRPr="005A40AA">
        <w:rPr>
          <w:color w:val="auto"/>
          <w:sz w:val="24"/>
          <w:szCs w:val="24"/>
        </w:rPr>
        <w:instrText xml:space="preserve"> SEQ Figure \* ARABIC </w:instrText>
      </w:r>
      <w:r w:rsidR="00EA359B" w:rsidRPr="005A40AA">
        <w:rPr>
          <w:color w:val="auto"/>
          <w:sz w:val="24"/>
          <w:szCs w:val="24"/>
        </w:rPr>
        <w:fldChar w:fldCharType="separate"/>
      </w:r>
      <w:r w:rsidR="00FB48AE">
        <w:rPr>
          <w:noProof/>
          <w:color w:val="auto"/>
          <w:sz w:val="24"/>
          <w:szCs w:val="24"/>
        </w:rPr>
        <w:t>8</w:t>
      </w:r>
      <w:r w:rsidR="00EA359B" w:rsidRPr="005A40AA">
        <w:rPr>
          <w:color w:val="auto"/>
          <w:sz w:val="24"/>
          <w:szCs w:val="24"/>
        </w:rPr>
        <w:fldChar w:fldCharType="end"/>
      </w:r>
      <w:r w:rsidRPr="005A40AA">
        <w:rPr>
          <w:color w:val="auto"/>
          <w:sz w:val="24"/>
          <w:szCs w:val="24"/>
        </w:rPr>
        <w:t xml:space="preserve"> </w:t>
      </w:r>
      <w:r w:rsidRPr="0080409C">
        <w:rPr>
          <w:b w:val="0"/>
          <w:color w:val="auto"/>
          <w:sz w:val="24"/>
          <w:szCs w:val="24"/>
        </w:rPr>
        <w:t>prediction of CO2 flux using Ameri-US-Ro1 C3 and C4 rotation station</w:t>
      </w:r>
    </w:p>
    <w:p w:rsidR="00E46CC2" w:rsidRPr="0077711C" w:rsidRDefault="00571ECB" w:rsidP="0080409C">
      <w:pPr>
        <w:pStyle w:val="Heading2"/>
      </w:pPr>
      <w:r w:rsidRPr="0077711C">
        <w:t>4.</w:t>
      </w:r>
      <w:r w:rsidR="00E46CC2" w:rsidRPr="0077711C">
        <w:t>2</w:t>
      </w:r>
      <w:r w:rsidR="00F701B3" w:rsidRPr="0077711C">
        <w:t xml:space="preserve"> </w:t>
      </w:r>
      <w:r w:rsidR="00E46CC2" w:rsidRPr="0077711C">
        <w:t>The influence of</w:t>
      </w:r>
      <w:r w:rsidR="00B95244" w:rsidRPr="0077711C">
        <w:t xml:space="preserve"> </w:t>
      </w:r>
      <w:r w:rsidR="00C97404" w:rsidRPr="0077711C">
        <w:t>input</w:t>
      </w:r>
      <w:r w:rsidR="00E46CC2" w:rsidRPr="0077711C">
        <w:t xml:space="preserve"> variables</w:t>
      </w:r>
      <w:r w:rsidR="00B95244" w:rsidRPr="0077711C">
        <w:t xml:space="preserve"> </w:t>
      </w:r>
      <w:r w:rsidR="000F056C" w:rsidRPr="0077711C">
        <w:t>on</w:t>
      </w:r>
      <w:r w:rsidR="00E46CC2" w:rsidRPr="0077711C">
        <w:t xml:space="preserve"> model prediction</w:t>
      </w:r>
    </w:p>
    <w:p w:rsidR="00CE205D" w:rsidRPr="0077711C" w:rsidRDefault="00CE205D" w:rsidP="00642660">
      <w:pPr>
        <w:pStyle w:val="Abstract"/>
        <w:spacing w:before="0"/>
        <w:rPr>
          <w:shd w:val="clear" w:color="auto" w:fill="FFFFFF"/>
        </w:rPr>
      </w:pPr>
    </w:p>
    <w:p w:rsidR="003C4256" w:rsidRPr="0077711C" w:rsidRDefault="00642660" w:rsidP="00983894">
      <w:pPr>
        <w:pStyle w:val="Abstract"/>
        <w:spacing w:before="0"/>
        <w:jc w:val="both"/>
      </w:pPr>
      <w:r w:rsidRPr="0077711C">
        <w:rPr>
          <w:shd w:val="clear" w:color="auto" w:fill="FFFFFF"/>
        </w:rPr>
        <w:t>We used WEKA (a data mining tool) to perform a principal</w:t>
      </w:r>
      <w:r w:rsidR="00B95244" w:rsidRPr="0077711C">
        <w:rPr>
          <w:shd w:val="clear" w:color="auto" w:fill="FFFFFF"/>
        </w:rPr>
        <w:t xml:space="preserve"> </w:t>
      </w:r>
      <w:r w:rsidRPr="0077711C">
        <w:rPr>
          <w:shd w:val="clear" w:color="auto" w:fill="FFFFFF"/>
        </w:rPr>
        <w:t>component analysis (PCA)</w:t>
      </w:r>
      <w:r w:rsidR="00730BA3" w:rsidRPr="0077711C">
        <w:rPr>
          <w:shd w:val="clear" w:color="auto" w:fill="FFFFFF"/>
        </w:rPr>
        <w:t xml:space="preserve"> </w:t>
      </w:r>
      <w:r w:rsidRPr="0077711C">
        <w:rPr>
          <w:shd w:val="clear" w:color="auto" w:fill="FFFFFF"/>
        </w:rPr>
        <w:t>in conjunction with a Ranker search which ranks attributes by their individual evaluations</w:t>
      </w:r>
      <w:r w:rsidR="00B95244" w:rsidRPr="0077711C">
        <w:rPr>
          <w:shd w:val="clear" w:color="auto" w:fill="FFFFFF"/>
        </w:rPr>
        <w:t xml:space="preserve"> </w:t>
      </w:r>
      <w:r w:rsidRPr="0077711C">
        <w:rPr>
          <w:shd w:val="clear" w:color="auto" w:fill="FFFFFF"/>
        </w:rPr>
        <w:t xml:space="preserve">of the top </w:t>
      </w:r>
      <w:r w:rsidR="003B1E92" w:rsidRPr="0077711C">
        <w:t>eigen</w:t>
      </w:r>
      <w:r w:rsidR="00B95244" w:rsidRPr="0077711C">
        <w:t xml:space="preserve"> </w:t>
      </w:r>
      <w:r w:rsidR="003B1E92" w:rsidRPr="0077711C">
        <w:t>value on some of the selected sites</w:t>
      </w:r>
      <w:r w:rsidRPr="0077711C">
        <w:rPr>
          <w:shd w:val="clear" w:color="auto" w:fill="FFFFFF"/>
        </w:rPr>
        <w:t xml:space="preserve">. </w:t>
      </w:r>
      <w:r w:rsidR="00CE205D" w:rsidRPr="0077711C">
        <w:t xml:space="preserve">This software encapsulates a collection of Machine Learning techniques and provides a nice graphical user interface for quick exploration of those </w:t>
      </w:r>
      <w:r w:rsidR="00CE205D" w:rsidRPr="0077711C">
        <w:lastRenderedPageBreak/>
        <w:t xml:space="preserve">techniques on user’s provided dataset. </w:t>
      </w:r>
      <w:r w:rsidR="003C4256" w:rsidRPr="0077711C">
        <w:t>The output of the PC</w:t>
      </w:r>
      <w:r w:rsidR="00E04E23" w:rsidRPr="0077711C">
        <w:t>A</w:t>
      </w:r>
      <w:r w:rsidR="003C4256" w:rsidRPr="0077711C">
        <w:t xml:space="preserve"> was a set of components formed by means of linear combinations of the correlated attributes. </w:t>
      </w:r>
    </w:p>
    <w:p w:rsidR="003B7BA9" w:rsidRDefault="00983894" w:rsidP="00C05AA8">
      <w:pPr>
        <w:jc w:val="center"/>
      </w:pPr>
      <w:r>
        <w:rPr>
          <w:noProof/>
        </w:rPr>
        <w:drawing>
          <wp:inline distT="0" distB="0" distL="0" distR="0">
            <wp:extent cx="5787390" cy="1025476"/>
            <wp:effectExtent l="19050" t="0" r="381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1"/>
                    <a:srcRect/>
                    <a:stretch>
                      <a:fillRect/>
                    </a:stretch>
                  </pic:blipFill>
                  <pic:spPr bwMode="auto">
                    <a:xfrm>
                      <a:off x="0" y="0"/>
                      <a:ext cx="5783683" cy="1024819"/>
                    </a:xfrm>
                    <a:prstGeom prst="rect">
                      <a:avLst/>
                    </a:prstGeom>
                    <a:noFill/>
                    <a:ln w="9525">
                      <a:noFill/>
                      <a:miter lim="800000"/>
                      <a:headEnd/>
                      <a:tailEnd/>
                    </a:ln>
                  </pic:spPr>
                </pic:pic>
              </a:graphicData>
            </a:graphic>
          </wp:inline>
        </w:drawing>
      </w:r>
    </w:p>
    <w:p w:rsidR="00B16402" w:rsidRPr="0077711C" w:rsidRDefault="00642660" w:rsidP="00F701B3">
      <w:pPr>
        <w:pStyle w:val="Abstract"/>
        <w:spacing w:before="0"/>
        <w:jc w:val="both"/>
      </w:pPr>
      <w:r w:rsidRPr="0077711C">
        <w:t xml:space="preserve">The results from WEKA’s </w:t>
      </w:r>
      <w:r w:rsidR="006B4D99" w:rsidRPr="0077711C">
        <w:t xml:space="preserve">PCA and Ranker </w:t>
      </w:r>
      <w:r w:rsidRPr="0077711C">
        <w:t>attribute select</w:t>
      </w:r>
      <w:r w:rsidR="003B1E92" w:rsidRPr="0077711C">
        <w:t xml:space="preserve">or </w:t>
      </w:r>
      <w:r w:rsidR="006B4D99" w:rsidRPr="0077711C">
        <w:t xml:space="preserve">in table </w:t>
      </w:r>
      <w:r w:rsidR="00601ECB" w:rsidRPr="0077711C">
        <w:t>4</w:t>
      </w:r>
      <w:r w:rsidR="003B1E92" w:rsidRPr="0077711C">
        <w:t>showed the following set of</w:t>
      </w:r>
      <w:r w:rsidRPr="0077711C">
        <w:t xml:space="preserve"> variables to </w:t>
      </w:r>
      <w:r w:rsidR="00AE7CF2" w:rsidRPr="0077711C">
        <w:t xml:space="preserve">have the highest </w:t>
      </w:r>
      <w:r w:rsidR="00535985" w:rsidRPr="0077711C">
        <w:t>rank. The following variables had</w:t>
      </w:r>
      <w:r w:rsidR="00B95244" w:rsidRPr="0077711C">
        <w:t xml:space="preserve"> </w:t>
      </w:r>
      <w:r w:rsidR="0094540E" w:rsidRPr="0077711C">
        <w:t xml:space="preserve">higher </w:t>
      </w:r>
      <w:r w:rsidR="00535985" w:rsidRPr="0077711C">
        <w:t xml:space="preserve">ranking </w:t>
      </w:r>
      <w:r w:rsidR="005F2FB3" w:rsidRPr="0077711C">
        <w:t>attribute</w:t>
      </w:r>
      <w:r w:rsidR="00535985" w:rsidRPr="0077711C">
        <w:t>s and were selected for experiments with both FFNN and LSTM in section 4.1 and 4.2</w:t>
      </w:r>
      <w:r w:rsidRPr="0077711C">
        <w:t xml:space="preserve">: </w:t>
      </w:r>
      <w:r w:rsidR="00CE205D" w:rsidRPr="0077711C">
        <w:t>net radiation</w:t>
      </w:r>
      <w:r w:rsidR="001222B2" w:rsidRPr="0077711C">
        <w:t>(NETRAD) (shortwave radiation incoming- SW_IN, outgoing- SW_OUT), temperature, latent heat (LE), sensible heat (H), soil heat (G), soil temperature(TS), pressure (PA),</w:t>
      </w:r>
      <w:r w:rsidR="001222B2" w:rsidRPr="0077711C">
        <w:rPr>
          <w:shd w:val="clear" w:color="auto" w:fill="FFFFFF"/>
        </w:rPr>
        <w:t>CO</w:t>
      </w:r>
      <w:r w:rsidR="001222B2" w:rsidRPr="0077711C">
        <w:rPr>
          <w:rFonts w:eastAsiaTheme="minorEastAsia"/>
          <w:shd w:val="clear" w:color="auto" w:fill="FFFFFF"/>
          <w:vertAlign w:val="subscript"/>
          <w:lang w:eastAsia="ja-JP"/>
        </w:rPr>
        <w:t>2</w:t>
      </w:r>
      <w:r w:rsidR="001222B2" w:rsidRPr="0077711C">
        <w:t xml:space="preserve">, </w:t>
      </w:r>
      <w:r w:rsidR="0094540E" w:rsidRPr="0077711C">
        <w:t>H</w:t>
      </w:r>
      <w:r w:rsidR="0094540E" w:rsidRPr="0077711C">
        <w:rPr>
          <w:rFonts w:eastAsiaTheme="minorEastAsia"/>
          <w:shd w:val="clear" w:color="auto" w:fill="FFFFFF"/>
          <w:vertAlign w:val="subscript"/>
          <w:lang w:eastAsia="ja-JP"/>
        </w:rPr>
        <w:t>2</w:t>
      </w:r>
      <w:r w:rsidR="0094540E" w:rsidRPr="0077711C">
        <w:t>O</w:t>
      </w:r>
      <w:r w:rsidR="007F634A" w:rsidRPr="0077711C">
        <w:t>, precipitation (P).</w:t>
      </w:r>
    </w:p>
    <w:p w:rsidR="008C1015" w:rsidRPr="0077711C" w:rsidRDefault="00B16402" w:rsidP="00F701B3">
      <w:pPr>
        <w:pStyle w:val="Abstract"/>
        <w:spacing w:before="0"/>
        <w:jc w:val="both"/>
      </w:pPr>
      <w:r w:rsidRPr="0077711C">
        <w:t>Since</w:t>
      </w:r>
      <w:r w:rsidR="00E04E23" w:rsidRPr="0077711C">
        <w:t xml:space="preserve"> heat fluxes are not always available and </w:t>
      </w:r>
      <w:r w:rsidR="009E3C17" w:rsidRPr="0077711C">
        <w:t xml:space="preserve">they </w:t>
      </w:r>
      <w:r w:rsidR="00E04E23" w:rsidRPr="0077711C">
        <w:t xml:space="preserve">are </w:t>
      </w:r>
      <w:r w:rsidR="00535985" w:rsidRPr="0077711C">
        <w:t>a</w:t>
      </w:r>
      <w:r w:rsidR="00E04E23" w:rsidRPr="0077711C">
        <w:t xml:space="preserve"> derived data product calculated from algorithms</w:t>
      </w:r>
      <w:r w:rsidR="00535985" w:rsidRPr="0077711C">
        <w:t>,</w:t>
      </w:r>
      <w:r w:rsidR="00E04E23" w:rsidRPr="0077711C">
        <w:t xml:space="preserve"> we designed the experiments using </w:t>
      </w:r>
      <w:r w:rsidR="00535985" w:rsidRPr="0077711C">
        <w:t xml:space="preserve">the following </w:t>
      </w:r>
      <w:r w:rsidR="00E04E23" w:rsidRPr="0077711C">
        <w:t>two set</w:t>
      </w:r>
      <w:r w:rsidR="00535985" w:rsidRPr="0077711C">
        <w:t>s</w:t>
      </w:r>
      <w:r w:rsidR="00E04E23" w:rsidRPr="0077711C">
        <w:t xml:space="preserve"> of input variables for </w:t>
      </w:r>
      <w:r w:rsidR="00535985" w:rsidRPr="0077711C">
        <w:t xml:space="preserve">evaluating the </w:t>
      </w:r>
      <w:r w:rsidR="00E04E23" w:rsidRPr="0077711C">
        <w:t>influence of variables for model prediction.</w:t>
      </w:r>
      <w:r w:rsidR="002F6038" w:rsidRPr="0077711C">
        <w:t xml:space="preserve"> The r</w:t>
      </w:r>
      <w:r w:rsidR="00B74E2A" w:rsidRPr="0077711C">
        <w:t xml:space="preserve">esults are presented in table </w:t>
      </w:r>
      <w:r w:rsidR="00601ECB" w:rsidRPr="0077711C">
        <w:t xml:space="preserve">5 </w:t>
      </w:r>
      <w:r w:rsidR="00B74E2A" w:rsidRPr="0077711C">
        <w:t>and figure 9.</w:t>
      </w:r>
    </w:p>
    <w:p w:rsidR="007E75CD" w:rsidRPr="0077711C" w:rsidRDefault="00C315DE" w:rsidP="00F701B3">
      <w:pPr>
        <w:pStyle w:val="Abstract"/>
        <w:numPr>
          <w:ilvl w:val="0"/>
          <w:numId w:val="40"/>
        </w:numPr>
        <w:jc w:val="both"/>
      </w:pPr>
      <w:r w:rsidRPr="0077711C">
        <w:t>Input variables w</w:t>
      </w:r>
      <w:r w:rsidR="007E75CD" w:rsidRPr="0077711C">
        <w:t>ith using heat fluxes</w:t>
      </w:r>
      <w:r w:rsidR="009E3C17" w:rsidRPr="0077711C">
        <w:t xml:space="preserve"> (</w:t>
      </w:r>
      <w:r w:rsidR="00601ECB" w:rsidRPr="0077711C">
        <w:t>HF</w:t>
      </w:r>
      <w:r w:rsidR="007018DF" w:rsidRPr="0077711C">
        <w:t xml:space="preserve"> all</w:t>
      </w:r>
      <w:r w:rsidR="009E3C17" w:rsidRPr="0077711C">
        <w:t>)</w:t>
      </w:r>
      <w:r w:rsidR="007E75CD" w:rsidRPr="0077711C">
        <w:t xml:space="preserve">:  </w:t>
      </w:r>
      <w:r w:rsidR="00601ECB" w:rsidRPr="0077711C">
        <w:t>n</w:t>
      </w:r>
      <w:r w:rsidR="007E75CD" w:rsidRPr="0077711C">
        <w:t>et radiation, latent heat, sensible heat, and</w:t>
      </w:r>
      <w:r w:rsidR="00B95244" w:rsidRPr="0077711C">
        <w:t xml:space="preserve"> </w:t>
      </w:r>
      <w:r w:rsidR="0078023A" w:rsidRPr="0077711C">
        <w:t xml:space="preserve">soil </w:t>
      </w:r>
      <w:r w:rsidR="007E75CD" w:rsidRPr="0077711C">
        <w:t xml:space="preserve">heat flux, air and soil temperatures. </w:t>
      </w:r>
    </w:p>
    <w:p w:rsidR="007E75CD" w:rsidRPr="0077711C" w:rsidRDefault="00C315DE" w:rsidP="00F701B3">
      <w:pPr>
        <w:pStyle w:val="Abstract"/>
        <w:numPr>
          <w:ilvl w:val="0"/>
          <w:numId w:val="40"/>
        </w:numPr>
        <w:jc w:val="both"/>
      </w:pPr>
      <w:r w:rsidRPr="0077711C">
        <w:t>Input variable</w:t>
      </w:r>
      <w:r w:rsidR="00601ECB" w:rsidRPr="0077711C">
        <w:t>s</w:t>
      </w:r>
      <w:r w:rsidRPr="0077711C">
        <w:t xml:space="preserve"> w</w:t>
      </w:r>
      <w:r w:rsidR="007E75CD" w:rsidRPr="0077711C">
        <w:t>ithout using heat fluxes</w:t>
      </w:r>
      <w:r w:rsidR="00B95244" w:rsidRPr="0077711C">
        <w:t xml:space="preserve"> </w:t>
      </w:r>
      <w:r w:rsidR="009E3C17" w:rsidRPr="0077711C">
        <w:t>(</w:t>
      </w:r>
      <w:r w:rsidR="00601ECB" w:rsidRPr="0077711C">
        <w:t>HF</w:t>
      </w:r>
      <w:r w:rsidR="007018DF" w:rsidRPr="0077711C">
        <w:t xml:space="preserve"> all except heat fluxes</w:t>
      </w:r>
      <w:r w:rsidR="008E30C6" w:rsidRPr="0077711C">
        <w:t xml:space="preserve"> with </w:t>
      </w:r>
      <w:r w:rsidR="008E30C6" w:rsidRPr="0077711C">
        <w:rPr>
          <w:shd w:val="clear" w:color="auto" w:fill="FFFFFF"/>
        </w:rPr>
        <w:t>CO</w:t>
      </w:r>
      <w:r w:rsidR="008E30C6" w:rsidRPr="0077711C">
        <w:rPr>
          <w:rFonts w:eastAsiaTheme="minorEastAsia"/>
          <w:shd w:val="clear" w:color="auto" w:fill="FFFFFF"/>
          <w:vertAlign w:val="subscript"/>
          <w:lang w:eastAsia="ja-JP"/>
        </w:rPr>
        <w:t>2</w:t>
      </w:r>
      <w:r w:rsidR="009E3C17" w:rsidRPr="0077711C">
        <w:t>)</w:t>
      </w:r>
      <w:r w:rsidR="007E75CD" w:rsidRPr="0077711C">
        <w:t xml:space="preserve">:  </w:t>
      </w:r>
      <w:r w:rsidR="007E75CD" w:rsidRPr="0077711C">
        <w:rPr>
          <w:shd w:val="clear" w:color="auto" w:fill="FFFFFF"/>
        </w:rPr>
        <w:t>Shortwave radiation (incoming), Shortwave radiation (outgoing), Carbon Dioxide (CO</w:t>
      </w:r>
      <w:r w:rsidR="007E75CD" w:rsidRPr="0077711C">
        <w:rPr>
          <w:rFonts w:eastAsiaTheme="minorEastAsia"/>
          <w:shd w:val="clear" w:color="auto" w:fill="FFFFFF"/>
          <w:vertAlign w:val="subscript"/>
          <w:lang w:eastAsia="ja-JP"/>
        </w:rPr>
        <w:t>2</w:t>
      </w:r>
      <w:r w:rsidR="007E75CD" w:rsidRPr="0077711C">
        <w:rPr>
          <w:shd w:val="clear" w:color="auto" w:fill="FFFFFF"/>
        </w:rPr>
        <w:t>) mole fraction in wet air, Air temperature, and Precipitation.</w:t>
      </w:r>
    </w:p>
    <w:p w:rsidR="008E30C6" w:rsidRPr="0077711C" w:rsidRDefault="008E30C6" w:rsidP="00F701B3">
      <w:pPr>
        <w:pStyle w:val="Abstract"/>
        <w:numPr>
          <w:ilvl w:val="0"/>
          <w:numId w:val="40"/>
        </w:numPr>
        <w:jc w:val="both"/>
      </w:pPr>
      <w:r w:rsidRPr="0077711C">
        <w:t>Input variable</w:t>
      </w:r>
      <w:r w:rsidR="00601ECB" w:rsidRPr="0077711C">
        <w:t>s</w:t>
      </w:r>
      <w:r w:rsidRPr="0077711C">
        <w:t xml:space="preserve"> without using heat fluxes (</w:t>
      </w:r>
      <w:r w:rsidR="00601ECB" w:rsidRPr="0077711C">
        <w:t xml:space="preserve">HF </w:t>
      </w:r>
      <w:r w:rsidRPr="0077711C">
        <w:t xml:space="preserve">all except heat fluxes without </w:t>
      </w:r>
      <w:r w:rsidRPr="0077711C">
        <w:rPr>
          <w:shd w:val="clear" w:color="auto" w:fill="FFFFFF"/>
        </w:rPr>
        <w:t>CO</w:t>
      </w:r>
      <w:r w:rsidRPr="0077711C">
        <w:rPr>
          <w:rFonts w:eastAsiaTheme="minorEastAsia"/>
          <w:shd w:val="clear" w:color="auto" w:fill="FFFFFF"/>
          <w:vertAlign w:val="subscript"/>
          <w:lang w:eastAsia="ja-JP"/>
        </w:rPr>
        <w:t>2</w:t>
      </w:r>
      <w:r w:rsidRPr="0077711C">
        <w:t xml:space="preserve">):  </w:t>
      </w:r>
      <w:r w:rsidRPr="0077711C">
        <w:rPr>
          <w:shd w:val="clear" w:color="auto" w:fill="FFFFFF"/>
        </w:rPr>
        <w:t>Shortwave radiation (incoming), Shortwave radiation (outgoing), Air temperature, and Precipitation.</w:t>
      </w:r>
    </w:p>
    <w:p w:rsidR="008E30C6" w:rsidRPr="0077711C" w:rsidRDefault="00983894" w:rsidP="00C05AA8">
      <w:pPr>
        <w:jc w:val="center"/>
      </w:pPr>
      <w:r>
        <w:rPr>
          <w:noProof/>
        </w:rPr>
        <w:drawing>
          <wp:inline distT="0" distB="0" distL="0" distR="0">
            <wp:extent cx="5353050" cy="2171700"/>
            <wp:effectExtent l="1905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2"/>
                    <a:srcRect/>
                    <a:stretch>
                      <a:fillRect/>
                    </a:stretch>
                  </pic:blipFill>
                  <pic:spPr bwMode="auto">
                    <a:xfrm>
                      <a:off x="0" y="0"/>
                      <a:ext cx="5375049" cy="2180625"/>
                    </a:xfrm>
                    <a:prstGeom prst="rect">
                      <a:avLst/>
                    </a:prstGeom>
                    <a:noFill/>
                    <a:ln w="9525">
                      <a:noFill/>
                      <a:miter lim="800000"/>
                      <a:headEnd/>
                      <a:tailEnd/>
                    </a:ln>
                  </pic:spPr>
                </pic:pic>
              </a:graphicData>
            </a:graphic>
          </wp:inline>
        </w:drawing>
      </w:r>
    </w:p>
    <w:p w:rsidR="0052228C" w:rsidRPr="0077711C" w:rsidRDefault="0052228C" w:rsidP="00F701B3">
      <w:pPr>
        <w:jc w:val="both"/>
        <w:rPr>
          <w:sz w:val="24"/>
          <w:szCs w:val="24"/>
        </w:rPr>
      </w:pPr>
    </w:p>
    <w:p w:rsidR="0052228C" w:rsidRPr="0077711C" w:rsidRDefault="0052228C" w:rsidP="00D15406">
      <w:pPr>
        <w:jc w:val="both"/>
      </w:pPr>
      <w:r w:rsidRPr="0077711C">
        <w:rPr>
          <w:sz w:val="24"/>
          <w:szCs w:val="24"/>
        </w:rPr>
        <w:t xml:space="preserve">Table 5 presents results of calculating </w:t>
      </w:r>
      <w:r w:rsidR="00B95244" w:rsidRPr="0077711C">
        <w:rPr>
          <w:sz w:val="24"/>
          <w:szCs w:val="24"/>
          <w:shd w:val="clear" w:color="auto" w:fill="FFFFFF"/>
        </w:rPr>
        <w:t>CO</w:t>
      </w:r>
      <w:r w:rsidR="00B95244" w:rsidRPr="0077711C">
        <w:rPr>
          <w:sz w:val="24"/>
          <w:szCs w:val="24"/>
          <w:shd w:val="clear" w:color="auto" w:fill="FFFFFF"/>
          <w:vertAlign w:val="subscript"/>
        </w:rPr>
        <w:t>2</w:t>
      </w:r>
      <w:r w:rsidR="00B95244" w:rsidRPr="0077711C">
        <w:rPr>
          <w:sz w:val="24"/>
          <w:szCs w:val="24"/>
        </w:rPr>
        <w:t xml:space="preserve"> </w:t>
      </w:r>
      <w:r w:rsidRPr="0077711C">
        <w:rPr>
          <w:sz w:val="24"/>
          <w:szCs w:val="24"/>
        </w:rPr>
        <w:t xml:space="preserve">fluxes at the 4 stations in table 5 for all heat flux input variables with and without </w:t>
      </w:r>
      <w:r w:rsidR="00B95244" w:rsidRPr="0077711C">
        <w:rPr>
          <w:sz w:val="24"/>
          <w:szCs w:val="24"/>
          <w:shd w:val="clear" w:color="auto" w:fill="FFFFFF"/>
        </w:rPr>
        <w:t>CO</w:t>
      </w:r>
      <w:r w:rsidR="00B95244" w:rsidRPr="0077711C">
        <w:rPr>
          <w:sz w:val="24"/>
          <w:szCs w:val="24"/>
          <w:shd w:val="clear" w:color="auto" w:fill="FFFFFF"/>
          <w:vertAlign w:val="subscript"/>
        </w:rPr>
        <w:t>2</w:t>
      </w:r>
      <w:r w:rsidRPr="0077711C">
        <w:rPr>
          <w:sz w:val="24"/>
          <w:szCs w:val="24"/>
        </w:rPr>
        <w:t xml:space="preserve"> concentration. LSTM shows less than 0.1% difference while FFNN shows a 10% variation in RMSE. </w:t>
      </w:r>
    </w:p>
    <w:p w:rsidR="00C3774B" w:rsidRPr="0077711C" w:rsidRDefault="00C3774B" w:rsidP="00F701B3">
      <w:pPr>
        <w:pStyle w:val="Abstract"/>
        <w:jc w:val="both"/>
      </w:pPr>
      <w:r w:rsidRPr="0077711C">
        <w:t xml:space="preserve">Figure </w:t>
      </w:r>
      <w:r w:rsidR="00B74E2A" w:rsidRPr="0077711C">
        <w:t>9</w:t>
      </w:r>
      <w:r w:rsidR="00601ECB" w:rsidRPr="0077711C">
        <w:t>a</w:t>
      </w:r>
      <w:r w:rsidRPr="0077711C">
        <w:t xml:space="preserve"> shows the comparison of </w:t>
      </w:r>
      <w:r w:rsidR="005F2594" w:rsidRPr="0077711C">
        <w:t>FFNN</w:t>
      </w:r>
      <w:r w:rsidRPr="0077711C">
        <w:t xml:space="preserve"> and RNN using </w:t>
      </w:r>
      <w:proofErr w:type="spellStart"/>
      <w:r w:rsidRPr="0077711C">
        <w:t>AmeriFlux</w:t>
      </w:r>
      <w:proofErr w:type="spellEnd"/>
      <w:r w:rsidRPr="0077711C">
        <w:t xml:space="preserve"> data at </w:t>
      </w:r>
      <w:r w:rsidRPr="0077711C">
        <w:rPr>
          <w:rFonts w:eastAsiaTheme="minorHAnsi"/>
        </w:rPr>
        <w:t>Morgan-Monroe State Forest, Indiana (MMS)</w:t>
      </w:r>
      <w:r w:rsidRPr="0077711C">
        <w:t xml:space="preserve"> using input variables:</w:t>
      </w:r>
      <w:r w:rsidR="00601ECB" w:rsidRPr="0077711C">
        <w:t xml:space="preserve"> n</w:t>
      </w:r>
      <w:r w:rsidRPr="0077711C">
        <w:t>et radiation, latent heat, sensible heat, and</w:t>
      </w:r>
      <w:r w:rsidR="00B95244" w:rsidRPr="0077711C">
        <w:t xml:space="preserve"> </w:t>
      </w:r>
      <w:r w:rsidR="008F0A89" w:rsidRPr="0077711C">
        <w:t xml:space="preserve">soil </w:t>
      </w:r>
      <w:r w:rsidRPr="0077711C">
        <w:t xml:space="preserve">heat flux, air and soil temperatures. The data </w:t>
      </w:r>
      <w:r w:rsidR="00601ECB" w:rsidRPr="0077711C">
        <w:t xml:space="preserve">used was </w:t>
      </w:r>
      <w:r w:rsidRPr="0077711C">
        <w:t xml:space="preserve">from Jan 1, 1999 to Dec 31, 2014. Half of </w:t>
      </w:r>
      <w:r w:rsidRPr="0077711C">
        <w:lastRenderedPageBreak/>
        <w:t>the data was used for training results in RMSE= 3.95 with R</w:t>
      </w:r>
      <w:r w:rsidRPr="0077711C">
        <w:rPr>
          <w:vertAlign w:val="superscript"/>
        </w:rPr>
        <w:t>2</w:t>
      </w:r>
      <w:r w:rsidRPr="0077711C">
        <w:t xml:space="preserve"> =0.70 and RMSE=2.77 with R</w:t>
      </w:r>
      <w:r w:rsidRPr="0077711C">
        <w:rPr>
          <w:vertAlign w:val="superscript"/>
        </w:rPr>
        <w:t>2</w:t>
      </w:r>
      <w:r w:rsidRPr="0077711C">
        <w:t xml:space="preserve">=0.85 for </w:t>
      </w:r>
      <w:r w:rsidR="005F2594" w:rsidRPr="0077711C">
        <w:t>FFNN</w:t>
      </w:r>
      <w:r w:rsidRPr="0077711C">
        <w:t xml:space="preserve"> and RNN respectively. The models tested using another half of MMS data show RMSE= 3.93 with R</w:t>
      </w:r>
      <w:r w:rsidRPr="0077711C">
        <w:rPr>
          <w:vertAlign w:val="superscript"/>
        </w:rPr>
        <w:t>2</w:t>
      </w:r>
      <w:r w:rsidRPr="0077711C">
        <w:t xml:space="preserve"> =0.67 and RMSE=2.76 with R</w:t>
      </w:r>
      <w:r w:rsidRPr="0077711C">
        <w:rPr>
          <w:vertAlign w:val="superscript"/>
        </w:rPr>
        <w:t>2</w:t>
      </w:r>
      <w:r w:rsidRPr="0077711C">
        <w:t xml:space="preserve">=0.84 for </w:t>
      </w:r>
      <w:r w:rsidR="005F2594" w:rsidRPr="0077711C">
        <w:t>FFNN</w:t>
      </w:r>
      <w:r w:rsidRPr="0077711C">
        <w:t xml:space="preserve"> and RNN</w:t>
      </w:r>
      <w:r w:rsidR="007E105B" w:rsidRPr="0077711C">
        <w:t>,</w:t>
      </w:r>
      <w:r w:rsidRPr="0077711C">
        <w:t xml:space="preserve"> respectively.  </w:t>
      </w:r>
    </w:p>
    <w:p w:rsidR="008C3703" w:rsidRPr="0077711C" w:rsidRDefault="007E105B" w:rsidP="00F701B3">
      <w:pPr>
        <w:pStyle w:val="Abstract"/>
        <w:jc w:val="both"/>
      </w:pPr>
      <w:r w:rsidRPr="0077711C">
        <w:t xml:space="preserve">Figures 9b and 9c show the difference with and without </w:t>
      </w:r>
      <w:r w:rsidR="00B95244" w:rsidRPr="0077711C">
        <w:rPr>
          <w:shd w:val="clear" w:color="auto" w:fill="FFFFFF"/>
        </w:rPr>
        <w:t>CO</w:t>
      </w:r>
      <w:r w:rsidR="00B95244" w:rsidRPr="0077711C">
        <w:rPr>
          <w:shd w:val="clear" w:color="auto" w:fill="FFFFFF"/>
          <w:vertAlign w:val="subscript"/>
        </w:rPr>
        <w:t>2</w:t>
      </w:r>
      <w:r w:rsidRPr="0077711C">
        <w:t xml:space="preserve"> for non</w:t>
      </w:r>
      <w:r w:rsidR="005F52F5" w:rsidRPr="0077711C">
        <w:t>-</w:t>
      </w:r>
      <w:r w:rsidRPr="0077711C">
        <w:t>heat flux data. T</w:t>
      </w:r>
      <w:r w:rsidR="00FE0EF7" w:rsidRPr="0077711C">
        <w:t xml:space="preserve">he input variables </w:t>
      </w:r>
      <w:r w:rsidRPr="0077711C">
        <w:t xml:space="preserve">in Figure 9b </w:t>
      </w:r>
      <w:r w:rsidR="00FE0EF7" w:rsidRPr="0077711C">
        <w:t xml:space="preserve">for </w:t>
      </w:r>
      <w:r w:rsidR="008C3703" w:rsidRPr="0077711C">
        <w:t xml:space="preserve">experiments </w:t>
      </w:r>
      <w:r w:rsidRPr="0077711C">
        <w:t>using</w:t>
      </w:r>
      <w:r w:rsidR="00B95244" w:rsidRPr="0077711C">
        <w:t xml:space="preserve"> </w:t>
      </w:r>
      <w:proofErr w:type="spellStart"/>
      <w:r w:rsidR="008C3703" w:rsidRPr="0077711C">
        <w:t>AmeriFlux</w:t>
      </w:r>
      <w:proofErr w:type="spellEnd"/>
      <w:r w:rsidR="00B95244" w:rsidRPr="0077711C">
        <w:t xml:space="preserve"> </w:t>
      </w:r>
      <w:r w:rsidR="00FE0EF7" w:rsidRPr="0077711C">
        <w:t xml:space="preserve">data </w:t>
      </w:r>
      <w:r w:rsidR="008C3703" w:rsidRPr="0077711C">
        <w:t xml:space="preserve">at </w:t>
      </w:r>
      <w:r w:rsidR="008C3703" w:rsidRPr="0077711C">
        <w:rPr>
          <w:rFonts w:eastAsiaTheme="minorHAnsi"/>
        </w:rPr>
        <w:t>Morgan-Monroe, Indiana (MMS)</w:t>
      </w:r>
      <w:r w:rsidRPr="0077711C">
        <w:rPr>
          <w:rFonts w:eastAsiaTheme="minorHAnsi"/>
        </w:rPr>
        <w:t xml:space="preserve"> are</w:t>
      </w:r>
      <w:r w:rsidR="008C3703" w:rsidRPr="0077711C">
        <w:t xml:space="preserve">: </w:t>
      </w:r>
      <w:r w:rsidR="008C3703" w:rsidRPr="0077711C">
        <w:rPr>
          <w:shd w:val="clear" w:color="auto" w:fill="FFFFFF"/>
        </w:rPr>
        <w:t xml:space="preserve">Shortwave radiation (incoming), Shortwave radiation (outgoing), </w:t>
      </w:r>
      <w:r w:rsidR="008C3703" w:rsidRPr="0077711C">
        <w:rPr>
          <w:i/>
        </w:rPr>
        <w:t>CO</w:t>
      </w:r>
      <w:r w:rsidR="008C3703" w:rsidRPr="0077711C">
        <w:rPr>
          <w:i/>
          <w:vertAlign w:val="subscript"/>
        </w:rPr>
        <w:t>2</w:t>
      </w:r>
      <w:r w:rsidR="008C3703" w:rsidRPr="0077711C">
        <w:rPr>
          <w:i/>
        </w:rPr>
        <w:t xml:space="preserve"> concentration</w:t>
      </w:r>
      <w:r w:rsidR="008C3703" w:rsidRPr="0077711C">
        <w:rPr>
          <w:shd w:val="clear" w:color="auto" w:fill="FFFFFF"/>
        </w:rPr>
        <w:t>, Air temperature, and Precipitation</w:t>
      </w:r>
      <w:r w:rsidR="008C3703" w:rsidRPr="0077711C">
        <w:t>. The hourly data from Jan 1, 1999 to Dec 31, 2014 (</w:t>
      </w:r>
      <w:r w:rsidR="008C3703" w:rsidRPr="0077711C">
        <w:rPr>
          <w:shd w:val="clear" w:color="auto" w:fill="FFFFFF"/>
        </w:rPr>
        <w:t>131,400 samples</w:t>
      </w:r>
      <w:r w:rsidR="008C3703" w:rsidRPr="0077711C">
        <w:t>) have been used. Half of the data was used for training results in RMSE= 5.42 with R</w:t>
      </w:r>
      <w:r w:rsidR="008C3703" w:rsidRPr="0077711C">
        <w:rPr>
          <w:vertAlign w:val="superscript"/>
        </w:rPr>
        <w:t>2</w:t>
      </w:r>
      <w:r w:rsidR="008C3703" w:rsidRPr="0077711C">
        <w:t xml:space="preserve"> =0.46 and RMSE=3.45 with R</w:t>
      </w:r>
      <w:r w:rsidR="008C3703" w:rsidRPr="0077711C">
        <w:rPr>
          <w:vertAlign w:val="superscript"/>
        </w:rPr>
        <w:t>2</w:t>
      </w:r>
      <w:r w:rsidR="008C3703" w:rsidRPr="0077711C">
        <w:t>=0.78 for FFNN and RNN respectively. The models tested using another half of MMS data show RMSE= 5.09 with R</w:t>
      </w:r>
      <w:r w:rsidR="008C3703" w:rsidRPr="0077711C">
        <w:rPr>
          <w:vertAlign w:val="superscript"/>
        </w:rPr>
        <w:t>2</w:t>
      </w:r>
      <w:r w:rsidR="008C3703" w:rsidRPr="0077711C">
        <w:t xml:space="preserve"> =0.44 and RMSE=3.34 with R</w:t>
      </w:r>
      <w:r w:rsidR="008C3703" w:rsidRPr="0077711C">
        <w:rPr>
          <w:vertAlign w:val="superscript"/>
        </w:rPr>
        <w:t>2</w:t>
      </w:r>
      <w:r w:rsidR="008C3703" w:rsidRPr="0077711C">
        <w:t>=0.76 for FFNN and RNN</w:t>
      </w:r>
      <w:r w:rsidRPr="0077711C">
        <w:t>,</w:t>
      </w:r>
      <w:r w:rsidR="008C3703" w:rsidRPr="0077711C">
        <w:t xml:space="preserve"> respectively.</w:t>
      </w:r>
    </w:p>
    <w:p w:rsidR="007E105B" w:rsidRPr="0077711C" w:rsidRDefault="007E105B" w:rsidP="00F701B3">
      <w:pPr>
        <w:pStyle w:val="Abstract"/>
        <w:jc w:val="both"/>
        <w:rPr>
          <w:rFonts w:eastAsia="Calibri"/>
        </w:rPr>
      </w:pPr>
      <w:r w:rsidRPr="0077711C">
        <w:t>The input variables in figure 9c for experiments at</w:t>
      </w:r>
      <w:r w:rsidR="00B95244" w:rsidRPr="0077711C">
        <w:t xml:space="preserve"> </w:t>
      </w:r>
      <w:proofErr w:type="spellStart"/>
      <w:r w:rsidRPr="0077711C">
        <w:t>AmeriFlux</w:t>
      </w:r>
      <w:proofErr w:type="spellEnd"/>
      <w:r w:rsidRPr="0077711C">
        <w:t xml:space="preserve"> at </w:t>
      </w:r>
      <w:r w:rsidRPr="0077711C">
        <w:rPr>
          <w:rFonts w:eastAsiaTheme="minorHAnsi"/>
        </w:rPr>
        <w:t>Morgan-Monroe, Indiana (MMS)</w:t>
      </w:r>
      <w:r w:rsidR="00B95244" w:rsidRPr="0077711C">
        <w:rPr>
          <w:rFonts w:eastAsiaTheme="minorHAnsi"/>
        </w:rPr>
        <w:t xml:space="preserve"> </w:t>
      </w:r>
      <w:r w:rsidRPr="0077711C">
        <w:t xml:space="preserve">are:  </w:t>
      </w:r>
      <w:r w:rsidRPr="0077711C">
        <w:rPr>
          <w:shd w:val="clear" w:color="auto" w:fill="FFFFFF"/>
        </w:rPr>
        <w:t>Shortwave radiation (incoming), Shortwave radiation (outgoing), Air temperature, and Precipitation</w:t>
      </w:r>
      <w:r w:rsidRPr="0077711C">
        <w:t>. The data from Jan 1, 1999 to Dec 31, 2014 have been used. Half of the data was used for training results in RMSE= 4.71 with R</w:t>
      </w:r>
      <w:r w:rsidRPr="0077711C">
        <w:rPr>
          <w:vertAlign w:val="superscript"/>
        </w:rPr>
        <w:t>2</w:t>
      </w:r>
      <w:r w:rsidRPr="0077711C">
        <w:t xml:space="preserve"> =0.59 and RMSE=3.50 with R</w:t>
      </w:r>
      <w:r w:rsidRPr="0077711C">
        <w:rPr>
          <w:vertAlign w:val="superscript"/>
        </w:rPr>
        <w:t>2</w:t>
      </w:r>
      <w:r w:rsidRPr="0077711C">
        <w:t>=0.77 for FFNN and RNN respectively. The models tested using another half of MMS data show RMSE= 4.49 with R</w:t>
      </w:r>
      <w:r w:rsidRPr="0077711C">
        <w:rPr>
          <w:vertAlign w:val="superscript"/>
        </w:rPr>
        <w:t>2</w:t>
      </w:r>
      <w:r w:rsidRPr="0077711C">
        <w:t xml:space="preserve"> =0.57 and RMSE=3.36 with R</w:t>
      </w:r>
      <w:r w:rsidRPr="0077711C">
        <w:rPr>
          <w:vertAlign w:val="superscript"/>
        </w:rPr>
        <w:t>2</w:t>
      </w:r>
      <w:r w:rsidRPr="0077711C">
        <w:t>=0.76 for FFNN and RNN, respectively.</w:t>
      </w:r>
      <w:r w:rsidR="00B95244" w:rsidRPr="0077711C">
        <w:t xml:space="preserve"> </w:t>
      </w:r>
      <w:r w:rsidRPr="0077711C">
        <w:rPr>
          <w:rFonts w:eastAsia="Calibri"/>
        </w:rPr>
        <w:t>The CO</w:t>
      </w:r>
      <w:r w:rsidRPr="0077711C">
        <w:rPr>
          <w:rFonts w:eastAsia="Calibri"/>
          <w:vertAlign w:val="subscript"/>
        </w:rPr>
        <w:t>2</w:t>
      </w:r>
      <w:r w:rsidRPr="0077711C">
        <w:rPr>
          <w:rFonts w:eastAsia="Calibri"/>
        </w:rPr>
        <w:t xml:space="preserve"> concentration </w:t>
      </w:r>
      <w:r w:rsidRPr="0077711C">
        <w:rPr>
          <w:rFonts w:eastAsia="Calibri"/>
          <w:i/>
        </w:rPr>
        <w:t>was absent</w:t>
      </w:r>
      <w:r w:rsidRPr="0077711C">
        <w:rPr>
          <w:rFonts w:eastAsia="Calibri"/>
        </w:rPr>
        <w:t xml:space="preserve"> in the input variables compared to the previous experiments in the figure 9</w:t>
      </w:r>
      <w:proofErr w:type="gramStart"/>
      <w:r w:rsidRPr="0077711C">
        <w:rPr>
          <w:rFonts w:eastAsia="Calibri"/>
        </w:rPr>
        <w:t>b.The</w:t>
      </w:r>
      <w:proofErr w:type="gramEnd"/>
      <w:r w:rsidRPr="0077711C">
        <w:rPr>
          <w:rFonts w:eastAsia="Calibri"/>
        </w:rPr>
        <w:t xml:space="preserve"> RMS errors for MMS with and without </w:t>
      </w:r>
      <w:r w:rsidR="00B95244" w:rsidRPr="0077711C">
        <w:rPr>
          <w:shd w:val="clear" w:color="auto" w:fill="FFFFFF"/>
        </w:rPr>
        <w:t>CO</w:t>
      </w:r>
      <w:r w:rsidR="00B95244" w:rsidRPr="0077711C">
        <w:rPr>
          <w:shd w:val="clear" w:color="auto" w:fill="FFFFFF"/>
          <w:vertAlign w:val="subscript"/>
        </w:rPr>
        <w:t>2</w:t>
      </w:r>
      <w:r w:rsidRPr="0077711C">
        <w:rPr>
          <w:rFonts w:eastAsia="Calibri"/>
        </w:rPr>
        <w:t xml:space="preserve"> </w:t>
      </w:r>
      <w:r w:rsidR="00690288" w:rsidRPr="0077711C">
        <w:rPr>
          <w:rFonts w:eastAsia="Calibri"/>
        </w:rPr>
        <w:t xml:space="preserve">for RNN are 3.34 and 3.36, respectively, to the results for table 5. </w:t>
      </w:r>
    </w:p>
    <w:p w:rsidR="0052228C" w:rsidRPr="0077711C" w:rsidRDefault="00692288" w:rsidP="00F701B3">
      <w:pPr>
        <w:pStyle w:val="Abstract"/>
        <w:jc w:val="both"/>
      </w:pPr>
      <w:r w:rsidRPr="0077711C">
        <w:t xml:space="preserve">FFNN and LSTM produce their lowest </w:t>
      </w:r>
      <w:r w:rsidR="00B95244" w:rsidRPr="0077711C">
        <w:rPr>
          <w:shd w:val="clear" w:color="auto" w:fill="FFFFFF"/>
        </w:rPr>
        <w:t>CO</w:t>
      </w:r>
      <w:r w:rsidR="00B95244" w:rsidRPr="0077711C">
        <w:rPr>
          <w:shd w:val="clear" w:color="auto" w:fill="FFFFFF"/>
          <w:vertAlign w:val="subscript"/>
        </w:rPr>
        <w:t>2</w:t>
      </w:r>
      <w:r w:rsidR="00B95244" w:rsidRPr="0077711C">
        <w:t xml:space="preserve"> </w:t>
      </w:r>
      <w:r w:rsidRPr="0077711C">
        <w:t xml:space="preserve">flux scores </w:t>
      </w:r>
      <w:r w:rsidR="00B90E9B" w:rsidRPr="0077711C">
        <w:t xml:space="preserve">of 2.30 and 1.75 resp., </w:t>
      </w:r>
      <w:r w:rsidRPr="0077711C">
        <w:t>at high latitudes while stations near or at the equator produce the largest RMSE errors</w:t>
      </w:r>
      <w:r w:rsidR="00B90E9B" w:rsidRPr="0077711C">
        <w:t xml:space="preserve"> of 4.82 and 4.08</w:t>
      </w:r>
      <w:r w:rsidRPr="0077711C">
        <w:t xml:space="preserve">. This variability in RMSE is </w:t>
      </w:r>
      <w:r w:rsidR="00B90E9B" w:rsidRPr="0077711C">
        <w:t>a result of</w:t>
      </w:r>
      <w:r w:rsidRPr="0077711C">
        <w:t xml:space="preserve"> larger seasonal variations in temperature and net radiation at higher latitudes </w:t>
      </w:r>
      <w:r w:rsidR="00B90E9B" w:rsidRPr="0077711C">
        <w:t>and</w:t>
      </w:r>
      <w:r w:rsidRPr="0077711C">
        <w:t xml:space="preserve"> less variability at low latitudes. </w:t>
      </w:r>
    </w:p>
    <w:p w:rsidR="00C75FE3" w:rsidRPr="0077711C" w:rsidRDefault="00C75FE3" w:rsidP="00F701B3">
      <w:pPr>
        <w:pStyle w:val="Abstract"/>
        <w:jc w:val="both"/>
      </w:pPr>
      <w:r w:rsidRPr="0077711C">
        <w:t xml:space="preserve">In conclusion, our experiments show that </w:t>
      </w:r>
      <w:r w:rsidR="00B90E9B" w:rsidRPr="0077711C">
        <w:t xml:space="preserve">the </w:t>
      </w:r>
      <w:r w:rsidRPr="0077711C">
        <w:t>RNN model produces on average about 28% improvement in RMSE with better R</w:t>
      </w:r>
      <w:r w:rsidRPr="0077711C">
        <w:rPr>
          <w:vertAlign w:val="superscript"/>
        </w:rPr>
        <w:t>2</w:t>
      </w:r>
      <w:r w:rsidR="00B95244" w:rsidRPr="0077711C">
        <w:rPr>
          <w:vertAlign w:val="superscript"/>
        </w:rPr>
        <w:t xml:space="preserve"> </w:t>
      </w:r>
      <w:r w:rsidR="00B90E9B" w:rsidRPr="0077711C">
        <w:t>for</w:t>
      </w:r>
      <w:r w:rsidRPr="0077711C">
        <w:t xml:space="preserve"> both CO</w:t>
      </w:r>
      <w:r w:rsidRPr="0077711C">
        <w:rPr>
          <w:vertAlign w:val="subscript"/>
        </w:rPr>
        <w:t>2</w:t>
      </w:r>
      <w:r w:rsidR="00B95244" w:rsidRPr="0077711C">
        <w:rPr>
          <w:vertAlign w:val="subscript"/>
        </w:rPr>
        <w:t xml:space="preserve"> </w:t>
      </w:r>
      <w:r w:rsidRPr="0077711C">
        <w:t>fluxes (for ARM/</w:t>
      </w:r>
      <w:proofErr w:type="spellStart"/>
      <w:r w:rsidRPr="0077711C">
        <w:t>AmeriFlux</w:t>
      </w:r>
      <w:proofErr w:type="spellEnd"/>
      <w:r w:rsidRPr="0077711C">
        <w:t xml:space="preserve"> stations) and NEE (Fluxnet2015 stations) prediction over FFNN model. It was also found that using heat fluxes as input variables produce improved CO</w:t>
      </w:r>
      <w:r w:rsidRPr="0077711C">
        <w:rPr>
          <w:vertAlign w:val="subscript"/>
        </w:rPr>
        <w:t>2</w:t>
      </w:r>
      <w:r w:rsidR="00B95244" w:rsidRPr="0077711C">
        <w:rPr>
          <w:vertAlign w:val="subscript"/>
        </w:rPr>
        <w:t xml:space="preserve"> </w:t>
      </w:r>
      <w:r w:rsidRPr="0077711C">
        <w:t xml:space="preserve">flux and NEE predictions. </w:t>
      </w:r>
      <w:r w:rsidRPr="0077711C">
        <w:rPr>
          <w:color w:val="222222"/>
          <w:shd w:val="clear" w:color="auto" w:fill="FFFFFF"/>
        </w:rPr>
        <w:t>The most surprising result obtained from the machine learning studies was the omission of CO</w:t>
      </w:r>
      <w:r w:rsidRPr="0077711C">
        <w:rPr>
          <w:color w:val="222222"/>
          <w:shd w:val="clear" w:color="auto" w:fill="FFFFFF"/>
          <w:vertAlign w:val="subscript"/>
        </w:rPr>
        <w:t>2</w:t>
      </w:r>
      <w:r w:rsidR="00B95244" w:rsidRPr="0077711C">
        <w:rPr>
          <w:color w:val="222222"/>
          <w:shd w:val="clear" w:color="auto" w:fill="FFFFFF"/>
          <w:vertAlign w:val="subscript"/>
        </w:rPr>
        <w:t xml:space="preserve"> </w:t>
      </w:r>
      <w:r w:rsidRPr="0077711C">
        <w:rPr>
          <w:color w:val="222222"/>
          <w:shd w:val="clear" w:color="auto" w:fill="FFFFFF"/>
        </w:rPr>
        <w:t xml:space="preserve">concentrations as an input </w:t>
      </w:r>
      <w:r w:rsidRPr="0077711C">
        <w:t>parameter produced comparable inferences of CO</w:t>
      </w:r>
      <w:r w:rsidRPr="0077711C">
        <w:rPr>
          <w:vertAlign w:val="subscript"/>
        </w:rPr>
        <w:t>2</w:t>
      </w:r>
      <w:r w:rsidR="00B95244" w:rsidRPr="0077711C">
        <w:rPr>
          <w:vertAlign w:val="subscript"/>
        </w:rPr>
        <w:t xml:space="preserve"> </w:t>
      </w:r>
      <w:r w:rsidRPr="0077711C">
        <w:t>fluxes.</w:t>
      </w:r>
      <w:r w:rsidR="00B95244" w:rsidRPr="0077711C">
        <w:t xml:space="preserve"> </w:t>
      </w:r>
      <w:r w:rsidRPr="0077711C">
        <w:t>We refer to this property as the metaphysical nature of neural nets.</w:t>
      </w:r>
    </w:p>
    <w:p w:rsidR="00C75FE3" w:rsidRPr="0077711C" w:rsidDel="00C33CCA" w:rsidRDefault="00C75FE3" w:rsidP="008C3703">
      <w:pPr>
        <w:pStyle w:val="Abstract"/>
      </w:pPr>
    </w:p>
    <w:p w:rsidR="00AC2A1B" w:rsidRPr="0077711C" w:rsidRDefault="00764DEE" w:rsidP="00C05AA8">
      <w:r w:rsidRPr="0077711C">
        <w:rPr>
          <w:noProof/>
        </w:rPr>
        <w:lastRenderedPageBreak/>
        <w:drawing>
          <wp:inline distT="0" distB="0" distL="0" distR="0">
            <wp:extent cx="5445578" cy="7467600"/>
            <wp:effectExtent l="19050" t="0" r="2722"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srcRect/>
                    <a:stretch>
                      <a:fillRect/>
                    </a:stretch>
                  </pic:blipFill>
                  <pic:spPr bwMode="auto">
                    <a:xfrm>
                      <a:off x="0" y="0"/>
                      <a:ext cx="5465598" cy="7495054"/>
                    </a:xfrm>
                    <a:prstGeom prst="rect">
                      <a:avLst/>
                    </a:prstGeom>
                    <a:noFill/>
                    <a:ln w="9525">
                      <a:noFill/>
                      <a:miter lim="800000"/>
                      <a:headEnd/>
                      <a:tailEnd/>
                    </a:ln>
                  </pic:spPr>
                </pic:pic>
              </a:graphicData>
            </a:graphic>
          </wp:inline>
        </w:drawing>
      </w:r>
    </w:p>
    <w:p w:rsidR="008C1015" w:rsidRPr="0080409C" w:rsidRDefault="00AC2A1B" w:rsidP="00C75FE3">
      <w:pPr>
        <w:pStyle w:val="Caption"/>
        <w:jc w:val="center"/>
        <w:rPr>
          <w:b w:val="0"/>
          <w:color w:val="auto"/>
          <w:sz w:val="24"/>
          <w:szCs w:val="24"/>
        </w:rPr>
      </w:pPr>
      <w:r w:rsidRPr="0080409C">
        <w:rPr>
          <w:color w:val="auto"/>
          <w:sz w:val="24"/>
          <w:szCs w:val="24"/>
        </w:rPr>
        <w:t xml:space="preserve">Figure </w:t>
      </w:r>
      <w:r w:rsidR="00EA359B" w:rsidRPr="0080409C">
        <w:rPr>
          <w:color w:val="auto"/>
          <w:sz w:val="24"/>
          <w:szCs w:val="24"/>
        </w:rPr>
        <w:fldChar w:fldCharType="begin"/>
      </w:r>
      <w:r w:rsidRPr="0080409C">
        <w:rPr>
          <w:color w:val="auto"/>
          <w:sz w:val="24"/>
          <w:szCs w:val="24"/>
        </w:rPr>
        <w:instrText xml:space="preserve"> SEQ Figure \* ARABIC </w:instrText>
      </w:r>
      <w:r w:rsidR="00EA359B" w:rsidRPr="0080409C">
        <w:rPr>
          <w:color w:val="auto"/>
          <w:sz w:val="24"/>
          <w:szCs w:val="24"/>
        </w:rPr>
        <w:fldChar w:fldCharType="separate"/>
      </w:r>
      <w:r w:rsidR="00FB48AE">
        <w:rPr>
          <w:noProof/>
          <w:color w:val="auto"/>
          <w:sz w:val="24"/>
          <w:szCs w:val="24"/>
        </w:rPr>
        <w:t>9</w:t>
      </w:r>
      <w:r w:rsidR="00EA359B" w:rsidRPr="0080409C">
        <w:rPr>
          <w:color w:val="auto"/>
          <w:sz w:val="24"/>
          <w:szCs w:val="24"/>
        </w:rPr>
        <w:fldChar w:fldCharType="end"/>
      </w:r>
      <w:r w:rsidR="00B95244" w:rsidRPr="0080409C">
        <w:rPr>
          <w:b w:val="0"/>
          <w:color w:val="auto"/>
          <w:sz w:val="24"/>
          <w:szCs w:val="24"/>
        </w:rPr>
        <w:t xml:space="preserve"> </w:t>
      </w:r>
      <w:r w:rsidRPr="0080409C">
        <w:rPr>
          <w:b w:val="0"/>
          <w:color w:val="auto"/>
          <w:sz w:val="24"/>
          <w:szCs w:val="24"/>
        </w:rPr>
        <w:t xml:space="preserve">Comparisons of FFNN and RNN, LSTM using </w:t>
      </w:r>
      <w:proofErr w:type="spellStart"/>
      <w:r w:rsidRPr="0080409C">
        <w:rPr>
          <w:b w:val="0"/>
          <w:color w:val="auto"/>
          <w:sz w:val="24"/>
          <w:szCs w:val="24"/>
        </w:rPr>
        <w:t>AmeriFlux</w:t>
      </w:r>
      <w:proofErr w:type="spellEnd"/>
      <w:r w:rsidRPr="0080409C">
        <w:rPr>
          <w:b w:val="0"/>
          <w:color w:val="auto"/>
          <w:sz w:val="24"/>
          <w:szCs w:val="24"/>
        </w:rPr>
        <w:t xml:space="preserve"> tower data at Morgan-Monroe, Indiana. Data from 1999 to 2014</w:t>
      </w:r>
      <w:r w:rsidR="00B95244" w:rsidRPr="0080409C">
        <w:rPr>
          <w:b w:val="0"/>
          <w:color w:val="auto"/>
          <w:sz w:val="24"/>
          <w:szCs w:val="24"/>
        </w:rPr>
        <w:t xml:space="preserve"> </w:t>
      </w:r>
      <w:r w:rsidRPr="0080409C">
        <w:rPr>
          <w:b w:val="0"/>
          <w:color w:val="auto"/>
          <w:sz w:val="24"/>
          <w:szCs w:val="24"/>
        </w:rPr>
        <w:t>was used.</w:t>
      </w:r>
    </w:p>
    <w:p w:rsidR="00CE7071" w:rsidRPr="0077711C" w:rsidRDefault="00CE7071" w:rsidP="00CE7071">
      <w:pPr>
        <w:pStyle w:val="Abstract"/>
        <w:jc w:val="center"/>
      </w:pPr>
    </w:p>
    <w:p w:rsidR="002F3B11" w:rsidRPr="0077711C" w:rsidRDefault="002F3B11" w:rsidP="00474773">
      <w:pPr>
        <w:pStyle w:val="Heading1"/>
        <w:rPr>
          <w:rFonts w:ascii="Times New Roman" w:hAnsi="Times New Roman" w:cs="Times New Roman"/>
          <w:sz w:val="24"/>
          <w:szCs w:val="24"/>
        </w:rPr>
      </w:pPr>
      <w:r w:rsidRPr="0077711C">
        <w:rPr>
          <w:rFonts w:ascii="Times New Roman" w:hAnsi="Times New Roman" w:cs="Times New Roman"/>
          <w:sz w:val="24"/>
          <w:szCs w:val="24"/>
        </w:rPr>
        <w:lastRenderedPageBreak/>
        <w:t>5</w:t>
      </w:r>
      <w:r w:rsidR="00065098" w:rsidRPr="0077711C">
        <w:rPr>
          <w:rFonts w:ascii="Times New Roman" w:hAnsi="Times New Roman" w:cs="Times New Roman"/>
          <w:sz w:val="24"/>
          <w:szCs w:val="24"/>
        </w:rPr>
        <w:t>.</w:t>
      </w:r>
      <w:r w:rsidRPr="0077711C">
        <w:rPr>
          <w:rFonts w:ascii="Times New Roman" w:hAnsi="Times New Roman" w:cs="Times New Roman"/>
          <w:sz w:val="24"/>
          <w:szCs w:val="24"/>
        </w:rPr>
        <w:t xml:space="preserve"> Conclusions</w:t>
      </w:r>
    </w:p>
    <w:p w:rsidR="00327DA2" w:rsidRPr="0077711C" w:rsidRDefault="009E01BE" w:rsidP="002A400B">
      <w:pPr>
        <w:pStyle w:val="Abstract"/>
        <w:jc w:val="both"/>
        <w:rPr>
          <w:rFonts w:eastAsia="Calibri"/>
        </w:rPr>
      </w:pPr>
      <w:r w:rsidRPr="0077711C">
        <w:t xml:space="preserve">We have presented </w:t>
      </w:r>
      <w:r w:rsidR="00DC4CC7" w:rsidRPr="0077711C">
        <w:t xml:space="preserve">two deep learning models, </w:t>
      </w:r>
      <w:r w:rsidR="005F2594" w:rsidRPr="0077711C">
        <w:t>FFNN</w:t>
      </w:r>
      <w:r w:rsidR="00DC4CC7" w:rsidRPr="0077711C">
        <w:t xml:space="preserve"> and RNN (LSTM) </w:t>
      </w:r>
      <w:r w:rsidRPr="0077711C">
        <w:t>for prediction of CO</w:t>
      </w:r>
      <w:r w:rsidRPr="0077711C">
        <w:rPr>
          <w:vertAlign w:val="subscript"/>
        </w:rPr>
        <w:t>2</w:t>
      </w:r>
      <w:r w:rsidRPr="0077711C">
        <w:t xml:space="preserve"> flux at annual scale</w:t>
      </w:r>
      <w:r w:rsidR="00065098" w:rsidRPr="0077711C">
        <w:t>s</w:t>
      </w:r>
      <w:r w:rsidRPr="0077711C">
        <w:t xml:space="preserve">. We have used </w:t>
      </w:r>
      <w:r w:rsidR="00D5481A" w:rsidRPr="0077711C">
        <w:rPr>
          <w:rFonts w:eastAsiaTheme="minorHAnsi"/>
        </w:rPr>
        <w:t>micrometeorological d</w:t>
      </w:r>
      <w:r w:rsidRPr="0077711C">
        <w:t xml:space="preserve">ata from </w:t>
      </w:r>
      <w:r w:rsidR="00753B40" w:rsidRPr="0077711C">
        <w:t>ARM</w:t>
      </w:r>
      <w:r w:rsidR="00690288" w:rsidRPr="0077711C">
        <w:t xml:space="preserve">, </w:t>
      </w:r>
      <w:proofErr w:type="spellStart"/>
      <w:r w:rsidR="00753B40" w:rsidRPr="0077711C">
        <w:t>AmeriFlux</w:t>
      </w:r>
      <w:proofErr w:type="spellEnd"/>
      <w:r w:rsidR="00690288" w:rsidRPr="0077711C">
        <w:t xml:space="preserve">, and </w:t>
      </w:r>
      <w:r w:rsidR="00753B40" w:rsidRPr="0077711C">
        <w:t>Fluxnet2015</w:t>
      </w:r>
      <w:r w:rsidRPr="0077711C">
        <w:t xml:space="preserve"> sites with different vegetation and </w:t>
      </w:r>
      <w:r w:rsidR="00690288" w:rsidRPr="0077711C">
        <w:t xml:space="preserve">regional </w:t>
      </w:r>
      <w:r w:rsidRPr="0077711C">
        <w:t>climate</w:t>
      </w:r>
      <w:r w:rsidR="00690288" w:rsidRPr="0077711C">
        <w:t>s distributed globally. In addition, we have examined the influence of meteorological variables as input to these neural nets</w:t>
      </w:r>
      <w:r w:rsidR="000020C1" w:rsidRPr="0077711C">
        <w:t xml:space="preserve"> as well as the sensitivity to different </w:t>
      </w:r>
      <w:r w:rsidR="00753B40" w:rsidRPr="0077711C">
        <w:t>C3 and C4 crop type</w:t>
      </w:r>
      <w:r w:rsidR="000020C1" w:rsidRPr="0077711C">
        <w:t>s</w:t>
      </w:r>
      <w:r w:rsidR="00232188" w:rsidRPr="0077711C">
        <w:t>. We also presented CO</w:t>
      </w:r>
      <w:r w:rsidR="00232188" w:rsidRPr="0077711C">
        <w:rPr>
          <w:vertAlign w:val="subscript"/>
        </w:rPr>
        <w:t>2</w:t>
      </w:r>
      <w:r w:rsidR="00232188" w:rsidRPr="0077711C">
        <w:t xml:space="preserve"> flux </w:t>
      </w:r>
      <w:r w:rsidR="00753B40" w:rsidRPr="0077711C">
        <w:t xml:space="preserve">or NEE </w:t>
      </w:r>
      <w:r w:rsidR="00413B43" w:rsidRPr="0077711C">
        <w:t xml:space="preserve">machine learning experiments from </w:t>
      </w:r>
      <w:r w:rsidR="000020C1" w:rsidRPr="0077711C">
        <w:t xml:space="preserve">more than 24 </w:t>
      </w:r>
      <w:r w:rsidR="00065098" w:rsidRPr="0077711C">
        <w:t>distributed</w:t>
      </w:r>
      <w:r w:rsidR="00413B43" w:rsidRPr="0077711C">
        <w:t xml:space="preserve"> stations using </w:t>
      </w:r>
      <w:r w:rsidR="00753B40" w:rsidRPr="0077711C">
        <w:t xml:space="preserve">hourly data </w:t>
      </w:r>
      <w:r w:rsidR="000020C1" w:rsidRPr="0077711C">
        <w:t>for</w:t>
      </w:r>
      <w:r w:rsidR="00B95244" w:rsidRPr="0077711C">
        <w:t xml:space="preserve"> </w:t>
      </w:r>
      <w:r w:rsidR="00413B43" w:rsidRPr="0077711C">
        <w:rPr>
          <w:color w:val="222222"/>
          <w:shd w:val="clear" w:color="auto" w:fill="FFFFFF"/>
        </w:rPr>
        <w:t>multiple years for trainin</w:t>
      </w:r>
      <w:r w:rsidR="000020C1" w:rsidRPr="0077711C">
        <w:rPr>
          <w:color w:val="222222"/>
          <w:shd w:val="clear" w:color="auto" w:fill="FFFFFF"/>
        </w:rPr>
        <w:t>g, testin</w:t>
      </w:r>
      <w:r w:rsidR="00065098" w:rsidRPr="0077711C">
        <w:rPr>
          <w:color w:val="222222"/>
          <w:shd w:val="clear" w:color="auto" w:fill="FFFFFF"/>
        </w:rPr>
        <w:t xml:space="preserve">g </w:t>
      </w:r>
      <w:r w:rsidR="000020C1" w:rsidRPr="0077711C">
        <w:rPr>
          <w:color w:val="222222"/>
          <w:shd w:val="clear" w:color="auto" w:fill="FFFFFF"/>
        </w:rPr>
        <w:t>and validity tests.</w:t>
      </w:r>
      <w:r w:rsidR="00065098" w:rsidRPr="0077711C">
        <w:t xml:space="preserve"> The </w:t>
      </w:r>
      <w:r w:rsidR="00327DA2" w:rsidRPr="0077711C">
        <w:t>experiments show for the global distribution of station data w</w:t>
      </w:r>
      <w:r w:rsidR="00065098" w:rsidRPr="0077711C">
        <w:t>i</w:t>
      </w:r>
      <w:r w:rsidR="00327DA2" w:rsidRPr="0077711C">
        <w:t xml:space="preserve">th more than a decade of observations that the </w:t>
      </w:r>
      <w:r w:rsidR="00327DA2" w:rsidRPr="0077711C">
        <w:rPr>
          <w:rFonts w:eastAsia="Calibri"/>
        </w:rPr>
        <w:t xml:space="preserve">LSTM model produces ~ </w:t>
      </w:r>
      <w:r w:rsidR="00EE0369" w:rsidRPr="0077711C">
        <w:rPr>
          <w:rFonts w:eastAsia="Calibri"/>
        </w:rPr>
        <w:t>22%-</w:t>
      </w:r>
      <w:r w:rsidR="00327DA2" w:rsidRPr="0077711C">
        <w:rPr>
          <w:rFonts w:eastAsia="Calibri"/>
        </w:rPr>
        <w:t>28% improved predictions compared with FFNN models.</w:t>
      </w:r>
    </w:p>
    <w:p w:rsidR="00327DA2" w:rsidRPr="0077711C" w:rsidRDefault="00327DA2" w:rsidP="002A400B">
      <w:pPr>
        <w:jc w:val="both"/>
        <w:rPr>
          <w:sz w:val="24"/>
          <w:szCs w:val="24"/>
        </w:rPr>
      </w:pPr>
    </w:p>
    <w:p w:rsidR="00065098" w:rsidRPr="0077711C" w:rsidRDefault="00327DA2" w:rsidP="002A400B">
      <w:pPr>
        <w:jc w:val="both"/>
        <w:rPr>
          <w:sz w:val="24"/>
          <w:szCs w:val="24"/>
        </w:rPr>
      </w:pPr>
      <w:r w:rsidRPr="0077711C">
        <w:rPr>
          <w:sz w:val="24"/>
          <w:szCs w:val="24"/>
        </w:rPr>
        <w:t>We have learned from</w:t>
      </w:r>
      <w:r w:rsidR="00065098" w:rsidRPr="0077711C">
        <w:rPr>
          <w:sz w:val="24"/>
          <w:szCs w:val="24"/>
        </w:rPr>
        <w:t xml:space="preserve"> the </w:t>
      </w:r>
      <w:r w:rsidRPr="0077711C">
        <w:rPr>
          <w:sz w:val="24"/>
          <w:szCs w:val="24"/>
        </w:rPr>
        <w:t xml:space="preserve"> machine learning approach in these station experiments that (</w:t>
      </w:r>
      <w:proofErr w:type="spellStart"/>
      <w:r w:rsidRPr="0077711C">
        <w:rPr>
          <w:sz w:val="24"/>
          <w:szCs w:val="24"/>
        </w:rPr>
        <w:t>i</w:t>
      </w:r>
      <w:proofErr w:type="spellEnd"/>
      <w:r w:rsidRPr="0077711C">
        <w:rPr>
          <w:sz w:val="24"/>
          <w:szCs w:val="24"/>
        </w:rPr>
        <w:t>) supervised learning from long historical records are critical for</w:t>
      </w:r>
      <w:r w:rsidR="00065098" w:rsidRPr="0077711C">
        <w:rPr>
          <w:sz w:val="24"/>
          <w:szCs w:val="24"/>
        </w:rPr>
        <w:t xml:space="preserve"> improved</w:t>
      </w:r>
      <w:r w:rsidRPr="0077711C">
        <w:rPr>
          <w:sz w:val="24"/>
          <w:szCs w:val="24"/>
        </w:rPr>
        <w:t xml:space="preserve"> infer</w:t>
      </w:r>
      <w:r w:rsidR="00065098" w:rsidRPr="0077711C">
        <w:rPr>
          <w:sz w:val="24"/>
          <w:szCs w:val="24"/>
        </w:rPr>
        <w:t>ences of</w:t>
      </w:r>
      <w:r w:rsidRPr="0077711C">
        <w:rPr>
          <w:sz w:val="24"/>
          <w:szCs w:val="24"/>
        </w:rPr>
        <w:t xml:space="preserve"> NEE and CO2 flux, (ii) the temporal aspect of recurrent neural nets </w:t>
      </w:r>
      <w:r w:rsidR="00065098" w:rsidRPr="0077711C">
        <w:rPr>
          <w:sz w:val="24"/>
          <w:szCs w:val="24"/>
        </w:rPr>
        <w:t>can yield significant improvements for those applications where the supervised data are time dependent</w:t>
      </w:r>
      <w:r w:rsidR="00B95244" w:rsidRPr="0077711C">
        <w:rPr>
          <w:sz w:val="24"/>
          <w:szCs w:val="24"/>
        </w:rPr>
        <w:t xml:space="preserve"> </w:t>
      </w:r>
      <w:r w:rsidR="00065098" w:rsidRPr="0077711C">
        <w:rPr>
          <w:sz w:val="24"/>
          <w:szCs w:val="24"/>
        </w:rPr>
        <w:t>such as</w:t>
      </w:r>
      <w:r w:rsidR="00B95244" w:rsidRPr="0077711C">
        <w:rPr>
          <w:sz w:val="24"/>
          <w:szCs w:val="24"/>
        </w:rPr>
        <w:t xml:space="preserve"> </w:t>
      </w:r>
      <w:r w:rsidR="00065098" w:rsidRPr="0077711C">
        <w:rPr>
          <w:sz w:val="24"/>
          <w:szCs w:val="24"/>
        </w:rPr>
        <w:t>occurring in the</w:t>
      </w:r>
      <w:r w:rsidRPr="0077711C">
        <w:rPr>
          <w:sz w:val="24"/>
          <w:szCs w:val="24"/>
        </w:rPr>
        <w:t xml:space="preserve"> station data sets </w:t>
      </w:r>
      <w:r w:rsidR="00065098" w:rsidRPr="0077711C">
        <w:rPr>
          <w:sz w:val="24"/>
          <w:szCs w:val="24"/>
        </w:rPr>
        <w:t xml:space="preserve">and (iii) there is still considerable room for improving both neural </w:t>
      </w:r>
      <w:r w:rsidR="00E67502" w:rsidRPr="0077711C">
        <w:rPr>
          <w:sz w:val="24"/>
          <w:szCs w:val="24"/>
        </w:rPr>
        <w:t xml:space="preserve">net </w:t>
      </w:r>
      <w:r w:rsidR="00065098" w:rsidRPr="0077711C">
        <w:rPr>
          <w:sz w:val="24"/>
          <w:szCs w:val="24"/>
        </w:rPr>
        <w:t>algorithms by utilizing available tools that can experiment with the full set of hyper</w:t>
      </w:r>
      <w:r w:rsidR="00B76B13" w:rsidRPr="0077711C">
        <w:rPr>
          <w:sz w:val="24"/>
          <w:szCs w:val="24"/>
        </w:rPr>
        <w:t xml:space="preserve"> </w:t>
      </w:r>
      <w:r w:rsidR="00065098" w:rsidRPr="0077711C">
        <w:rPr>
          <w:sz w:val="24"/>
          <w:szCs w:val="24"/>
        </w:rPr>
        <w:t>parameters for these algorithms.</w:t>
      </w:r>
      <w:r w:rsidR="00E67502" w:rsidRPr="0077711C">
        <w:rPr>
          <w:sz w:val="24"/>
          <w:szCs w:val="24"/>
        </w:rPr>
        <w:t xml:space="preserve"> Some of the parameters are number of layers, epochs, number of time steps in LSTM, sensitivity to input variables and more careful analysis of station data like gap filling, use of fuzzy time steps to account for seasons, daytime hours, vegetation cover maps, nighttime  stratification of </w:t>
      </w:r>
      <w:r w:rsidR="00B95244" w:rsidRPr="0077711C">
        <w:rPr>
          <w:sz w:val="24"/>
          <w:szCs w:val="24"/>
        </w:rPr>
        <w:t xml:space="preserve"> </w:t>
      </w:r>
      <w:r w:rsidR="00E67502" w:rsidRPr="0077711C">
        <w:rPr>
          <w:sz w:val="24"/>
          <w:szCs w:val="24"/>
        </w:rPr>
        <w:t xml:space="preserve">unexpected low eddy fluxes.  </w:t>
      </w:r>
    </w:p>
    <w:p w:rsidR="00065098" w:rsidRPr="0077711C" w:rsidRDefault="00065098" w:rsidP="002A400B">
      <w:pPr>
        <w:jc w:val="both"/>
        <w:rPr>
          <w:sz w:val="24"/>
          <w:szCs w:val="24"/>
        </w:rPr>
      </w:pPr>
    </w:p>
    <w:p w:rsidR="00065098" w:rsidRPr="0077711C" w:rsidRDefault="001B388B" w:rsidP="002A400B">
      <w:pPr>
        <w:jc w:val="both"/>
        <w:rPr>
          <w:sz w:val="24"/>
          <w:szCs w:val="24"/>
        </w:rPr>
      </w:pPr>
      <w:r w:rsidRPr="0077711C">
        <w:rPr>
          <w:sz w:val="24"/>
          <w:szCs w:val="24"/>
        </w:rPr>
        <w:t>A most surprising machine learning result for inferring CO</w:t>
      </w:r>
      <w:r w:rsidRPr="0077711C">
        <w:rPr>
          <w:sz w:val="24"/>
          <w:szCs w:val="24"/>
          <w:vertAlign w:val="subscript"/>
        </w:rPr>
        <w:t>2</w:t>
      </w:r>
      <w:r w:rsidR="00B95244" w:rsidRPr="0077711C">
        <w:rPr>
          <w:sz w:val="24"/>
          <w:szCs w:val="24"/>
          <w:vertAlign w:val="subscript"/>
        </w:rPr>
        <w:t xml:space="preserve"> </w:t>
      </w:r>
      <w:r w:rsidRPr="0077711C">
        <w:rPr>
          <w:sz w:val="24"/>
          <w:szCs w:val="24"/>
        </w:rPr>
        <w:t>flux was the lack of sensitivity on CO</w:t>
      </w:r>
      <w:r w:rsidRPr="0077711C">
        <w:rPr>
          <w:sz w:val="24"/>
          <w:szCs w:val="24"/>
          <w:vertAlign w:val="subscript"/>
        </w:rPr>
        <w:t>2</w:t>
      </w:r>
      <w:r w:rsidRPr="0077711C">
        <w:rPr>
          <w:sz w:val="24"/>
          <w:szCs w:val="24"/>
        </w:rPr>
        <w:t xml:space="preserve"> concentration itself as an input variable, when training with</w:t>
      </w:r>
      <w:r w:rsidR="00065098" w:rsidRPr="0077711C">
        <w:rPr>
          <w:sz w:val="24"/>
          <w:szCs w:val="24"/>
        </w:rPr>
        <w:t xml:space="preserve"> available</w:t>
      </w:r>
      <w:r w:rsidR="00B95244" w:rsidRPr="0077711C">
        <w:rPr>
          <w:sz w:val="24"/>
          <w:szCs w:val="24"/>
        </w:rPr>
        <w:t xml:space="preserve"> </w:t>
      </w:r>
      <w:r w:rsidRPr="0077711C">
        <w:rPr>
          <w:sz w:val="24"/>
          <w:szCs w:val="24"/>
        </w:rPr>
        <w:t>CO</w:t>
      </w:r>
      <w:r w:rsidRPr="0077711C">
        <w:rPr>
          <w:sz w:val="24"/>
          <w:szCs w:val="24"/>
          <w:vertAlign w:val="subscript"/>
        </w:rPr>
        <w:t>2</w:t>
      </w:r>
      <w:r w:rsidRPr="0077711C">
        <w:rPr>
          <w:sz w:val="24"/>
          <w:szCs w:val="24"/>
        </w:rPr>
        <w:t xml:space="preserve"> flux </w:t>
      </w:r>
      <w:r w:rsidR="00065098" w:rsidRPr="0077711C">
        <w:rPr>
          <w:sz w:val="24"/>
          <w:szCs w:val="24"/>
        </w:rPr>
        <w:t>data</w:t>
      </w:r>
      <w:r w:rsidRPr="0077711C">
        <w:rPr>
          <w:sz w:val="24"/>
          <w:szCs w:val="24"/>
        </w:rPr>
        <w:t>. Whether this holds away from stations will require further experiments.</w:t>
      </w:r>
      <w:r w:rsidR="00BD52F1" w:rsidRPr="0077711C">
        <w:rPr>
          <w:sz w:val="24"/>
          <w:szCs w:val="24"/>
        </w:rPr>
        <w:t xml:space="preserve"> We assume that training the data with </w:t>
      </w:r>
      <w:r w:rsidR="00B95244" w:rsidRPr="0077711C">
        <w:rPr>
          <w:sz w:val="24"/>
          <w:szCs w:val="24"/>
          <w:shd w:val="clear" w:color="auto" w:fill="FFFFFF"/>
        </w:rPr>
        <w:t>CO</w:t>
      </w:r>
      <w:r w:rsidR="00B95244" w:rsidRPr="0077711C">
        <w:rPr>
          <w:sz w:val="24"/>
          <w:szCs w:val="24"/>
          <w:shd w:val="clear" w:color="auto" w:fill="FFFFFF"/>
          <w:vertAlign w:val="subscript"/>
        </w:rPr>
        <w:t xml:space="preserve">2 </w:t>
      </w:r>
      <w:r w:rsidR="00BD52F1" w:rsidRPr="0077711C">
        <w:rPr>
          <w:sz w:val="24"/>
          <w:szCs w:val="24"/>
        </w:rPr>
        <w:t xml:space="preserve">flux compensates for the lack of </w:t>
      </w:r>
      <w:r w:rsidR="00B95244" w:rsidRPr="0077711C">
        <w:rPr>
          <w:sz w:val="24"/>
          <w:szCs w:val="24"/>
          <w:shd w:val="clear" w:color="auto" w:fill="FFFFFF"/>
        </w:rPr>
        <w:t>CO</w:t>
      </w:r>
      <w:r w:rsidR="00B95244" w:rsidRPr="0077711C">
        <w:rPr>
          <w:sz w:val="24"/>
          <w:szCs w:val="24"/>
          <w:shd w:val="clear" w:color="auto" w:fill="FFFFFF"/>
          <w:vertAlign w:val="subscript"/>
        </w:rPr>
        <w:t>2</w:t>
      </w:r>
      <w:r w:rsidR="00BD52F1" w:rsidRPr="0077711C">
        <w:rPr>
          <w:sz w:val="24"/>
          <w:szCs w:val="24"/>
        </w:rPr>
        <w:t xml:space="preserve"> concentration as an input variable.</w:t>
      </w:r>
      <w:r w:rsidR="00441D4C" w:rsidRPr="0077711C">
        <w:rPr>
          <w:sz w:val="24"/>
          <w:szCs w:val="24"/>
        </w:rPr>
        <w:t xml:space="preserve"> </w:t>
      </w:r>
      <w:r w:rsidRPr="0077711C">
        <w:rPr>
          <w:sz w:val="24"/>
          <w:szCs w:val="24"/>
        </w:rPr>
        <w:t xml:space="preserve">In conclusion, these techniques can be applied to tower stations to infer and evaluate the present state of </w:t>
      </w:r>
      <w:r w:rsidRPr="0077711C">
        <w:rPr>
          <w:color w:val="222222"/>
          <w:sz w:val="24"/>
          <w:szCs w:val="24"/>
          <w:shd w:val="clear" w:color="auto" w:fill="FFFFFF"/>
        </w:rPr>
        <w:t xml:space="preserve">net ecosystem exchange. </w:t>
      </w:r>
      <w:r w:rsidRPr="0077711C">
        <w:rPr>
          <w:sz w:val="24"/>
          <w:szCs w:val="24"/>
        </w:rPr>
        <w:t>In the future, we plan to use these models to predict CO</w:t>
      </w:r>
      <w:r w:rsidRPr="0077711C">
        <w:rPr>
          <w:sz w:val="24"/>
          <w:szCs w:val="24"/>
          <w:vertAlign w:val="subscript"/>
        </w:rPr>
        <w:t>2</w:t>
      </w:r>
      <w:r w:rsidRPr="0077711C">
        <w:rPr>
          <w:sz w:val="24"/>
          <w:szCs w:val="24"/>
        </w:rPr>
        <w:t xml:space="preserve"> flux from remote sensing observations of OCO-2.</w:t>
      </w:r>
    </w:p>
    <w:p w:rsidR="00BD52F1" w:rsidRPr="0077711C" w:rsidRDefault="00BD52F1" w:rsidP="00C75FE3">
      <w:pPr>
        <w:rPr>
          <w:sz w:val="24"/>
          <w:szCs w:val="24"/>
        </w:rPr>
      </w:pPr>
    </w:p>
    <w:p w:rsidR="00B120F3" w:rsidRPr="0077711C" w:rsidRDefault="1ACF9879" w:rsidP="00BD52F1">
      <w:pPr>
        <w:pStyle w:val="Heading1"/>
        <w:rPr>
          <w:sz w:val="24"/>
          <w:szCs w:val="24"/>
        </w:rPr>
      </w:pPr>
      <w:r w:rsidRPr="0077711C">
        <w:rPr>
          <w:sz w:val="24"/>
          <w:szCs w:val="24"/>
        </w:rPr>
        <w:t>Acknowledgments</w:t>
      </w:r>
    </w:p>
    <w:p w:rsidR="003A63BE" w:rsidRPr="0077711C" w:rsidRDefault="003A63BE" w:rsidP="00A57037">
      <w:pPr>
        <w:pStyle w:val="Abstract"/>
        <w:jc w:val="both"/>
      </w:pPr>
      <w:r w:rsidRPr="0077711C">
        <w:t>This study was funded by the NASA grant number NNH16ZDA001N-AIST16-0091. Special thanks are due to IBM for providing two Minsky</w:t>
      </w:r>
      <w:r w:rsidR="00441D4C" w:rsidRPr="0077711C">
        <w:t xml:space="preserve"> </w:t>
      </w:r>
      <w:r w:rsidRPr="0077711C">
        <w:t xml:space="preserve">nodes with each node having dual IBM Power8+CPUs and4 Nvidia P100 GPUs. We also acknowledge the support of the NSF supported Center for Hybrid Multicore Productivity Research at UMBC </w:t>
      </w:r>
      <w:r w:rsidRPr="0077711C">
        <w:rPr>
          <w:shd w:val="clear" w:color="auto" w:fill="FFFFFF"/>
        </w:rPr>
        <w:t xml:space="preserve">for providing access to this </w:t>
      </w:r>
      <w:proofErr w:type="gramStart"/>
      <w:r w:rsidRPr="0077711C">
        <w:rPr>
          <w:shd w:val="clear" w:color="auto" w:fill="FFFFFF"/>
        </w:rPr>
        <w:t>High Performance</w:t>
      </w:r>
      <w:proofErr w:type="gramEnd"/>
      <w:r w:rsidRPr="0077711C">
        <w:rPr>
          <w:shd w:val="clear" w:color="auto" w:fill="FFFFFF"/>
        </w:rPr>
        <w:t xml:space="preserve"> Computing resource and supporting staff.</w:t>
      </w:r>
      <w:r w:rsidRPr="0077711C">
        <w:t xml:space="preserve"> Authors acknowledge Dr. </w:t>
      </w:r>
      <w:r w:rsidRPr="0077711C">
        <w:rPr>
          <w:shd w:val="clear" w:color="auto" w:fill="FFFFFF"/>
        </w:rPr>
        <w:t xml:space="preserve">Pierre </w:t>
      </w:r>
      <w:proofErr w:type="spellStart"/>
      <w:r w:rsidRPr="0077711C">
        <w:rPr>
          <w:shd w:val="clear" w:color="auto" w:fill="FFFFFF"/>
        </w:rPr>
        <w:t>Gentine</w:t>
      </w:r>
      <w:proofErr w:type="spellEnd"/>
      <w:r w:rsidR="00441D4C" w:rsidRPr="0077711C">
        <w:rPr>
          <w:shd w:val="clear" w:color="auto" w:fill="FFFFFF"/>
        </w:rPr>
        <w:t xml:space="preserve"> </w:t>
      </w:r>
      <w:r w:rsidRPr="0077711C">
        <w:rPr>
          <w:shd w:val="clear" w:color="auto" w:fill="FFFFFF"/>
        </w:rPr>
        <w:t>at</w:t>
      </w:r>
      <w:r w:rsidR="00441D4C" w:rsidRPr="0077711C">
        <w:rPr>
          <w:shd w:val="clear" w:color="auto" w:fill="FFFFFF"/>
        </w:rPr>
        <w:t xml:space="preserve"> </w:t>
      </w:r>
      <w:r w:rsidR="00BD7ADD" w:rsidRPr="0077711C">
        <w:rPr>
          <w:shd w:val="clear" w:color="auto" w:fill="FFFFFF"/>
        </w:rPr>
        <w:t>the</w:t>
      </w:r>
      <w:r w:rsidR="00441D4C" w:rsidRPr="0077711C">
        <w:rPr>
          <w:shd w:val="clear" w:color="auto" w:fill="FFFFFF"/>
        </w:rPr>
        <w:t xml:space="preserve"> </w:t>
      </w:r>
      <w:r w:rsidRPr="0077711C">
        <w:rPr>
          <w:shd w:val="clear" w:color="auto" w:fill="FFFFFF"/>
        </w:rPr>
        <w:t>Dept of Eart</w:t>
      </w:r>
      <w:r w:rsidR="00E82CAA" w:rsidRPr="0077711C">
        <w:rPr>
          <w:shd w:val="clear" w:color="auto" w:fill="FFFFFF"/>
        </w:rPr>
        <w:t xml:space="preserve">h </w:t>
      </w:r>
      <w:r w:rsidR="00A03FF8" w:rsidRPr="0077711C">
        <w:rPr>
          <w:shd w:val="clear" w:color="auto" w:fill="FFFFFF"/>
        </w:rPr>
        <w:t>and Environmental</w:t>
      </w:r>
      <w:r w:rsidR="00441D4C" w:rsidRPr="0077711C">
        <w:rPr>
          <w:shd w:val="clear" w:color="auto" w:fill="FFFFFF"/>
        </w:rPr>
        <w:t xml:space="preserve"> </w:t>
      </w:r>
      <w:r w:rsidRPr="0077711C">
        <w:rPr>
          <w:shd w:val="clear" w:color="auto" w:fill="FFFFFF"/>
        </w:rPr>
        <w:t>Eng</w:t>
      </w:r>
      <w:r w:rsidR="00E82CAA" w:rsidRPr="0077711C">
        <w:rPr>
          <w:shd w:val="clear" w:color="auto" w:fill="FFFFFF"/>
        </w:rPr>
        <w:t>ineering</w:t>
      </w:r>
      <w:r w:rsidRPr="0077711C">
        <w:rPr>
          <w:shd w:val="clear" w:color="auto" w:fill="FFFFFF"/>
        </w:rPr>
        <w:t xml:space="preserve">, Columbia University for providing comments. </w:t>
      </w:r>
      <w:r w:rsidRPr="0077711C">
        <w:t>The data underlying the analyses was downloaded from the DOE ARM station at</w:t>
      </w:r>
      <w:hyperlink r:id="rId24" w:history="1">
        <w:r w:rsidRPr="0077711C">
          <w:rPr>
            <w:rStyle w:val="Hyperlink"/>
            <w:color w:val="auto"/>
            <w:u w:val="none"/>
          </w:rPr>
          <w:t>https://adc.arm.gov</w:t>
        </w:r>
      </w:hyperlink>
      <w:r w:rsidR="00E466DE" w:rsidRPr="0077711C">
        <w:t>,</w:t>
      </w:r>
      <w:r w:rsidR="00B76B13" w:rsidRPr="0077711C">
        <w:t xml:space="preserve"> </w:t>
      </w:r>
      <w:proofErr w:type="spellStart"/>
      <w:r w:rsidRPr="0077711C">
        <w:t>AmeriFlux</w:t>
      </w:r>
      <w:proofErr w:type="spellEnd"/>
      <w:r w:rsidRPr="0077711C">
        <w:t xml:space="preserve"> data at </w:t>
      </w:r>
      <w:hyperlink r:id="rId25" w:history="1">
        <w:r w:rsidRPr="0077711C">
          <w:rPr>
            <w:rStyle w:val="Hyperlink"/>
            <w:color w:val="auto"/>
            <w:u w:val="none"/>
          </w:rPr>
          <w:t>http://ameriflux.lbl.gov/</w:t>
        </w:r>
      </w:hyperlink>
      <w:r w:rsidR="00E466DE" w:rsidRPr="0077711C">
        <w:t xml:space="preserve"> and http://fluxnet.fluxdata.org/</w:t>
      </w:r>
      <w:r w:rsidRPr="0077711C">
        <w:t xml:space="preserve">. </w:t>
      </w:r>
    </w:p>
    <w:p w:rsidR="00F85F6C" w:rsidRPr="0077711C" w:rsidRDefault="00F85F6C" w:rsidP="00474773">
      <w:pPr>
        <w:pStyle w:val="Heading1"/>
        <w:rPr>
          <w:rFonts w:ascii="Times New Roman" w:hAnsi="Times New Roman" w:cs="Times New Roman"/>
          <w:sz w:val="24"/>
          <w:szCs w:val="24"/>
        </w:rPr>
      </w:pPr>
    </w:p>
    <w:p w:rsidR="008A6077" w:rsidRPr="0077711C" w:rsidRDefault="00B120F3" w:rsidP="00474773">
      <w:pPr>
        <w:pStyle w:val="Heading1"/>
        <w:rPr>
          <w:rFonts w:ascii="Times New Roman" w:hAnsi="Times New Roman" w:cs="Times New Roman"/>
          <w:sz w:val="24"/>
          <w:szCs w:val="24"/>
        </w:rPr>
      </w:pPr>
      <w:r w:rsidRPr="0077711C">
        <w:rPr>
          <w:rFonts w:ascii="Times New Roman" w:hAnsi="Times New Roman" w:cs="Times New Roman"/>
          <w:sz w:val="24"/>
          <w:szCs w:val="24"/>
        </w:rPr>
        <w:t>References</w:t>
      </w:r>
    </w:p>
    <w:p w:rsidR="00C72B03" w:rsidRPr="0077711C" w:rsidRDefault="00C72B03" w:rsidP="005B214C">
      <w:pPr>
        <w:jc w:val="both"/>
        <w:rPr>
          <w:sz w:val="24"/>
          <w:szCs w:val="24"/>
          <w:shd w:val="clear" w:color="auto" w:fill="FFFFFF"/>
        </w:rPr>
      </w:pPr>
      <w:r w:rsidRPr="0077711C">
        <w:rPr>
          <w:sz w:val="24"/>
          <w:szCs w:val="24"/>
          <w:shd w:val="clear" w:color="auto" w:fill="FFFFFF"/>
        </w:rPr>
        <w:t xml:space="preserve">Le </w:t>
      </w:r>
      <w:proofErr w:type="spellStart"/>
      <w:r w:rsidRPr="0077711C">
        <w:rPr>
          <w:sz w:val="24"/>
          <w:szCs w:val="24"/>
          <w:shd w:val="clear" w:color="auto" w:fill="FFFFFF"/>
        </w:rPr>
        <w:t>Quéré</w:t>
      </w:r>
      <w:proofErr w:type="spellEnd"/>
      <w:r w:rsidRPr="0077711C">
        <w:rPr>
          <w:sz w:val="24"/>
          <w:szCs w:val="24"/>
          <w:shd w:val="clear" w:color="auto" w:fill="FFFFFF"/>
        </w:rPr>
        <w:t xml:space="preserve">, C. et al. Global carbon budget </w:t>
      </w:r>
      <w:r w:rsidR="00B109FA" w:rsidRPr="0077711C">
        <w:rPr>
          <w:sz w:val="24"/>
          <w:szCs w:val="24"/>
          <w:shd w:val="clear" w:color="auto" w:fill="FFFFFF"/>
        </w:rPr>
        <w:t>(</w:t>
      </w:r>
      <w:r w:rsidRPr="0077711C">
        <w:rPr>
          <w:sz w:val="24"/>
          <w:szCs w:val="24"/>
          <w:shd w:val="clear" w:color="auto" w:fill="FFFFFF"/>
        </w:rPr>
        <w:t>2016</w:t>
      </w:r>
      <w:r w:rsidR="00B109FA" w:rsidRPr="0077711C">
        <w:rPr>
          <w:sz w:val="24"/>
          <w:szCs w:val="24"/>
          <w:shd w:val="clear" w:color="auto" w:fill="FFFFFF"/>
        </w:rPr>
        <w:t>)</w:t>
      </w:r>
      <w:r w:rsidRPr="0077711C">
        <w:rPr>
          <w:sz w:val="24"/>
          <w:szCs w:val="24"/>
          <w:shd w:val="clear" w:color="auto" w:fill="FFFFFF"/>
        </w:rPr>
        <w:t>. </w:t>
      </w:r>
      <w:r w:rsidRPr="0077711C">
        <w:rPr>
          <w:i/>
          <w:iCs/>
          <w:sz w:val="24"/>
          <w:szCs w:val="24"/>
          <w:shd w:val="clear" w:color="auto" w:fill="FFFFFF"/>
        </w:rPr>
        <w:t>Earth Syst. Sci. Data</w:t>
      </w:r>
      <w:r w:rsidRPr="0077711C">
        <w:rPr>
          <w:sz w:val="24"/>
          <w:szCs w:val="24"/>
          <w:shd w:val="clear" w:color="auto" w:fill="FFFFFF"/>
        </w:rPr>
        <w:t> </w:t>
      </w:r>
      <w:r w:rsidRPr="0077711C">
        <w:rPr>
          <w:bCs/>
          <w:sz w:val="24"/>
          <w:szCs w:val="24"/>
          <w:shd w:val="clear" w:color="auto" w:fill="FFFFFF"/>
        </w:rPr>
        <w:t>8</w:t>
      </w:r>
      <w:r w:rsidRPr="0077711C">
        <w:rPr>
          <w:sz w:val="24"/>
          <w:szCs w:val="24"/>
          <w:shd w:val="clear" w:color="auto" w:fill="FFFFFF"/>
        </w:rPr>
        <w:t>, 605–649 (2016)</w:t>
      </w:r>
    </w:p>
    <w:p w:rsidR="00716E97" w:rsidRPr="0077711C" w:rsidRDefault="00716E97" w:rsidP="005B214C">
      <w:pPr>
        <w:jc w:val="both"/>
        <w:rPr>
          <w:sz w:val="24"/>
          <w:szCs w:val="24"/>
          <w:shd w:val="clear" w:color="auto" w:fill="FFFFFF"/>
        </w:rPr>
      </w:pPr>
      <w:r w:rsidRPr="0077711C">
        <w:rPr>
          <w:sz w:val="24"/>
          <w:szCs w:val="24"/>
          <w:shd w:val="clear" w:color="auto" w:fill="FFFFFF"/>
        </w:rPr>
        <w:t>Li, W. </w:t>
      </w:r>
      <w:r w:rsidRPr="0077711C">
        <w:rPr>
          <w:i/>
          <w:iCs/>
          <w:sz w:val="24"/>
          <w:szCs w:val="24"/>
          <w:shd w:val="clear" w:color="auto" w:fill="FFFFFF"/>
        </w:rPr>
        <w:t>et al.</w:t>
      </w:r>
      <w:r w:rsidRPr="0077711C">
        <w:rPr>
          <w:sz w:val="24"/>
          <w:szCs w:val="24"/>
          <w:shd w:val="clear" w:color="auto" w:fill="FFFFFF"/>
        </w:rPr>
        <w:t> </w:t>
      </w:r>
      <w:r w:rsidR="00B109FA" w:rsidRPr="0077711C">
        <w:rPr>
          <w:sz w:val="24"/>
          <w:szCs w:val="24"/>
          <w:shd w:val="clear" w:color="auto" w:fill="FFFFFF"/>
        </w:rPr>
        <w:t>(2016)</w:t>
      </w:r>
      <w:r w:rsidR="00441D4C" w:rsidRPr="0077711C">
        <w:rPr>
          <w:sz w:val="24"/>
          <w:szCs w:val="24"/>
          <w:shd w:val="clear" w:color="auto" w:fill="FFFFFF"/>
        </w:rPr>
        <w:t xml:space="preserve"> </w:t>
      </w:r>
      <w:r w:rsidRPr="0077711C">
        <w:rPr>
          <w:rStyle w:val="HTMLCite"/>
          <w:i w:val="0"/>
          <w:iCs w:val="0"/>
          <w:color w:val="222222"/>
          <w:spacing w:val="2"/>
          <w:sz w:val="24"/>
          <w:szCs w:val="24"/>
          <w:shd w:val="clear" w:color="auto" w:fill="FFFFFF"/>
        </w:rPr>
        <w:t>Reducing uncertainties in decadal variability of the global carbon budget with multiple datasets</w:t>
      </w:r>
      <w:r w:rsidRPr="0077711C">
        <w:rPr>
          <w:sz w:val="24"/>
          <w:szCs w:val="24"/>
          <w:shd w:val="clear" w:color="auto" w:fill="FFFFFF"/>
        </w:rPr>
        <w:t>. </w:t>
      </w:r>
      <w:r w:rsidRPr="0077711C">
        <w:rPr>
          <w:i/>
          <w:iCs/>
          <w:sz w:val="24"/>
          <w:szCs w:val="24"/>
          <w:shd w:val="clear" w:color="auto" w:fill="FFFFFF"/>
        </w:rPr>
        <w:t>Proc. Natl Acad. Sci. USA</w:t>
      </w:r>
      <w:r w:rsidRPr="0077711C">
        <w:rPr>
          <w:sz w:val="24"/>
          <w:szCs w:val="24"/>
          <w:shd w:val="clear" w:color="auto" w:fill="FFFFFF"/>
        </w:rPr>
        <w:t> </w:t>
      </w:r>
      <w:r w:rsidRPr="0077711C">
        <w:rPr>
          <w:bCs/>
          <w:sz w:val="24"/>
          <w:szCs w:val="24"/>
          <w:shd w:val="clear" w:color="auto" w:fill="FFFFFF"/>
        </w:rPr>
        <w:t>113</w:t>
      </w:r>
      <w:r w:rsidRPr="0077711C">
        <w:rPr>
          <w:sz w:val="24"/>
          <w:szCs w:val="24"/>
          <w:shd w:val="clear" w:color="auto" w:fill="FFFFFF"/>
        </w:rPr>
        <w:t xml:space="preserve">, 13104–13108 </w:t>
      </w:r>
    </w:p>
    <w:p w:rsidR="0003060A" w:rsidRPr="0077711C" w:rsidRDefault="0003060A" w:rsidP="005B214C">
      <w:pPr>
        <w:jc w:val="both"/>
        <w:rPr>
          <w:sz w:val="24"/>
          <w:szCs w:val="24"/>
          <w:shd w:val="clear" w:color="auto" w:fill="FFFFFF"/>
        </w:rPr>
      </w:pPr>
      <w:r w:rsidRPr="0077711C">
        <w:rPr>
          <w:sz w:val="24"/>
          <w:szCs w:val="24"/>
        </w:rPr>
        <w:t>H. D. Graven et al., Enhanced Seasonal Exchange of CO2 by Northern Ecosystems Since 1960. (2013) Science 341, 1085; DOI 10.1126/ science.1239207</w:t>
      </w:r>
    </w:p>
    <w:p w:rsidR="00B22076" w:rsidRPr="0077711C" w:rsidRDefault="00B22076" w:rsidP="005B214C">
      <w:pPr>
        <w:jc w:val="both"/>
        <w:rPr>
          <w:color w:val="222222"/>
          <w:sz w:val="24"/>
          <w:szCs w:val="24"/>
          <w:highlight w:val="white"/>
        </w:rPr>
      </w:pPr>
      <w:r w:rsidRPr="0077711C">
        <w:rPr>
          <w:color w:val="222222"/>
          <w:sz w:val="24"/>
          <w:szCs w:val="24"/>
          <w:highlight w:val="white"/>
        </w:rPr>
        <w:t xml:space="preserve">Piao, S., Liu, Z., Wang, Y., </w:t>
      </w:r>
      <w:proofErr w:type="spellStart"/>
      <w:r w:rsidRPr="0077711C">
        <w:rPr>
          <w:color w:val="222222"/>
          <w:sz w:val="24"/>
          <w:szCs w:val="24"/>
          <w:highlight w:val="white"/>
        </w:rPr>
        <w:t>Ciais</w:t>
      </w:r>
      <w:proofErr w:type="spellEnd"/>
      <w:r w:rsidRPr="0077711C">
        <w:rPr>
          <w:color w:val="222222"/>
          <w:sz w:val="24"/>
          <w:szCs w:val="24"/>
          <w:highlight w:val="white"/>
        </w:rPr>
        <w:t xml:space="preserve">, P., Yao, Y., Peng, S., </w:t>
      </w:r>
      <w:proofErr w:type="spellStart"/>
      <w:r w:rsidRPr="0077711C">
        <w:rPr>
          <w:color w:val="222222"/>
          <w:sz w:val="24"/>
          <w:szCs w:val="24"/>
          <w:highlight w:val="white"/>
        </w:rPr>
        <w:t>Chevallier</w:t>
      </w:r>
      <w:proofErr w:type="spellEnd"/>
      <w:r w:rsidRPr="0077711C">
        <w:rPr>
          <w:color w:val="222222"/>
          <w:sz w:val="24"/>
          <w:szCs w:val="24"/>
          <w:highlight w:val="white"/>
        </w:rPr>
        <w:t xml:space="preserve">, F., </w:t>
      </w:r>
      <w:proofErr w:type="spellStart"/>
      <w:r w:rsidRPr="0077711C">
        <w:rPr>
          <w:color w:val="222222"/>
          <w:sz w:val="24"/>
          <w:szCs w:val="24"/>
          <w:highlight w:val="white"/>
        </w:rPr>
        <w:t>Friedlingstein</w:t>
      </w:r>
      <w:proofErr w:type="spellEnd"/>
      <w:r w:rsidRPr="0077711C">
        <w:rPr>
          <w:color w:val="222222"/>
          <w:sz w:val="24"/>
          <w:szCs w:val="24"/>
          <w:highlight w:val="white"/>
        </w:rPr>
        <w:t xml:space="preserve">, P., Janssens, I.A., </w:t>
      </w:r>
      <w:proofErr w:type="spellStart"/>
      <w:r w:rsidRPr="0077711C">
        <w:rPr>
          <w:color w:val="222222"/>
          <w:sz w:val="24"/>
          <w:szCs w:val="24"/>
          <w:highlight w:val="white"/>
        </w:rPr>
        <w:t>Peñuelas</w:t>
      </w:r>
      <w:proofErr w:type="spellEnd"/>
      <w:r w:rsidRPr="0077711C">
        <w:rPr>
          <w:color w:val="222222"/>
          <w:sz w:val="24"/>
          <w:szCs w:val="24"/>
          <w:highlight w:val="white"/>
        </w:rPr>
        <w:t xml:space="preserve">, J. and </w:t>
      </w:r>
      <w:proofErr w:type="spellStart"/>
      <w:r w:rsidRPr="0077711C">
        <w:rPr>
          <w:color w:val="222222"/>
          <w:sz w:val="24"/>
          <w:szCs w:val="24"/>
          <w:highlight w:val="white"/>
        </w:rPr>
        <w:t>Sitch</w:t>
      </w:r>
      <w:proofErr w:type="spellEnd"/>
      <w:r w:rsidRPr="0077711C">
        <w:rPr>
          <w:color w:val="222222"/>
          <w:sz w:val="24"/>
          <w:szCs w:val="24"/>
          <w:highlight w:val="white"/>
        </w:rPr>
        <w:t xml:space="preserve">, S., </w:t>
      </w:r>
      <w:r w:rsidR="00B109FA" w:rsidRPr="0077711C">
        <w:rPr>
          <w:color w:val="222222"/>
          <w:sz w:val="24"/>
          <w:szCs w:val="24"/>
          <w:highlight w:val="white"/>
        </w:rPr>
        <w:t>(</w:t>
      </w:r>
      <w:r w:rsidRPr="0077711C">
        <w:rPr>
          <w:color w:val="222222"/>
          <w:sz w:val="24"/>
          <w:szCs w:val="24"/>
          <w:highlight w:val="white"/>
        </w:rPr>
        <w:t>2017</w:t>
      </w:r>
      <w:r w:rsidR="00B109FA" w:rsidRPr="0077711C">
        <w:rPr>
          <w:color w:val="222222"/>
          <w:sz w:val="24"/>
          <w:szCs w:val="24"/>
          <w:highlight w:val="white"/>
        </w:rPr>
        <w:t>)</w:t>
      </w:r>
      <w:r w:rsidRPr="0077711C">
        <w:rPr>
          <w:color w:val="222222"/>
          <w:sz w:val="24"/>
          <w:szCs w:val="24"/>
          <w:highlight w:val="white"/>
        </w:rPr>
        <w:t>.</w:t>
      </w:r>
      <w:r w:rsidR="00441D4C" w:rsidRPr="0077711C">
        <w:rPr>
          <w:color w:val="222222"/>
          <w:sz w:val="24"/>
          <w:szCs w:val="24"/>
          <w:highlight w:val="white"/>
        </w:rPr>
        <w:t xml:space="preserve"> </w:t>
      </w:r>
      <w:r w:rsidRPr="0077711C">
        <w:rPr>
          <w:color w:val="222222"/>
          <w:sz w:val="24"/>
          <w:szCs w:val="24"/>
          <w:highlight w:val="white"/>
        </w:rPr>
        <w:t xml:space="preserve">On the causes of trends in the seasonal amplitude of atmospheric </w:t>
      </w:r>
      <w:r w:rsidR="00441D4C" w:rsidRPr="0077711C">
        <w:rPr>
          <w:sz w:val="24"/>
          <w:szCs w:val="24"/>
          <w:shd w:val="clear" w:color="auto" w:fill="FFFFFF"/>
        </w:rPr>
        <w:t>CO</w:t>
      </w:r>
      <w:r w:rsidR="00441D4C" w:rsidRPr="0077711C">
        <w:rPr>
          <w:sz w:val="24"/>
          <w:szCs w:val="24"/>
          <w:shd w:val="clear" w:color="auto" w:fill="FFFFFF"/>
          <w:vertAlign w:val="subscript"/>
        </w:rPr>
        <w:t>2</w:t>
      </w:r>
      <w:r w:rsidRPr="0077711C">
        <w:rPr>
          <w:color w:val="222222"/>
          <w:sz w:val="24"/>
          <w:szCs w:val="24"/>
          <w:highlight w:val="white"/>
        </w:rPr>
        <w:t>.</w:t>
      </w:r>
      <w:r w:rsidRPr="0077711C">
        <w:rPr>
          <w:i/>
          <w:color w:val="222222"/>
          <w:sz w:val="24"/>
          <w:szCs w:val="24"/>
          <w:highlight w:val="white"/>
        </w:rPr>
        <w:t>Global Change Biology</w:t>
      </w:r>
      <w:r w:rsidRPr="0077711C">
        <w:rPr>
          <w:color w:val="222222"/>
          <w:sz w:val="24"/>
          <w:szCs w:val="24"/>
          <w:highlight w:val="white"/>
        </w:rPr>
        <w:t>.</w:t>
      </w:r>
    </w:p>
    <w:p w:rsidR="00E10F4A" w:rsidRPr="0077711C" w:rsidRDefault="00B22076" w:rsidP="005B214C">
      <w:pPr>
        <w:jc w:val="both"/>
        <w:rPr>
          <w:color w:val="222222"/>
          <w:sz w:val="24"/>
          <w:szCs w:val="24"/>
          <w:highlight w:val="white"/>
        </w:rPr>
      </w:pPr>
      <w:r w:rsidRPr="0077711C">
        <w:rPr>
          <w:color w:val="222222"/>
          <w:sz w:val="24"/>
          <w:szCs w:val="24"/>
          <w:highlight w:val="white"/>
        </w:rPr>
        <w:t xml:space="preserve">Bousquet, P., </w:t>
      </w:r>
      <w:proofErr w:type="spellStart"/>
      <w:r w:rsidRPr="0077711C">
        <w:rPr>
          <w:color w:val="222222"/>
          <w:sz w:val="24"/>
          <w:szCs w:val="24"/>
          <w:highlight w:val="white"/>
        </w:rPr>
        <w:t>Peylin</w:t>
      </w:r>
      <w:proofErr w:type="spellEnd"/>
      <w:r w:rsidRPr="0077711C">
        <w:rPr>
          <w:color w:val="222222"/>
          <w:sz w:val="24"/>
          <w:szCs w:val="24"/>
          <w:highlight w:val="white"/>
        </w:rPr>
        <w:t xml:space="preserve">, P., </w:t>
      </w:r>
      <w:proofErr w:type="spellStart"/>
      <w:r w:rsidRPr="0077711C">
        <w:rPr>
          <w:color w:val="222222"/>
          <w:sz w:val="24"/>
          <w:szCs w:val="24"/>
          <w:highlight w:val="white"/>
        </w:rPr>
        <w:t>Ciais</w:t>
      </w:r>
      <w:proofErr w:type="spellEnd"/>
      <w:r w:rsidRPr="0077711C">
        <w:rPr>
          <w:color w:val="222222"/>
          <w:sz w:val="24"/>
          <w:szCs w:val="24"/>
          <w:highlight w:val="white"/>
        </w:rPr>
        <w:t xml:space="preserve">, P., Le </w:t>
      </w:r>
      <w:proofErr w:type="spellStart"/>
      <w:r w:rsidRPr="0077711C">
        <w:rPr>
          <w:color w:val="222222"/>
          <w:sz w:val="24"/>
          <w:szCs w:val="24"/>
          <w:highlight w:val="white"/>
        </w:rPr>
        <w:t>Quéré</w:t>
      </w:r>
      <w:proofErr w:type="spellEnd"/>
      <w:r w:rsidRPr="0077711C">
        <w:rPr>
          <w:color w:val="222222"/>
          <w:sz w:val="24"/>
          <w:szCs w:val="24"/>
          <w:highlight w:val="white"/>
        </w:rPr>
        <w:t xml:space="preserve">, C., </w:t>
      </w:r>
      <w:proofErr w:type="spellStart"/>
      <w:r w:rsidRPr="0077711C">
        <w:rPr>
          <w:color w:val="222222"/>
          <w:sz w:val="24"/>
          <w:szCs w:val="24"/>
          <w:highlight w:val="white"/>
        </w:rPr>
        <w:t>Friedlingstein</w:t>
      </w:r>
      <w:proofErr w:type="spellEnd"/>
      <w:r w:rsidRPr="0077711C">
        <w:rPr>
          <w:color w:val="222222"/>
          <w:sz w:val="24"/>
          <w:szCs w:val="24"/>
          <w:highlight w:val="white"/>
        </w:rPr>
        <w:t xml:space="preserve">, P. and Tans, P.P., </w:t>
      </w:r>
      <w:r w:rsidR="00B109FA" w:rsidRPr="0077711C">
        <w:rPr>
          <w:color w:val="222222"/>
          <w:sz w:val="24"/>
          <w:szCs w:val="24"/>
          <w:highlight w:val="white"/>
        </w:rPr>
        <w:t>(</w:t>
      </w:r>
      <w:r w:rsidRPr="0077711C">
        <w:rPr>
          <w:color w:val="222222"/>
          <w:sz w:val="24"/>
          <w:szCs w:val="24"/>
          <w:highlight w:val="white"/>
        </w:rPr>
        <w:t>2000</w:t>
      </w:r>
      <w:r w:rsidR="00B109FA" w:rsidRPr="0077711C">
        <w:rPr>
          <w:color w:val="222222"/>
          <w:sz w:val="24"/>
          <w:szCs w:val="24"/>
          <w:highlight w:val="white"/>
        </w:rPr>
        <w:t>)</w:t>
      </w:r>
      <w:r w:rsidRPr="0077711C">
        <w:rPr>
          <w:color w:val="222222"/>
          <w:sz w:val="24"/>
          <w:szCs w:val="24"/>
          <w:highlight w:val="white"/>
        </w:rPr>
        <w:t>. Regional changes in carbon dioxide fluxes of land and oceans since 1980.</w:t>
      </w:r>
      <w:r w:rsidRPr="0077711C">
        <w:rPr>
          <w:i/>
          <w:color w:val="222222"/>
          <w:sz w:val="24"/>
          <w:szCs w:val="24"/>
          <w:highlight w:val="white"/>
        </w:rPr>
        <w:t>Science</w:t>
      </w:r>
      <w:r w:rsidRPr="0077711C">
        <w:rPr>
          <w:color w:val="222222"/>
          <w:sz w:val="24"/>
          <w:szCs w:val="24"/>
          <w:highlight w:val="white"/>
        </w:rPr>
        <w:t xml:space="preserve">, </w:t>
      </w:r>
      <w:r w:rsidRPr="0077711C">
        <w:rPr>
          <w:i/>
          <w:color w:val="222222"/>
          <w:sz w:val="24"/>
          <w:szCs w:val="24"/>
          <w:highlight w:val="white"/>
        </w:rPr>
        <w:t>290</w:t>
      </w:r>
      <w:r w:rsidRPr="0077711C">
        <w:rPr>
          <w:color w:val="222222"/>
          <w:sz w:val="24"/>
          <w:szCs w:val="24"/>
          <w:highlight w:val="white"/>
        </w:rPr>
        <w:t>(5495), pp.1342-1346.</w:t>
      </w:r>
    </w:p>
    <w:p w:rsidR="00B22076" w:rsidRPr="0077711C" w:rsidRDefault="00B22076" w:rsidP="005B214C">
      <w:pPr>
        <w:jc w:val="both"/>
        <w:rPr>
          <w:color w:val="222222"/>
          <w:sz w:val="24"/>
          <w:szCs w:val="24"/>
          <w:highlight w:val="white"/>
        </w:rPr>
      </w:pPr>
      <w:proofErr w:type="spellStart"/>
      <w:r w:rsidRPr="0077711C">
        <w:rPr>
          <w:color w:val="222222"/>
          <w:sz w:val="24"/>
          <w:szCs w:val="24"/>
          <w:highlight w:val="white"/>
        </w:rPr>
        <w:t>Bala</w:t>
      </w:r>
      <w:proofErr w:type="spellEnd"/>
      <w:r w:rsidRPr="0077711C">
        <w:rPr>
          <w:color w:val="222222"/>
          <w:sz w:val="24"/>
          <w:szCs w:val="24"/>
          <w:highlight w:val="white"/>
        </w:rPr>
        <w:t xml:space="preserve">, G., </w:t>
      </w:r>
      <w:r w:rsidR="00B109FA" w:rsidRPr="0077711C">
        <w:rPr>
          <w:color w:val="222222"/>
          <w:sz w:val="24"/>
          <w:szCs w:val="24"/>
          <w:highlight w:val="white"/>
        </w:rPr>
        <w:t>(</w:t>
      </w:r>
      <w:r w:rsidRPr="0077711C">
        <w:rPr>
          <w:color w:val="222222"/>
          <w:sz w:val="24"/>
          <w:szCs w:val="24"/>
          <w:highlight w:val="white"/>
        </w:rPr>
        <w:t>2013</w:t>
      </w:r>
      <w:r w:rsidR="00B109FA" w:rsidRPr="0077711C">
        <w:rPr>
          <w:color w:val="222222"/>
          <w:sz w:val="24"/>
          <w:szCs w:val="24"/>
          <w:highlight w:val="white"/>
        </w:rPr>
        <w:t>)</w:t>
      </w:r>
      <w:r w:rsidRPr="0077711C">
        <w:rPr>
          <w:color w:val="222222"/>
          <w:sz w:val="24"/>
          <w:szCs w:val="24"/>
          <w:highlight w:val="white"/>
        </w:rPr>
        <w:t xml:space="preserve">. Digesting 400 ppm for global mean </w:t>
      </w:r>
      <w:r w:rsidR="00441D4C" w:rsidRPr="0077711C">
        <w:rPr>
          <w:sz w:val="24"/>
          <w:szCs w:val="24"/>
          <w:shd w:val="clear" w:color="auto" w:fill="FFFFFF"/>
        </w:rPr>
        <w:t>CO</w:t>
      </w:r>
      <w:r w:rsidR="00441D4C" w:rsidRPr="0077711C">
        <w:rPr>
          <w:sz w:val="24"/>
          <w:szCs w:val="24"/>
          <w:shd w:val="clear" w:color="auto" w:fill="FFFFFF"/>
          <w:vertAlign w:val="subscript"/>
        </w:rPr>
        <w:t>2</w:t>
      </w:r>
      <w:r w:rsidRPr="0077711C">
        <w:rPr>
          <w:color w:val="222222"/>
          <w:sz w:val="24"/>
          <w:szCs w:val="24"/>
          <w:highlight w:val="white"/>
        </w:rPr>
        <w:t xml:space="preserve"> concentration. </w:t>
      </w:r>
      <w:r w:rsidRPr="0077711C">
        <w:rPr>
          <w:i/>
          <w:color w:val="222222"/>
          <w:sz w:val="24"/>
          <w:szCs w:val="24"/>
          <w:highlight w:val="white"/>
        </w:rPr>
        <w:t>Current science</w:t>
      </w:r>
      <w:r w:rsidRPr="0077711C">
        <w:rPr>
          <w:color w:val="222222"/>
          <w:sz w:val="24"/>
          <w:szCs w:val="24"/>
          <w:highlight w:val="white"/>
        </w:rPr>
        <w:t xml:space="preserve">, </w:t>
      </w:r>
      <w:r w:rsidRPr="0077711C">
        <w:rPr>
          <w:i/>
          <w:color w:val="222222"/>
          <w:sz w:val="24"/>
          <w:szCs w:val="24"/>
          <w:highlight w:val="white"/>
        </w:rPr>
        <w:t>104</w:t>
      </w:r>
      <w:r w:rsidRPr="0077711C">
        <w:rPr>
          <w:color w:val="222222"/>
          <w:sz w:val="24"/>
          <w:szCs w:val="24"/>
          <w:highlight w:val="white"/>
        </w:rPr>
        <w:t>(11), pp.1471-1472.</w:t>
      </w:r>
    </w:p>
    <w:p w:rsidR="00192D20" w:rsidRPr="0077711C" w:rsidRDefault="00192D20" w:rsidP="005B214C">
      <w:pPr>
        <w:jc w:val="both"/>
        <w:rPr>
          <w:color w:val="222222"/>
          <w:sz w:val="24"/>
          <w:szCs w:val="24"/>
          <w:highlight w:val="white"/>
        </w:rPr>
      </w:pPr>
      <w:r w:rsidRPr="0077711C">
        <w:rPr>
          <w:color w:val="222222"/>
          <w:sz w:val="24"/>
          <w:szCs w:val="24"/>
          <w:highlight w:val="white"/>
        </w:rPr>
        <w:t xml:space="preserve">Keenan, T.F., Baker, I., Barr, A., </w:t>
      </w:r>
      <w:proofErr w:type="spellStart"/>
      <w:r w:rsidRPr="0077711C">
        <w:rPr>
          <w:color w:val="222222"/>
          <w:sz w:val="24"/>
          <w:szCs w:val="24"/>
          <w:highlight w:val="white"/>
        </w:rPr>
        <w:t>Ciais</w:t>
      </w:r>
      <w:proofErr w:type="spellEnd"/>
      <w:r w:rsidRPr="0077711C">
        <w:rPr>
          <w:color w:val="222222"/>
          <w:sz w:val="24"/>
          <w:szCs w:val="24"/>
          <w:highlight w:val="white"/>
        </w:rPr>
        <w:t xml:space="preserve">, P., Davis, K., </w:t>
      </w:r>
      <w:proofErr w:type="spellStart"/>
      <w:r w:rsidRPr="0077711C">
        <w:rPr>
          <w:color w:val="222222"/>
          <w:sz w:val="24"/>
          <w:szCs w:val="24"/>
          <w:highlight w:val="white"/>
        </w:rPr>
        <w:t>Dietze</w:t>
      </w:r>
      <w:proofErr w:type="spellEnd"/>
      <w:r w:rsidRPr="0077711C">
        <w:rPr>
          <w:color w:val="222222"/>
          <w:sz w:val="24"/>
          <w:szCs w:val="24"/>
          <w:highlight w:val="white"/>
        </w:rPr>
        <w:t xml:space="preserve">, M., </w:t>
      </w:r>
      <w:proofErr w:type="spellStart"/>
      <w:r w:rsidRPr="0077711C">
        <w:rPr>
          <w:color w:val="222222"/>
          <w:sz w:val="24"/>
          <w:szCs w:val="24"/>
          <w:highlight w:val="white"/>
        </w:rPr>
        <w:t>Dragoni</w:t>
      </w:r>
      <w:proofErr w:type="spellEnd"/>
      <w:r w:rsidRPr="0077711C">
        <w:rPr>
          <w:color w:val="222222"/>
          <w:sz w:val="24"/>
          <w:szCs w:val="24"/>
          <w:highlight w:val="white"/>
        </w:rPr>
        <w:t xml:space="preserve">, D., Gough, C.M., Grant, R., Hollinger, D. and </w:t>
      </w:r>
      <w:proofErr w:type="spellStart"/>
      <w:r w:rsidRPr="0077711C">
        <w:rPr>
          <w:color w:val="222222"/>
          <w:sz w:val="24"/>
          <w:szCs w:val="24"/>
          <w:highlight w:val="white"/>
        </w:rPr>
        <w:t>Hufkens</w:t>
      </w:r>
      <w:proofErr w:type="spellEnd"/>
      <w:r w:rsidRPr="0077711C">
        <w:rPr>
          <w:color w:val="222222"/>
          <w:sz w:val="24"/>
          <w:szCs w:val="24"/>
          <w:highlight w:val="white"/>
        </w:rPr>
        <w:t xml:space="preserve">, K., </w:t>
      </w:r>
      <w:r w:rsidR="00B109FA" w:rsidRPr="0077711C">
        <w:rPr>
          <w:color w:val="222222"/>
          <w:sz w:val="24"/>
          <w:szCs w:val="24"/>
          <w:highlight w:val="white"/>
        </w:rPr>
        <w:t>(</w:t>
      </w:r>
      <w:r w:rsidRPr="0077711C">
        <w:rPr>
          <w:color w:val="222222"/>
          <w:sz w:val="24"/>
          <w:szCs w:val="24"/>
          <w:highlight w:val="white"/>
        </w:rPr>
        <w:t>2012</w:t>
      </w:r>
      <w:r w:rsidR="00B109FA" w:rsidRPr="0077711C">
        <w:rPr>
          <w:color w:val="222222"/>
          <w:sz w:val="24"/>
          <w:szCs w:val="24"/>
          <w:highlight w:val="white"/>
        </w:rPr>
        <w:t>)</w:t>
      </w:r>
      <w:r w:rsidRPr="0077711C">
        <w:rPr>
          <w:color w:val="222222"/>
          <w:sz w:val="24"/>
          <w:szCs w:val="24"/>
          <w:highlight w:val="white"/>
        </w:rPr>
        <w:t xml:space="preserve">. Terrestrial biosphere model performance for inter‐annual variability of land‐atmosphere </w:t>
      </w:r>
      <w:r w:rsidR="00441D4C" w:rsidRPr="0077711C">
        <w:rPr>
          <w:sz w:val="24"/>
          <w:szCs w:val="24"/>
          <w:shd w:val="clear" w:color="auto" w:fill="FFFFFF"/>
        </w:rPr>
        <w:t>CO</w:t>
      </w:r>
      <w:r w:rsidR="00441D4C" w:rsidRPr="0077711C">
        <w:rPr>
          <w:sz w:val="24"/>
          <w:szCs w:val="24"/>
          <w:shd w:val="clear" w:color="auto" w:fill="FFFFFF"/>
          <w:vertAlign w:val="subscript"/>
        </w:rPr>
        <w:t>2</w:t>
      </w:r>
      <w:r w:rsidRPr="0077711C">
        <w:rPr>
          <w:color w:val="222222"/>
          <w:sz w:val="24"/>
          <w:szCs w:val="24"/>
          <w:highlight w:val="white"/>
        </w:rPr>
        <w:t xml:space="preserve"> exchange. </w:t>
      </w:r>
      <w:r w:rsidRPr="0077711C">
        <w:rPr>
          <w:i/>
          <w:color w:val="222222"/>
          <w:sz w:val="24"/>
          <w:szCs w:val="24"/>
          <w:highlight w:val="white"/>
        </w:rPr>
        <w:t>Global Change Biology</w:t>
      </w:r>
      <w:r w:rsidRPr="0077711C">
        <w:rPr>
          <w:color w:val="222222"/>
          <w:sz w:val="24"/>
          <w:szCs w:val="24"/>
          <w:highlight w:val="white"/>
        </w:rPr>
        <w:t>, 18(6), pp.1971-1987.</w:t>
      </w:r>
    </w:p>
    <w:p w:rsidR="00192D20" w:rsidRPr="0077711C" w:rsidRDefault="00192D20" w:rsidP="005B214C">
      <w:pPr>
        <w:jc w:val="both"/>
        <w:rPr>
          <w:color w:val="222222"/>
          <w:sz w:val="24"/>
          <w:szCs w:val="24"/>
          <w:highlight w:val="white"/>
        </w:rPr>
      </w:pPr>
      <w:r w:rsidRPr="0077711C">
        <w:rPr>
          <w:color w:val="222222"/>
          <w:sz w:val="24"/>
          <w:szCs w:val="24"/>
          <w:highlight w:val="white"/>
        </w:rPr>
        <w:t xml:space="preserve">Chen, B., Chen, J.M., Mo, G., Black, T.A. and Worthy, D.E., </w:t>
      </w:r>
      <w:r w:rsidR="00B109FA" w:rsidRPr="0077711C">
        <w:rPr>
          <w:color w:val="222222"/>
          <w:sz w:val="24"/>
          <w:szCs w:val="24"/>
          <w:highlight w:val="white"/>
        </w:rPr>
        <w:t>(</w:t>
      </w:r>
      <w:r w:rsidRPr="0077711C">
        <w:rPr>
          <w:color w:val="222222"/>
          <w:sz w:val="24"/>
          <w:szCs w:val="24"/>
          <w:highlight w:val="white"/>
        </w:rPr>
        <w:t>2008</w:t>
      </w:r>
      <w:r w:rsidR="00B109FA" w:rsidRPr="0077711C">
        <w:rPr>
          <w:color w:val="222222"/>
          <w:sz w:val="24"/>
          <w:szCs w:val="24"/>
          <w:highlight w:val="white"/>
        </w:rPr>
        <w:t>)</w:t>
      </w:r>
      <w:r w:rsidRPr="0077711C">
        <w:rPr>
          <w:color w:val="222222"/>
          <w:sz w:val="24"/>
          <w:szCs w:val="24"/>
          <w:highlight w:val="white"/>
        </w:rPr>
        <w:t xml:space="preserve">. Comparison of regional carbon flux estimates from CO2 concentration measurements and remote </w:t>
      </w:r>
      <w:proofErr w:type="gramStart"/>
      <w:r w:rsidRPr="0077711C">
        <w:rPr>
          <w:color w:val="222222"/>
          <w:sz w:val="24"/>
          <w:szCs w:val="24"/>
          <w:highlight w:val="white"/>
        </w:rPr>
        <w:t>sensing based</w:t>
      </w:r>
      <w:proofErr w:type="gramEnd"/>
      <w:r w:rsidRPr="0077711C">
        <w:rPr>
          <w:color w:val="222222"/>
          <w:sz w:val="24"/>
          <w:szCs w:val="24"/>
          <w:highlight w:val="white"/>
        </w:rPr>
        <w:t xml:space="preserve"> footprint integration. </w:t>
      </w:r>
      <w:r w:rsidRPr="0077711C">
        <w:rPr>
          <w:i/>
          <w:color w:val="222222"/>
          <w:sz w:val="24"/>
          <w:szCs w:val="24"/>
          <w:highlight w:val="white"/>
        </w:rPr>
        <w:t>Global Biogeochemical Cycles</w:t>
      </w:r>
      <w:r w:rsidRPr="0077711C">
        <w:rPr>
          <w:color w:val="222222"/>
          <w:sz w:val="24"/>
          <w:szCs w:val="24"/>
          <w:highlight w:val="white"/>
        </w:rPr>
        <w:t>, 22(2</w:t>
      </w:r>
      <w:proofErr w:type="gramStart"/>
      <w:r w:rsidRPr="0077711C">
        <w:rPr>
          <w:color w:val="222222"/>
          <w:sz w:val="24"/>
          <w:szCs w:val="24"/>
          <w:highlight w:val="white"/>
        </w:rPr>
        <w:t>).Vancouver</w:t>
      </w:r>
      <w:proofErr w:type="gramEnd"/>
    </w:p>
    <w:p w:rsidR="0003060A" w:rsidRPr="0077711C" w:rsidRDefault="0003060A" w:rsidP="005B214C">
      <w:pPr>
        <w:pStyle w:val="Abstract"/>
        <w:spacing w:before="0"/>
        <w:jc w:val="both"/>
      </w:pPr>
      <w:r w:rsidRPr="0077711C">
        <w:t xml:space="preserve">Reuter, M.; </w:t>
      </w:r>
      <w:proofErr w:type="spellStart"/>
      <w:r w:rsidRPr="0077711C">
        <w:t>Buchwitz</w:t>
      </w:r>
      <w:proofErr w:type="spellEnd"/>
      <w:r w:rsidRPr="0077711C">
        <w:t xml:space="preserve">, M.; </w:t>
      </w:r>
      <w:proofErr w:type="spellStart"/>
      <w:r w:rsidRPr="0077711C">
        <w:t>Hilker</w:t>
      </w:r>
      <w:proofErr w:type="spellEnd"/>
      <w:r w:rsidRPr="0077711C">
        <w:t xml:space="preserve">, M.; </w:t>
      </w:r>
      <w:proofErr w:type="spellStart"/>
      <w:r w:rsidRPr="0077711C">
        <w:t>Heymann</w:t>
      </w:r>
      <w:proofErr w:type="spellEnd"/>
      <w:r w:rsidRPr="0077711C">
        <w:t xml:space="preserve">, J.; </w:t>
      </w:r>
      <w:proofErr w:type="spellStart"/>
      <w:r w:rsidRPr="0077711C">
        <w:t>Bovensmann</w:t>
      </w:r>
      <w:proofErr w:type="spellEnd"/>
      <w:r w:rsidRPr="0077711C">
        <w:t xml:space="preserve">, H.; Burrows, J.P.; </w:t>
      </w:r>
      <w:proofErr w:type="spellStart"/>
      <w:r w:rsidRPr="0077711C">
        <w:t>Houweling</w:t>
      </w:r>
      <w:proofErr w:type="spellEnd"/>
      <w:r w:rsidRPr="0077711C">
        <w:t xml:space="preserve">, S.; Liu, Y.Y.; Nassar, R.; </w:t>
      </w:r>
      <w:proofErr w:type="spellStart"/>
      <w:r w:rsidRPr="0077711C">
        <w:t>Chevallier</w:t>
      </w:r>
      <w:proofErr w:type="spellEnd"/>
      <w:r w:rsidRPr="0077711C">
        <w:t xml:space="preserve">, F.; et al (2017). How much CO2 is taken up by the European Terrestrial Biosphere? </w:t>
      </w:r>
      <w:r w:rsidRPr="0077711C">
        <w:rPr>
          <w:i/>
        </w:rPr>
        <w:t xml:space="preserve">Bull. Am. </w:t>
      </w:r>
      <w:proofErr w:type="spellStart"/>
      <w:r w:rsidRPr="0077711C">
        <w:rPr>
          <w:i/>
        </w:rPr>
        <w:t>Meteorol</w:t>
      </w:r>
      <w:proofErr w:type="spellEnd"/>
      <w:r w:rsidRPr="0077711C">
        <w:rPr>
          <w:i/>
        </w:rPr>
        <w:t>. Soc.</w:t>
      </w:r>
      <w:r w:rsidRPr="0077711C">
        <w:t xml:space="preserve"> 98, 665–671</w:t>
      </w:r>
    </w:p>
    <w:p w:rsidR="0003060A" w:rsidRPr="0077711C" w:rsidRDefault="0003060A" w:rsidP="005B214C">
      <w:pPr>
        <w:pStyle w:val="Abstract"/>
        <w:spacing w:before="0"/>
        <w:jc w:val="both"/>
        <w:rPr>
          <w:highlight w:val="white"/>
        </w:rPr>
      </w:pPr>
      <w:r w:rsidRPr="0077711C">
        <w:t xml:space="preserve">Ott, L. E., et al. (2015), Assessing the magnitude of </w:t>
      </w:r>
      <w:r w:rsidR="00016E14" w:rsidRPr="0077711C">
        <w:rPr>
          <w:shd w:val="clear" w:color="auto" w:fill="FFFFFF"/>
        </w:rPr>
        <w:t>CO</w:t>
      </w:r>
      <w:r w:rsidR="00016E14" w:rsidRPr="0077711C">
        <w:rPr>
          <w:shd w:val="clear" w:color="auto" w:fill="FFFFFF"/>
          <w:vertAlign w:val="subscript"/>
        </w:rPr>
        <w:t>2</w:t>
      </w:r>
      <w:r w:rsidRPr="0077711C">
        <w:t xml:space="preserve"> flux uncertainty in atmospheric </w:t>
      </w:r>
      <w:r w:rsidR="00016E14" w:rsidRPr="0077711C">
        <w:rPr>
          <w:shd w:val="clear" w:color="auto" w:fill="FFFFFF"/>
        </w:rPr>
        <w:t>CO</w:t>
      </w:r>
      <w:r w:rsidR="00016E14" w:rsidRPr="0077711C">
        <w:rPr>
          <w:shd w:val="clear" w:color="auto" w:fill="FFFFFF"/>
          <w:vertAlign w:val="subscript"/>
        </w:rPr>
        <w:t xml:space="preserve">2 </w:t>
      </w:r>
      <w:r w:rsidRPr="0077711C">
        <w:t xml:space="preserve">records using products from NASA’s Carbon Monitoring Flux Pilot Project, </w:t>
      </w:r>
      <w:r w:rsidRPr="0077711C">
        <w:rPr>
          <w:i/>
        </w:rPr>
        <w:t xml:space="preserve">J. </w:t>
      </w:r>
      <w:proofErr w:type="spellStart"/>
      <w:r w:rsidRPr="0077711C">
        <w:rPr>
          <w:i/>
        </w:rPr>
        <w:t>Geophys</w:t>
      </w:r>
      <w:proofErr w:type="spellEnd"/>
      <w:r w:rsidRPr="0077711C">
        <w:rPr>
          <w:i/>
        </w:rPr>
        <w:t>. Res. Atmos.</w:t>
      </w:r>
      <w:r w:rsidRPr="0077711C">
        <w:t>, 120, 734–765, doi:10.1002/2014JD022411.</w:t>
      </w:r>
    </w:p>
    <w:p w:rsidR="00E10F4A" w:rsidRPr="0077711C" w:rsidRDefault="00E10F4A" w:rsidP="005B214C">
      <w:pPr>
        <w:jc w:val="both"/>
        <w:rPr>
          <w:sz w:val="24"/>
          <w:szCs w:val="24"/>
        </w:rPr>
      </w:pPr>
      <w:r w:rsidRPr="0077711C">
        <w:rPr>
          <w:color w:val="1C1D1E"/>
          <w:sz w:val="24"/>
          <w:szCs w:val="24"/>
          <w:shd w:val="clear" w:color="auto" w:fill="FFFFFF"/>
        </w:rPr>
        <w:t xml:space="preserve">Eldering, A., </w:t>
      </w:r>
      <w:proofErr w:type="spellStart"/>
      <w:r w:rsidRPr="0077711C">
        <w:rPr>
          <w:color w:val="1C1D1E"/>
          <w:sz w:val="24"/>
          <w:szCs w:val="24"/>
          <w:shd w:val="clear" w:color="auto" w:fill="FFFFFF"/>
        </w:rPr>
        <w:t>Wennberg</w:t>
      </w:r>
      <w:proofErr w:type="spellEnd"/>
      <w:r w:rsidRPr="0077711C">
        <w:rPr>
          <w:color w:val="1C1D1E"/>
          <w:sz w:val="24"/>
          <w:szCs w:val="24"/>
          <w:shd w:val="clear" w:color="auto" w:fill="FFFFFF"/>
        </w:rPr>
        <w:t xml:space="preserve">, P. O., Crisp, D., Schimel, D. S., </w:t>
      </w:r>
      <w:proofErr w:type="spellStart"/>
      <w:r w:rsidRPr="0077711C">
        <w:rPr>
          <w:color w:val="1C1D1E"/>
          <w:sz w:val="24"/>
          <w:szCs w:val="24"/>
          <w:shd w:val="clear" w:color="auto" w:fill="FFFFFF"/>
        </w:rPr>
        <w:t>Gunson</w:t>
      </w:r>
      <w:proofErr w:type="spellEnd"/>
      <w:r w:rsidRPr="0077711C">
        <w:rPr>
          <w:color w:val="1C1D1E"/>
          <w:sz w:val="24"/>
          <w:szCs w:val="24"/>
          <w:shd w:val="clear" w:color="auto" w:fill="FFFFFF"/>
        </w:rPr>
        <w:t xml:space="preserve">, M. R., Chatterjee, </w:t>
      </w:r>
      <w:proofErr w:type="spellStart"/>
      <w:proofErr w:type="gramStart"/>
      <w:r w:rsidRPr="0077711C">
        <w:rPr>
          <w:color w:val="1C1D1E"/>
          <w:sz w:val="24"/>
          <w:szCs w:val="24"/>
          <w:shd w:val="clear" w:color="auto" w:fill="FFFFFF"/>
        </w:rPr>
        <w:t>A.,Weir</w:t>
      </w:r>
      <w:proofErr w:type="spellEnd"/>
      <w:proofErr w:type="gramEnd"/>
      <w:r w:rsidRPr="0077711C">
        <w:rPr>
          <w:color w:val="1C1D1E"/>
          <w:sz w:val="24"/>
          <w:szCs w:val="24"/>
          <w:shd w:val="clear" w:color="auto" w:fill="FFFFFF"/>
        </w:rPr>
        <w:t>, B.(</w:t>
      </w:r>
      <w:r w:rsidRPr="0077711C">
        <w:rPr>
          <w:rStyle w:val="pubyear"/>
          <w:color w:val="1C1D1E"/>
          <w:sz w:val="24"/>
          <w:szCs w:val="24"/>
          <w:shd w:val="clear" w:color="auto" w:fill="FFFFFF"/>
        </w:rPr>
        <w:t>2017</w:t>
      </w:r>
      <w:r w:rsidRPr="0077711C">
        <w:rPr>
          <w:color w:val="1C1D1E"/>
          <w:sz w:val="24"/>
          <w:szCs w:val="24"/>
          <w:shd w:val="clear" w:color="auto" w:fill="FFFFFF"/>
        </w:rPr>
        <w:t>). </w:t>
      </w:r>
      <w:r w:rsidRPr="0077711C">
        <w:rPr>
          <w:rStyle w:val="articletitle"/>
          <w:color w:val="1C1D1E"/>
          <w:sz w:val="24"/>
          <w:szCs w:val="24"/>
          <w:shd w:val="clear" w:color="auto" w:fill="FFFFFF"/>
        </w:rPr>
        <w:t>The Orbiting Carbon Observatory‐2 early science investigations of regional carbon dioxide fluxes</w:t>
      </w:r>
      <w:r w:rsidRPr="0077711C">
        <w:rPr>
          <w:color w:val="1C1D1E"/>
          <w:sz w:val="24"/>
          <w:szCs w:val="24"/>
          <w:shd w:val="clear" w:color="auto" w:fill="FFFFFF"/>
        </w:rPr>
        <w:t>. </w:t>
      </w:r>
      <w:r w:rsidRPr="0077711C">
        <w:rPr>
          <w:i/>
          <w:iCs/>
          <w:color w:val="1C1D1E"/>
          <w:sz w:val="24"/>
          <w:szCs w:val="24"/>
          <w:shd w:val="clear" w:color="auto" w:fill="FFFFFF"/>
        </w:rPr>
        <w:t>Science</w:t>
      </w:r>
      <w:r w:rsidRPr="0077711C">
        <w:rPr>
          <w:color w:val="1C1D1E"/>
          <w:sz w:val="24"/>
          <w:szCs w:val="24"/>
          <w:shd w:val="clear" w:color="auto" w:fill="FFFFFF"/>
        </w:rPr>
        <w:t>, </w:t>
      </w:r>
      <w:r w:rsidRPr="0077711C">
        <w:rPr>
          <w:rStyle w:val="vol"/>
          <w:bCs/>
          <w:color w:val="1C1D1E"/>
          <w:sz w:val="24"/>
          <w:szCs w:val="24"/>
          <w:shd w:val="clear" w:color="auto" w:fill="FFFFFF"/>
        </w:rPr>
        <w:t>358</w:t>
      </w:r>
      <w:r w:rsidRPr="0077711C">
        <w:rPr>
          <w:color w:val="1C1D1E"/>
          <w:sz w:val="24"/>
          <w:szCs w:val="24"/>
          <w:shd w:val="clear" w:color="auto" w:fill="FFFFFF"/>
        </w:rPr>
        <w:t>, eaam5745. </w:t>
      </w:r>
      <w:hyperlink r:id="rId26" w:history="1">
        <w:r w:rsidRPr="0077711C">
          <w:rPr>
            <w:rStyle w:val="Hyperlink"/>
            <w:color w:val="005274"/>
            <w:sz w:val="24"/>
            <w:szCs w:val="24"/>
            <w:shd w:val="clear" w:color="auto" w:fill="FFFFFF"/>
          </w:rPr>
          <w:t>https://doi.org/10.1126/science.aam5745</w:t>
        </w:r>
      </w:hyperlink>
    </w:p>
    <w:p w:rsidR="00E10F4A" w:rsidRPr="0077711C" w:rsidRDefault="00E10F4A" w:rsidP="005B214C">
      <w:pPr>
        <w:jc w:val="both"/>
        <w:rPr>
          <w:color w:val="222222"/>
          <w:sz w:val="24"/>
          <w:szCs w:val="24"/>
          <w:highlight w:val="white"/>
        </w:rPr>
      </w:pPr>
      <w:r w:rsidRPr="0077711C">
        <w:rPr>
          <w:sz w:val="24"/>
          <w:szCs w:val="24"/>
        </w:rPr>
        <w:t xml:space="preserve">Schneider, T., Lan, S., Stuart, A., Teixeira, </w:t>
      </w:r>
      <w:proofErr w:type="gramStart"/>
      <w:r w:rsidRPr="0077711C">
        <w:rPr>
          <w:sz w:val="24"/>
          <w:szCs w:val="24"/>
        </w:rPr>
        <w:t>J.</w:t>
      </w:r>
      <w:r w:rsidR="00B109FA" w:rsidRPr="0077711C">
        <w:rPr>
          <w:sz w:val="24"/>
          <w:szCs w:val="24"/>
        </w:rPr>
        <w:t>(</w:t>
      </w:r>
      <w:proofErr w:type="gramEnd"/>
      <w:r w:rsidR="00B109FA" w:rsidRPr="0077711C">
        <w:rPr>
          <w:sz w:val="24"/>
          <w:szCs w:val="24"/>
        </w:rPr>
        <w:t>2017)</w:t>
      </w:r>
      <w:r w:rsidRPr="0077711C">
        <w:rPr>
          <w:sz w:val="24"/>
          <w:szCs w:val="24"/>
        </w:rPr>
        <w:t xml:space="preserve"> Earth System Modeling 2.0: A blueprint for models that learn from observations and targeted high-resolution simulations. </w:t>
      </w:r>
      <w:proofErr w:type="spellStart"/>
      <w:r w:rsidRPr="0077711C">
        <w:rPr>
          <w:i/>
          <w:sz w:val="24"/>
          <w:szCs w:val="24"/>
        </w:rPr>
        <w:t>arXiv</w:t>
      </w:r>
      <w:proofErr w:type="spellEnd"/>
      <w:r w:rsidRPr="0077711C">
        <w:rPr>
          <w:i/>
          <w:sz w:val="24"/>
          <w:szCs w:val="24"/>
        </w:rPr>
        <w:t xml:space="preserve"> preprint arXiv</w:t>
      </w:r>
      <w:r w:rsidRPr="0077711C">
        <w:rPr>
          <w:sz w:val="24"/>
          <w:szCs w:val="24"/>
        </w:rPr>
        <w:t xml:space="preserve">:1709.00037 </w:t>
      </w:r>
    </w:p>
    <w:p w:rsidR="00214C45" w:rsidRPr="0077711C" w:rsidRDefault="00192D20" w:rsidP="005B214C">
      <w:pPr>
        <w:jc w:val="both"/>
        <w:rPr>
          <w:color w:val="222222"/>
          <w:sz w:val="24"/>
          <w:szCs w:val="24"/>
        </w:rPr>
      </w:pPr>
      <w:r w:rsidRPr="0077711C">
        <w:rPr>
          <w:color w:val="222222"/>
          <w:sz w:val="24"/>
          <w:szCs w:val="24"/>
          <w:highlight w:val="white"/>
        </w:rPr>
        <w:t xml:space="preserve">Piao, S., Fang, J., </w:t>
      </w:r>
      <w:proofErr w:type="spellStart"/>
      <w:r w:rsidRPr="0077711C">
        <w:rPr>
          <w:color w:val="222222"/>
          <w:sz w:val="24"/>
          <w:szCs w:val="24"/>
          <w:highlight w:val="white"/>
        </w:rPr>
        <w:t>Ciais</w:t>
      </w:r>
      <w:proofErr w:type="spellEnd"/>
      <w:r w:rsidRPr="0077711C">
        <w:rPr>
          <w:color w:val="222222"/>
          <w:sz w:val="24"/>
          <w:szCs w:val="24"/>
          <w:highlight w:val="white"/>
        </w:rPr>
        <w:t xml:space="preserve">, P., </w:t>
      </w:r>
      <w:proofErr w:type="spellStart"/>
      <w:r w:rsidRPr="0077711C">
        <w:rPr>
          <w:color w:val="222222"/>
          <w:sz w:val="24"/>
          <w:szCs w:val="24"/>
          <w:highlight w:val="white"/>
        </w:rPr>
        <w:t>Peylin</w:t>
      </w:r>
      <w:proofErr w:type="spellEnd"/>
      <w:r w:rsidRPr="0077711C">
        <w:rPr>
          <w:color w:val="222222"/>
          <w:sz w:val="24"/>
          <w:szCs w:val="24"/>
          <w:highlight w:val="white"/>
        </w:rPr>
        <w:t xml:space="preserve">, P., Huang, Y., </w:t>
      </w:r>
      <w:proofErr w:type="spellStart"/>
      <w:r w:rsidRPr="0077711C">
        <w:rPr>
          <w:color w:val="222222"/>
          <w:sz w:val="24"/>
          <w:szCs w:val="24"/>
          <w:highlight w:val="white"/>
        </w:rPr>
        <w:t>Sitch</w:t>
      </w:r>
      <w:proofErr w:type="spellEnd"/>
      <w:r w:rsidRPr="0077711C">
        <w:rPr>
          <w:color w:val="222222"/>
          <w:sz w:val="24"/>
          <w:szCs w:val="24"/>
          <w:highlight w:val="white"/>
        </w:rPr>
        <w:t xml:space="preserve">, S. and Wang, T., </w:t>
      </w:r>
      <w:r w:rsidR="00B109FA" w:rsidRPr="0077711C">
        <w:rPr>
          <w:color w:val="222222"/>
          <w:sz w:val="24"/>
          <w:szCs w:val="24"/>
          <w:highlight w:val="white"/>
        </w:rPr>
        <w:t>(</w:t>
      </w:r>
      <w:r w:rsidRPr="0077711C">
        <w:rPr>
          <w:color w:val="222222"/>
          <w:sz w:val="24"/>
          <w:szCs w:val="24"/>
          <w:highlight w:val="white"/>
        </w:rPr>
        <w:t>2009</w:t>
      </w:r>
      <w:proofErr w:type="gramStart"/>
      <w:r w:rsidR="00B109FA" w:rsidRPr="0077711C">
        <w:rPr>
          <w:color w:val="222222"/>
          <w:sz w:val="24"/>
          <w:szCs w:val="24"/>
          <w:highlight w:val="white"/>
        </w:rPr>
        <w:t>)</w:t>
      </w:r>
      <w:r w:rsidRPr="0077711C">
        <w:rPr>
          <w:color w:val="222222"/>
          <w:sz w:val="24"/>
          <w:szCs w:val="24"/>
          <w:highlight w:val="white"/>
        </w:rPr>
        <w:t>.The</w:t>
      </w:r>
      <w:proofErr w:type="gramEnd"/>
      <w:r w:rsidRPr="0077711C">
        <w:rPr>
          <w:color w:val="222222"/>
          <w:sz w:val="24"/>
          <w:szCs w:val="24"/>
          <w:highlight w:val="white"/>
        </w:rPr>
        <w:t xml:space="preserve"> carbon balance of terrestrial ecosystems in </w:t>
      </w:r>
      <w:proofErr w:type="spellStart"/>
      <w:r w:rsidRPr="0077711C">
        <w:rPr>
          <w:color w:val="222222"/>
          <w:sz w:val="24"/>
          <w:szCs w:val="24"/>
          <w:highlight w:val="white"/>
        </w:rPr>
        <w:t>China</w:t>
      </w:r>
      <w:r w:rsidRPr="0077711C">
        <w:rPr>
          <w:i/>
          <w:color w:val="222222"/>
          <w:sz w:val="24"/>
          <w:szCs w:val="24"/>
          <w:highlight w:val="white"/>
        </w:rPr>
        <w:t>.Nature</w:t>
      </w:r>
      <w:proofErr w:type="spellEnd"/>
      <w:r w:rsidRPr="0077711C">
        <w:rPr>
          <w:color w:val="222222"/>
          <w:sz w:val="24"/>
          <w:szCs w:val="24"/>
          <w:highlight w:val="white"/>
        </w:rPr>
        <w:t>, 458(7241), p.1009.</w:t>
      </w:r>
    </w:p>
    <w:p w:rsidR="00C15BBF" w:rsidRPr="0077711C" w:rsidRDefault="00C15BBF" w:rsidP="005B214C">
      <w:pPr>
        <w:jc w:val="both"/>
        <w:rPr>
          <w:sz w:val="24"/>
          <w:szCs w:val="24"/>
        </w:rPr>
      </w:pPr>
      <w:proofErr w:type="spellStart"/>
      <w:r w:rsidRPr="0077711C">
        <w:rPr>
          <w:sz w:val="24"/>
          <w:szCs w:val="24"/>
        </w:rPr>
        <w:t>H</w:t>
      </w:r>
      <w:r w:rsidR="00FC7C5A" w:rsidRPr="0077711C">
        <w:rPr>
          <w:sz w:val="24"/>
          <w:szCs w:val="24"/>
        </w:rPr>
        <w:t>e</w:t>
      </w:r>
      <w:r w:rsidRPr="0077711C">
        <w:rPr>
          <w:sz w:val="24"/>
          <w:szCs w:val="24"/>
        </w:rPr>
        <w:t>Honglin</w:t>
      </w:r>
      <w:proofErr w:type="spellEnd"/>
      <w:r w:rsidRPr="0077711C">
        <w:rPr>
          <w:sz w:val="24"/>
          <w:szCs w:val="24"/>
        </w:rPr>
        <w:t xml:space="preserve">, YU </w:t>
      </w:r>
      <w:proofErr w:type="spellStart"/>
      <w:r w:rsidRPr="0077711C">
        <w:rPr>
          <w:sz w:val="24"/>
          <w:szCs w:val="24"/>
        </w:rPr>
        <w:t>Guirui</w:t>
      </w:r>
      <w:proofErr w:type="spellEnd"/>
      <w:r w:rsidRPr="0077711C">
        <w:rPr>
          <w:sz w:val="24"/>
          <w:szCs w:val="24"/>
        </w:rPr>
        <w:t xml:space="preserve">, ZHANG </w:t>
      </w:r>
      <w:proofErr w:type="spellStart"/>
      <w:r w:rsidRPr="0077711C">
        <w:rPr>
          <w:sz w:val="24"/>
          <w:szCs w:val="24"/>
        </w:rPr>
        <w:t>Leiming</w:t>
      </w:r>
      <w:proofErr w:type="spellEnd"/>
      <w:r w:rsidRPr="0077711C">
        <w:rPr>
          <w:sz w:val="24"/>
          <w:szCs w:val="24"/>
        </w:rPr>
        <w:t xml:space="preserve">, SUN </w:t>
      </w:r>
      <w:proofErr w:type="spellStart"/>
      <w:r w:rsidRPr="0077711C">
        <w:rPr>
          <w:sz w:val="24"/>
          <w:szCs w:val="24"/>
        </w:rPr>
        <w:t>Xiaomin</w:t>
      </w:r>
      <w:proofErr w:type="spellEnd"/>
      <w:r w:rsidRPr="0077711C">
        <w:rPr>
          <w:sz w:val="24"/>
          <w:szCs w:val="24"/>
        </w:rPr>
        <w:t>&amp; SU Wen</w:t>
      </w:r>
      <w:r w:rsidR="005708AA" w:rsidRPr="0077711C">
        <w:rPr>
          <w:sz w:val="24"/>
          <w:szCs w:val="24"/>
        </w:rPr>
        <w:t xml:space="preserve"> (2006).</w:t>
      </w:r>
      <w:r w:rsidRPr="0077711C">
        <w:rPr>
          <w:sz w:val="24"/>
          <w:szCs w:val="24"/>
        </w:rPr>
        <w:t xml:space="preserve"> Simulating </w:t>
      </w:r>
      <w:r w:rsidR="00016E14" w:rsidRPr="0077711C">
        <w:rPr>
          <w:sz w:val="24"/>
          <w:szCs w:val="24"/>
          <w:shd w:val="clear" w:color="auto" w:fill="FFFFFF"/>
        </w:rPr>
        <w:t>CO</w:t>
      </w:r>
      <w:r w:rsidR="00016E14" w:rsidRPr="0077711C">
        <w:rPr>
          <w:sz w:val="24"/>
          <w:szCs w:val="24"/>
          <w:shd w:val="clear" w:color="auto" w:fill="FFFFFF"/>
          <w:vertAlign w:val="subscript"/>
        </w:rPr>
        <w:t>2</w:t>
      </w:r>
      <w:r w:rsidRPr="0077711C">
        <w:rPr>
          <w:sz w:val="24"/>
          <w:szCs w:val="24"/>
        </w:rPr>
        <w:t xml:space="preserve"> flux of three different ecosystems in </w:t>
      </w:r>
      <w:proofErr w:type="spellStart"/>
      <w:r w:rsidRPr="0077711C">
        <w:rPr>
          <w:sz w:val="24"/>
          <w:szCs w:val="24"/>
        </w:rPr>
        <w:t>ChinaFLUX</w:t>
      </w:r>
      <w:proofErr w:type="spellEnd"/>
      <w:r w:rsidRPr="0077711C">
        <w:rPr>
          <w:sz w:val="24"/>
          <w:szCs w:val="24"/>
        </w:rPr>
        <w:t xml:space="preserve"> based on artificial neural networks, </w:t>
      </w:r>
      <w:r w:rsidRPr="0077711C">
        <w:rPr>
          <w:i/>
          <w:sz w:val="24"/>
          <w:szCs w:val="24"/>
        </w:rPr>
        <w:t>Science in China Series D: Earth Sciences</w:t>
      </w:r>
    </w:p>
    <w:p w:rsidR="00C15BBF" w:rsidRPr="0077711C" w:rsidRDefault="00C15BBF" w:rsidP="005B214C">
      <w:pPr>
        <w:jc w:val="both"/>
        <w:rPr>
          <w:color w:val="222222"/>
          <w:sz w:val="24"/>
          <w:szCs w:val="24"/>
          <w:highlight w:val="white"/>
        </w:rPr>
      </w:pPr>
      <w:proofErr w:type="spellStart"/>
      <w:r w:rsidRPr="0077711C">
        <w:rPr>
          <w:color w:val="222222"/>
          <w:sz w:val="24"/>
          <w:szCs w:val="24"/>
          <w:highlight w:val="white"/>
        </w:rPr>
        <w:t>Melesse</w:t>
      </w:r>
      <w:proofErr w:type="spellEnd"/>
      <w:r w:rsidRPr="0077711C">
        <w:rPr>
          <w:color w:val="222222"/>
          <w:sz w:val="24"/>
          <w:szCs w:val="24"/>
          <w:highlight w:val="white"/>
        </w:rPr>
        <w:t xml:space="preserve">, A.M. and Hanley, R.S., 2005. Artificial neural network application for multi-ecosystem carbon flux </w:t>
      </w:r>
      <w:proofErr w:type="spellStart"/>
      <w:proofErr w:type="gramStart"/>
      <w:r w:rsidRPr="0077711C">
        <w:rPr>
          <w:color w:val="222222"/>
          <w:sz w:val="24"/>
          <w:szCs w:val="24"/>
          <w:highlight w:val="white"/>
        </w:rPr>
        <w:t>simulation.</w:t>
      </w:r>
      <w:r w:rsidRPr="0077711C">
        <w:rPr>
          <w:i/>
          <w:color w:val="222222"/>
          <w:sz w:val="24"/>
          <w:szCs w:val="24"/>
          <w:highlight w:val="white"/>
        </w:rPr>
        <w:t>EcologicalModelling</w:t>
      </w:r>
      <w:proofErr w:type="spellEnd"/>
      <w:proofErr w:type="gramEnd"/>
      <w:r w:rsidRPr="0077711C">
        <w:rPr>
          <w:color w:val="222222"/>
          <w:sz w:val="24"/>
          <w:szCs w:val="24"/>
          <w:highlight w:val="white"/>
        </w:rPr>
        <w:t xml:space="preserve">, </w:t>
      </w:r>
      <w:r w:rsidRPr="0077711C">
        <w:rPr>
          <w:i/>
          <w:color w:val="222222"/>
          <w:sz w:val="24"/>
          <w:szCs w:val="24"/>
          <w:highlight w:val="white"/>
        </w:rPr>
        <w:t>189</w:t>
      </w:r>
      <w:r w:rsidRPr="0077711C">
        <w:rPr>
          <w:color w:val="222222"/>
          <w:sz w:val="24"/>
          <w:szCs w:val="24"/>
          <w:highlight w:val="white"/>
        </w:rPr>
        <w:t>(3), pp.305-314.</w:t>
      </w:r>
    </w:p>
    <w:p w:rsidR="00C15BBF" w:rsidRPr="0077711C" w:rsidRDefault="00C15BBF" w:rsidP="005B214C">
      <w:pPr>
        <w:jc w:val="both"/>
        <w:rPr>
          <w:color w:val="222222"/>
          <w:sz w:val="24"/>
          <w:szCs w:val="24"/>
          <w:highlight w:val="white"/>
        </w:rPr>
      </w:pPr>
      <w:proofErr w:type="spellStart"/>
      <w:r w:rsidRPr="0077711C">
        <w:rPr>
          <w:color w:val="222222"/>
          <w:sz w:val="24"/>
          <w:szCs w:val="24"/>
          <w:highlight w:val="white"/>
        </w:rPr>
        <w:t>Papale</w:t>
      </w:r>
      <w:proofErr w:type="spellEnd"/>
      <w:r w:rsidRPr="0077711C">
        <w:rPr>
          <w:color w:val="222222"/>
          <w:sz w:val="24"/>
          <w:szCs w:val="24"/>
          <w:highlight w:val="white"/>
        </w:rPr>
        <w:t xml:space="preserve">, D. and </w:t>
      </w:r>
      <w:proofErr w:type="spellStart"/>
      <w:r w:rsidRPr="0077711C">
        <w:rPr>
          <w:color w:val="222222"/>
          <w:sz w:val="24"/>
          <w:szCs w:val="24"/>
          <w:highlight w:val="white"/>
        </w:rPr>
        <w:t>Valentini</w:t>
      </w:r>
      <w:proofErr w:type="spellEnd"/>
      <w:r w:rsidRPr="0077711C">
        <w:rPr>
          <w:color w:val="222222"/>
          <w:sz w:val="24"/>
          <w:szCs w:val="24"/>
          <w:highlight w:val="white"/>
        </w:rPr>
        <w:t xml:space="preserve">, R., </w:t>
      </w:r>
      <w:r w:rsidR="00B5620C" w:rsidRPr="0077711C">
        <w:rPr>
          <w:color w:val="222222"/>
          <w:sz w:val="24"/>
          <w:szCs w:val="24"/>
          <w:highlight w:val="white"/>
        </w:rPr>
        <w:t>(</w:t>
      </w:r>
      <w:r w:rsidRPr="0077711C">
        <w:rPr>
          <w:color w:val="222222"/>
          <w:sz w:val="24"/>
          <w:szCs w:val="24"/>
          <w:highlight w:val="white"/>
        </w:rPr>
        <w:t>2003</w:t>
      </w:r>
      <w:r w:rsidR="00B5620C" w:rsidRPr="0077711C">
        <w:rPr>
          <w:color w:val="222222"/>
          <w:sz w:val="24"/>
          <w:szCs w:val="24"/>
          <w:highlight w:val="white"/>
        </w:rPr>
        <w:t>)</w:t>
      </w:r>
      <w:r w:rsidRPr="0077711C">
        <w:rPr>
          <w:color w:val="222222"/>
          <w:sz w:val="24"/>
          <w:szCs w:val="24"/>
          <w:highlight w:val="white"/>
        </w:rPr>
        <w:t xml:space="preserve">. A new assessment of European forests carbon exchanges by eddy fluxes and artificial neural network spatialization. </w:t>
      </w:r>
      <w:r w:rsidRPr="0077711C">
        <w:rPr>
          <w:i/>
          <w:color w:val="222222"/>
          <w:sz w:val="24"/>
          <w:szCs w:val="24"/>
          <w:highlight w:val="white"/>
        </w:rPr>
        <w:t>Global Change Biology</w:t>
      </w:r>
      <w:r w:rsidRPr="0077711C">
        <w:rPr>
          <w:color w:val="222222"/>
          <w:sz w:val="24"/>
          <w:szCs w:val="24"/>
          <w:highlight w:val="white"/>
        </w:rPr>
        <w:t>, 9(4), pp.525-535.</w:t>
      </w:r>
    </w:p>
    <w:p w:rsidR="00C15BBF" w:rsidRPr="0077711C" w:rsidRDefault="00C15BBF" w:rsidP="005B214C">
      <w:pPr>
        <w:jc w:val="both"/>
        <w:rPr>
          <w:sz w:val="24"/>
          <w:szCs w:val="24"/>
        </w:rPr>
      </w:pPr>
      <w:r w:rsidRPr="0077711C">
        <w:rPr>
          <w:sz w:val="24"/>
          <w:szCs w:val="24"/>
        </w:rPr>
        <w:t xml:space="preserve">Tramontana, </w:t>
      </w:r>
      <w:r w:rsidR="0003060A" w:rsidRPr="0077711C">
        <w:rPr>
          <w:sz w:val="24"/>
          <w:szCs w:val="24"/>
        </w:rPr>
        <w:t>G. e</w:t>
      </w:r>
      <w:r w:rsidRPr="0077711C">
        <w:rPr>
          <w:sz w:val="24"/>
          <w:szCs w:val="24"/>
        </w:rPr>
        <w:t xml:space="preserve">t al, </w:t>
      </w:r>
      <w:r w:rsidR="00B5620C" w:rsidRPr="0077711C">
        <w:rPr>
          <w:sz w:val="24"/>
          <w:szCs w:val="24"/>
        </w:rPr>
        <w:t xml:space="preserve">(2016) </w:t>
      </w:r>
      <w:r w:rsidRPr="0077711C">
        <w:rPr>
          <w:sz w:val="24"/>
          <w:szCs w:val="24"/>
        </w:rPr>
        <w:t xml:space="preserve">Predicting carbon dioxide and energy fluxes across global FLUXNET sites with regression algorithms </w:t>
      </w:r>
      <w:proofErr w:type="spellStart"/>
      <w:r w:rsidRPr="0077711C">
        <w:rPr>
          <w:i/>
          <w:sz w:val="24"/>
          <w:szCs w:val="24"/>
        </w:rPr>
        <w:t>Biogeosciences</w:t>
      </w:r>
      <w:proofErr w:type="spellEnd"/>
      <w:r w:rsidRPr="0077711C">
        <w:rPr>
          <w:sz w:val="24"/>
          <w:szCs w:val="24"/>
        </w:rPr>
        <w:t xml:space="preserve">, 13, 4291–4313 </w:t>
      </w:r>
    </w:p>
    <w:p w:rsidR="00C15BBF" w:rsidRPr="0077711C" w:rsidRDefault="00C15BBF" w:rsidP="005B214C">
      <w:pPr>
        <w:jc w:val="both"/>
        <w:rPr>
          <w:sz w:val="24"/>
          <w:szCs w:val="24"/>
        </w:rPr>
      </w:pPr>
      <w:proofErr w:type="spellStart"/>
      <w:r w:rsidRPr="0077711C">
        <w:rPr>
          <w:sz w:val="24"/>
          <w:szCs w:val="24"/>
        </w:rPr>
        <w:lastRenderedPageBreak/>
        <w:t>Papale</w:t>
      </w:r>
      <w:proofErr w:type="spellEnd"/>
      <w:r w:rsidRPr="0077711C">
        <w:rPr>
          <w:sz w:val="24"/>
          <w:szCs w:val="24"/>
        </w:rPr>
        <w:t xml:space="preserve">, D. and </w:t>
      </w:r>
      <w:proofErr w:type="spellStart"/>
      <w:r w:rsidRPr="0077711C">
        <w:rPr>
          <w:sz w:val="24"/>
          <w:szCs w:val="24"/>
        </w:rPr>
        <w:t>Valentini</w:t>
      </w:r>
      <w:proofErr w:type="spellEnd"/>
      <w:r w:rsidRPr="0077711C">
        <w:rPr>
          <w:sz w:val="24"/>
          <w:szCs w:val="24"/>
        </w:rPr>
        <w:t xml:space="preserve">, </w:t>
      </w:r>
      <w:proofErr w:type="gramStart"/>
      <w:r w:rsidRPr="0077711C">
        <w:rPr>
          <w:sz w:val="24"/>
          <w:szCs w:val="24"/>
        </w:rPr>
        <w:t>R</w:t>
      </w:r>
      <w:r w:rsidR="00F04CF7" w:rsidRPr="0077711C">
        <w:rPr>
          <w:sz w:val="24"/>
          <w:szCs w:val="24"/>
        </w:rPr>
        <w:t>(</w:t>
      </w:r>
      <w:proofErr w:type="gramEnd"/>
      <w:r w:rsidR="00F04CF7" w:rsidRPr="0077711C">
        <w:rPr>
          <w:sz w:val="24"/>
          <w:szCs w:val="24"/>
        </w:rPr>
        <w:t>2003)</w:t>
      </w:r>
      <w:r w:rsidRPr="0077711C">
        <w:rPr>
          <w:sz w:val="24"/>
          <w:szCs w:val="24"/>
        </w:rPr>
        <w:t xml:space="preserve">. A new assessment of European forests carbon exchanges by eddy fluxes and artificial neural network spatialization, </w:t>
      </w:r>
      <w:proofErr w:type="spellStart"/>
      <w:r w:rsidRPr="0077711C">
        <w:rPr>
          <w:i/>
          <w:sz w:val="24"/>
          <w:szCs w:val="24"/>
        </w:rPr>
        <w:t>Glob.Change</w:t>
      </w:r>
      <w:proofErr w:type="spellEnd"/>
      <w:r w:rsidRPr="0077711C">
        <w:rPr>
          <w:i/>
          <w:sz w:val="24"/>
          <w:szCs w:val="24"/>
        </w:rPr>
        <w:t xml:space="preserve"> Biol</w:t>
      </w:r>
      <w:r w:rsidRPr="0077711C">
        <w:rPr>
          <w:sz w:val="24"/>
          <w:szCs w:val="24"/>
        </w:rPr>
        <w:t>., 9, 525–535, doi:10.1046/j.1365-2486.2003.</w:t>
      </w:r>
      <w:proofErr w:type="gramStart"/>
      <w:r w:rsidRPr="0077711C">
        <w:rPr>
          <w:sz w:val="24"/>
          <w:szCs w:val="24"/>
        </w:rPr>
        <w:t>00609.x.</w:t>
      </w:r>
      <w:proofErr w:type="gramEnd"/>
    </w:p>
    <w:p w:rsidR="00E10F4A" w:rsidRPr="0077711C" w:rsidRDefault="0088167F" w:rsidP="005B214C">
      <w:pPr>
        <w:jc w:val="both"/>
        <w:rPr>
          <w:sz w:val="24"/>
          <w:szCs w:val="24"/>
        </w:rPr>
      </w:pPr>
      <w:proofErr w:type="spellStart"/>
      <w:r w:rsidRPr="0077711C">
        <w:rPr>
          <w:sz w:val="24"/>
          <w:szCs w:val="24"/>
        </w:rPr>
        <w:t>Baldocchi</w:t>
      </w:r>
      <w:proofErr w:type="spellEnd"/>
      <w:r w:rsidRPr="0077711C">
        <w:rPr>
          <w:sz w:val="24"/>
          <w:szCs w:val="24"/>
        </w:rPr>
        <w:t>, D.</w:t>
      </w:r>
      <w:r w:rsidR="00F04CF7" w:rsidRPr="0077711C">
        <w:rPr>
          <w:sz w:val="24"/>
          <w:szCs w:val="24"/>
        </w:rPr>
        <w:t>2014</w:t>
      </w:r>
      <w:r w:rsidRPr="0077711C">
        <w:rPr>
          <w:sz w:val="24"/>
          <w:szCs w:val="24"/>
        </w:rPr>
        <w:t xml:space="preserve"> Measuring fluxes of trace gases and energy between ecosystems and the atmosphere – the state and future of the eddy covariance method, </w:t>
      </w:r>
      <w:r w:rsidRPr="0077711C">
        <w:rPr>
          <w:i/>
          <w:sz w:val="24"/>
          <w:szCs w:val="24"/>
        </w:rPr>
        <w:t>Glob. Change Biol</w:t>
      </w:r>
      <w:r w:rsidRPr="0077711C">
        <w:rPr>
          <w:sz w:val="24"/>
          <w:szCs w:val="24"/>
        </w:rPr>
        <w:t xml:space="preserve">., 20, 3600–3609 doi:10.1111/gcb.12649 </w:t>
      </w:r>
    </w:p>
    <w:p w:rsidR="00C15BBF" w:rsidRPr="0077711C" w:rsidRDefault="00C15BBF" w:rsidP="005B214C">
      <w:pPr>
        <w:jc w:val="both"/>
        <w:rPr>
          <w:kern w:val="28"/>
          <w:sz w:val="24"/>
          <w:szCs w:val="24"/>
        </w:rPr>
      </w:pPr>
      <w:r w:rsidRPr="0077711C">
        <w:rPr>
          <w:kern w:val="28"/>
          <w:sz w:val="24"/>
          <w:szCs w:val="24"/>
        </w:rPr>
        <w:t xml:space="preserve">Hinton, G. E., </w:t>
      </w:r>
      <w:proofErr w:type="spellStart"/>
      <w:r w:rsidRPr="0077711C">
        <w:rPr>
          <w:kern w:val="28"/>
          <w:sz w:val="24"/>
          <w:szCs w:val="24"/>
        </w:rPr>
        <w:t>Osindero</w:t>
      </w:r>
      <w:proofErr w:type="spellEnd"/>
      <w:r w:rsidRPr="0077711C">
        <w:rPr>
          <w:kern w:val="28"/>
          <w:sz w:val="24"/>
          <w:szCs w:val="24"/>
        </w:rPr>
        <w:t xml:space="preserve">, S. and </w:t>
      </w:r>
      <w:proofErr w:type="spellStart"/>
      <w:r w:rsidRPr="0077711C">
        <w:rPr>
          <w:kern w:val="28"/>
          <w:sz w:val="24"/>
          <w:szCs w:val="24"/>
        </w:rPr>
        <w:t>Teh</w:t>
      </w:r>
      <w:proofErr w:type="spellEnd"/>
      <w:r w:rsidRPr="0077711C">
        <w:rPr>
          <w:kern w:val="28"/>
          <w:sz w:val="24"/>
          <w:szCs w:val="24"/>
        </w:rPr>
        <w:t>, Y., </w:t>
      </w:r>
      <w:r w:rsidR="00F04CF7" w:rsidRPr="0077711C">
        <w:rPr>
          <w:kern w:val="28"/>
          <w:sz w:val="24"/>
          <w:szCs w:val="24"/>
        </w:rPr>
        <w:t xml:space="preserve">(2006) </w:t>
      </w:r>
      <w:r w:rsidRPr="0077711C">
        <w:rPr>
          <w:kern w:val="28"/>
          <w:sz w:val="24"/>
          <w:szCs w:val="24"/>
        </w:rPr>
        <w:t xml:space="preserve">A fast learning algorithm for deep belief nets. </w:t>
      </w:r>
      <w:r w:rsidRPr="0077711C">
        <w:rPr>
          <w:i/>
          <w:kern w:val="28"/>
          <w:sz w:val="24"/>
          <w:szCs w:val="24"/>
        </w:rPr>
        <w:t>Neural Computation</w:t>
      </w:r>
      <w:r w:rsidRPr="0077711C">
        <w:rPr>
          <w:kern w:val="28"/>
          <w:sz w:val="24"/>
          <w:szCs w:val="24"/>
        </w:rPr>
        <w:t xml:space="preserve"> 18:1527-1554 </w:t>
      </w:r>
    </w:p>
    <w:p w:rsidR="00C15BBF" w:rsidRPr="0077711C" w:rsidRDefault="00C15BBF" w:rsidP="005B214C">
      <w:pPr>
        <w:jc w:val="both"/>
        <w:rPr>
          <w:kern w:val="28"/>
          <w:sz w:val="24"/>
          <w:szCs w:val="24"/>
        </w:rPr>
      </w:pPr>
      <w:proofErr w:type="spellStart"/>
      <w:r w:rsidRPr="0077711C">
        <w:rPr>
          <w:kern w:val="28"/>
          <w:sz w:val="24"/>
          <w:szCs w:val="24"/>
        </w:rPr>
        <w:t>Bengio</w:t>
      </w:r>
      <w:proofErr w:type="spellEnd"/>
      <w:r w:rsidRPr="0077711C">
        <w:rPr>
          <w:kern w:val="28"/>
          <w:sz w:val="24"/>
          <w:szCs w:val="24"/>
        </w:rPr>
        <w:t>,</w:t>
      </w:r>
      <w:r w:rsidR="0003060A" w:rsidRPr="0077711C">
        <w:rPr>
          <w:kern w:val="28"/>
          <w:sz w:val="24"/>
          <w:szCs w:val="24"/>
        </w:rPr>
        <w:t xml:space="preserve"> Y.,</w:t>
      </w:r>
      <w:r w:rsidRPr="0077711C">
        <w:rPr>
          <w:kern w:val="28"/>
          <w:sz w:val="24"/>
          <w:szCs w:val="24"/>
        </w:rPr>
        <w:t xml:space="preserve"> Pascal </w:t>
      </w:r>
      <w:proofErr w:type="spellStart"/>
      <w:r w:rsidRPr="0077711C">
        <w:rPr>
          <w:kern w:val="28"/>
          <w:sz w:val="24"/>
          <w:szCs w:val="24"/>
        </w:rPr>
        <w:t>Lamblin</w:t>
      </w:r>
      <w:proofErr w:type="spellEnd"/>
      <w:r w:rsidRPr="0077711C">
        <w:rPr>
          <w:kern w:val="28"/>
          <w:sz w:val="24"/>
          <w:szCs w:val="24"/>
        </w:rPr>
        <w:t xml:space="preserve">, Dan </w:t>
      </w:r>
      <w:proofErr w:type="spellStart"/>
      <w:r w:rsidRPr="0077711C">
        <w:rPr>
          <w:kern w:val="28"/>
          <w:sz w:val="24"/>
          <w:szCs w:val="24"/>
        </w:rPr>
        <w:t>Popovici</w:t>
      </w:r>
      <w:proofErr w:type="spellEnd"/>
      <w:r w:rsidRPr="0077711C">
        <w:rPr>
          <w:kern w:val="28"/>
          <w:sz w:val="24"/>
          <w:szCs w:val="24"/>
        </w:rPr>
        <w:t xml:space="preserve"> and Hugo Larochelle, </w:t>
      </w:r>
      <w:r w:rsidR="00F04CF7" w:rsidRPr="0077711C">
        <w:rPr>
          <w:kern w:val="28"/>
          <w:sz w:val="24"/>
          <w:szCs w:val="24"/>
        </w:rPr>
        <w:t xml:space="preserve">(2006) </w:t>
      </w:r>
      <w:r w:rsidRPr="0077711C">
        <w:rPr>
          <w:kern w:val="28"/>
          <w:sz w:val="24"/>
          <w:szCs w:val="24"/>
        </w:rPr>
        <w:t xml:space="preserve">Greedy Layer-Wise Training of Deep </w:t>
      </w:r>
      <w:proofErr w:type="gramStart"/>
      <w:r w:rsidRPr="0077711C">
        <w:rPr>
          <w:kern w:val="28"/>
          <w:sz w:val="24"/>
          <w:szCs w:val="24"/>
        </w:rPr>
        <w:t xml:space="preserve">Networks </w:t>
      </w:r>
      <w:r w:rsidR="00F04CF7" w:rsidRPr="0077711C">
        <w:rPr>
          <w:kern w:val="28"/>
          <w:sz w:val="24"/>
          <w:szCs w:val="24"/>
        </w:rPr>
        <w:t>,</w:t>
      </w:r>
      <w:r w:rsidRPr="0077711C">
        <w:rPr>
          <w:i/>
          <w:kern w:val="28"/>
          <w:sz w:val="24"/>
          <w:szCs w:val="24"/>
        </w:rPr>
        <w:t>NIPS</w:t>
      </w:r>
      <w:proofErr w:type="gramEnd"/>
      <w:r w:rsidRPr="0077711C">
        <w:rPr>
          <w:kern w:val="28"/>
          <w:sz w:val="24"/>
          <w:szCs w:val="24"/>
        </w:rPr>
        <w:t xml:space="preserve">, pp. 153-160 </w:t>
      </w:r>
    </w:p>
    <w:p w:rsidR="00C15BBF" w:rsidRPr="0077711C" w:rsidRDefault="00C15BBF" w:rsidP="005B214C">
      <w:pPr>
        <w:jc w:val="both"/>
        <w:rPr>
          <w:kern w:val="28"/>
          <w:sz w:val="24"/>
          <w:szCs w:val="24"/>
        </w:rPr>
      </w:pPr>
      <w:proofErr w:type="spellStart"/>
      <w:r w:rsidRPr="0077711C">
        <w:rPr>
          <w:kern w:val="28"/>
          <w:sz w:val="24"/>
          <w:szCs w:val="24"/>
        </w:rPr>
        <w:t>Ranzato</w:t>
      </w:r>
      <w:proofErr w:type="spellEnd"/>
      <w:r w:rsidRPr="0077711C">
        <w:rPr>
          <w:kern w:val="28"/>
          <w:sz w:val="24"/>
          <w:szCs w:val="24"/>
        </w:rPr>
        <w:t>,</w:t>
      </w:r>
      <w:r w:rsidR="0003060A" w:rsidRPr="0077711C">
        <w:rPr>
          <w:kern w:val="28"/>
          <w:sz w:val="24"/>
          <w:szCs w:val="24"/>
        </w:rPr>
        <w:t xml:space="preserve"> M.A., </w:t>
      </w:r>
      <w:r w:rsidRPr="0077711C">
        <w:rPr>
          <w:kern w:val="28"/>
          <w:sz w:val="24"/>
          <w:szCs w:val="24"/>
        </w:rPr>
        <w:t xml:space="preserve">Christopher Poultney, </w:t>
      </w:r>
      <w:proofErr w:type="spellStart"/>
      <w:r w:rsidRPr="0077711C">
        <w:rPr>
          <w:kern w:val="28"/>
          <w:sz w:val="24"/>
          <w:szCs w:val="24"/>
        </w:rPr>
        <w:t>Sumit</w:t>
      </w:r>
      <w:proofErr w:type="spellEnd"/>
      <w:r w:rsidRPr="0077711C">
        <w:rPr>
          <w:kern w:val="28"/>
          <w:sz w:val="24"/>
          <w:szCs w:val="24"/>
        </w:rPr>
        <w:t xml:space="preserve"> Chopra and </w:t>
      </w:r>
      <w:proofErr w:type="spellStart"/>
      <w:r w:rsidRPr="0077711C">
        <w:rPr>
          <w:kern w:val="28"/>
          <w:sz w:val="24"/>
          <w:szCs w:val="24"/>
        </w:rPr>
        <w:t>YannLeCun</w:t>
      </w:r>
      <w:proofErr w:type="spellEnd"/>
      <w:r w:rsidRPr="0077711C">
        <w:rPr>
          <w:kern w:val="28"/>
          <w:sz w:val="24"/>
          <w:szCs w:val="24"/>
        </w:rPr>
        <w:t> </w:t>
      </w:r>
      <w:r w:rsidR="00F04CF7" w:rsidRPr="0077711C">
        <w:rPr>
          <w:kern w:val="28"/>
          <w:sz w:val="24"/>
          <w:szCs w:val="24"/>
        </w:rPr>
        <w:t xml:space="preserve">(2006) </w:t>
      </w:r>
      <w:r w:rsidRPr="0077711C">
        <w:rPr>
          <w:kern w:val="28"/>
          <w:sz w:val="24"/>
          <w:szCs w:val="24"/>
        </w:rPr>
        <w:t>Efficient Learning of Sparse Representations with an Energy-Based Model</w:t>
      </w:r>
      <w:r w:rsidR="00F04CF7" w:rsidRPr="0077711C">
        <w:rPr>
          <w:kern w:val="28"/>
          <w:sz w:val="24"/>
          <w:szCs w:val="24"/>
        </w:rPr>
        <w:t xml:space="preserve">, </w:t>
      </w:r>
      <w:r w:rsidRPr="0077711C">
        <w:rPr>
          <w:i/>
          <w:kern w:val="28"/>
          <w:sz w:val="24"/>
          <w:szCs w:val="24"/>
        </w:rPr>
        <w:t>NIPS</w:t>
      </w:r>
    </w:p>
    <w:p w:rsidR="00C15BBF" w:rsidRPr="0077711C" w:rsidRDefault="00C15BBF" w:rsidP="005B214C">
      <w:pPr>
        <w:jc w:val="both"/>
        <w:rPr>
          <w:sz w:val="24"/>
          <w:szCs w:val="24"/>
        </w:rPr>
      </w:pPr>
      <w:proofErr w:type="spellStart"/>
      <w:r w:rsidRPr="0077711C">
        <w:rPr>
          <w:sz w:val="24"/>
          <w:szCs w:val="24"/>
        </w:rPr>
        <w:t>Krizhevsky</w:t>
      </w:r>
      <w:proofErr w:type="spellEnd"/>
      <w:r w:rsidRPr="0077711C">
        <w:rPr>
          <w:sz w:val="24"/>
          <w:szCs w:val="24"/>
        </w:rPr>
        <w:t xml:space="preserve">, I. </w:t>
      </w:r>
      <w:proofErr w:type="spellStart"/>
      <w:r w:rsidRPr="0077711C">
        <w:rPr>
          <w:sz w:val="24"/>
          <w:szCs w:val="24"/>
        </w:rPr>
        <w:t>Sutskever</w:t>
      </w:r>
      <w:proofErr w:type="spellEnd"/>
      <w:r w:rsidRPr="0077711C">
        <w:rPr>
          <w:sz w:val="24"/>
          <w:szCs w:val="24"/>
        </w:rPr>
        <w:t xml:space="preserve">, and G. Hinton </w:t>
      </w:r>
      <w:r w:rsidR="00F04CF7" w:rsidRPr="0077711C">
        <w:rPr>
          <w:sz w:val="24"/>
          <w:szCs w:val="24"/>
        </w:rPr>
        <w:t xml:space="preserve">(2012) </w:t>
      </w:r>
      <w:proofErr w:type="spellStart"/>
      <w:r w:rsidRPr="0077711C">
        <w:rPr>
          <w:sz w:val="24"/>
          <w:szCs w:val="24"/>
        </w:rPr>
        <w:t>Imagenet</w:t>
      </w:r>
      <w:proofErr w:type="spellEnd"/>
      <w:r w:rsidRPr="0077711C">
        <w:rPr>
          <w:sz w:val="24"/>
          <w:szCs w:val="24"/>
        </w:rPr>
        <w:t xml:space="preserve"> classification with deep convolutional neural </w:t>
      </w:r>
      <w:proofErr w:type="spellStart"/>
      <w:proofErr w:type="gramStart"/>
      <w:r w:rsidRPr="0077711C">
        <w:rPr>
          <w:sz w:val="24"/>
          <w:szCs w:val="24"/>
        </w:rPr>
        <w:t>networks.</w:t>
      </w:r>
      <w:r w:rsidRPr="0077711C">
        <w:rPr>
          <w:i/>
          <w:sz w:val="24"/>
          <w:szCs w:val="24"/>
        </w:rPr>
        <w:t>In</w:t>
      </w:r>
      <w:proofErr w:type="spellEnd"/>
      <w:proofErr w:type="gramEnd"/>
      <w:r w:rsidRPr="0077711C">
        <w:rPr>
          <w:i/>
          <w:sz w:val="24"/>
          <w:szCs w:val="24"/>
        </w:rPr>
        <w:t xml:space="preserve"> NIPS</w:t>
      </w:r>
      <w:r w:rsidRPr="0077711C">
        <w:rPr>
          <w:sz w:val="24"/>
          <w:szCs w:val="24"/>
        </w:rPr>
        <w:t>.</w:t>
      </w:r>
    </w:p>
    <w:p w:rsidR="00C15BBF" w:rsidRPr="0077711C" w:rsidRDefault="00C15BBF" w:rsidP="005B214C">
      <w:pPr>
        <w:jc w:val="both"/>
        <w:rPr>
          <w:sz w:val="24"/>
          <w:szCs w:val="24"/>
        </w:rPr>
      </w:pPr>
      <w:r w:rsidRPr="0077711C">
        <w:rPr>
          <w:sz w:val="24"/>
          <w:szCs w:val="24"/>
        </w:rPr>
        <w:t xml:space="preserve">R. K. Srivastava, K. </w:t>
      </w:r>
      <w:proofErr w:type="spellStart"/>
      <w:r w:rsidRPr="0077711C">
        <w:rPr>
          <w:sz w:val="24"/>
          <w:szCs w:val="24"/>
        </w:rPr>
        <w:t>Greff</w:t>
      </w:r>
      <w:proofErr w:type="spellEnd"/>
      <w:r w:rsidRPr="0077711C">
        <w:rPr>
          <w:sz w:val="24"/>
          <w:szCs w:val="24"/>
        </w:rPr>
        <w:t xml:space="preserve">, and J. </w:t>
      </w:r>
      <w:proofErr w:type="spellStart"/>
      <w:r w:rsidRPr="0077711C">
        <w:rPr>
          <w:sz w:val="24"/>
          <w:szCs w:val="24"/>
        </w:rPr>
        <w:t>Schmidhuber</w:t>
      </w:r>
      <w:proofErr w:type="spellEnd"/>
      <w:r w:rsidRPr="0077711C">
        <w:rPr>
          <w:sz w:val="24"/>
          <w:szCs w:val="24"/>
        </w:rPr>
        <w:t>.</w:t>
      </w:r>
      <w:r w:rsidR="00F04CF7" w:rsidRPr="0077711C">
        <w:rPr>
          <w:sz w:val="24"/>
          <w:szCs w:val="24"/>
        </w:rPr>
        <w:t xml:space="preserve"> (2015) </w:t>
      </w:r>
      <w:r w:rsidRPr="0077711C">
        <w:rPr>
          <w:sz w:val="24"/>
          <w:szCs w:val="24"/>
        </w:rPr>
        <w:t>Training very deep networks. 1507.06228</w:t>
      </w:r>
    </w:p>
    <w:p w:rsidR="00715E2F" w:rsidRPr="0077711C" w:rsidRDefault="00715E2F" w:rsidP="005B214C">
      <w:pPr>
        <w:jc w:val="both"/>
        <w:rPr>
          <w:sz w:val="24"/>
          <w:szCs w:val="24"/>
        </w:rPr>
      </w:pPr>
      <w:proofErr w:type="spellStart"/>
      <w:r w:rsidRPr="0077711C">
        <w:rPr>
          <w:color w:val="222222"/>
          <w:sz w:val="24"/>
          <w:szCs w:val="24"/>
          <w:highlight w:val="white"/>
        </w:rPr>
        <w:t>Bebis</w:t>
      </w:r>
      <w:proofErr w:type="spellEnd"/>
      <w:r w:rsidRPr="0077711C">
        <w:rPr>
          <w:color w:val="222222"/>
          <w:sz w:val="24"/>
          <w:szCs w:val="24"/>
          <w:highlight w:val="white"/>
        </w:rPr>
        <w:t xml:space="preserve">, G. and </w:t>
      </w:r>
      <w:proofErr w:type="spellStart"/>
      <w:r w:rsidRPr="0077711C">
        <w:rPr>
          <w:color w:val="222222"/>
          <w:sz w:val="24"/>
          <w:szCs w:val="24"/>
          <w:highlight w:val="white"/>
        </w:rPr>
        <w:t>Georgiopoulos</w:t>
      </w:r>
      <w:proofErr w:type="spellEnd"/>
      <w:r w:rsidRPr="0077711C">
        <w:rPr>
          <w:color w:val="222222"/>
          <w:sz w:val="24"/>
          <w:szCs w:val="24"/>
          <w:highlight w:val="white"/>
        </w:rPr>
        <w:t xml:space="preserve">, M., </w:t>
      </w:r>
      <w:r w:rsidR="00F04CF7" w:rsidRPr="0077711C">
        <w:rPr>
          <w:color w:val="222222"/>
          <w:sz w:val="24"/>
          <w:szCs w:val="24"/>
          <w:highlight w:val="white"/>
        </w:rPr>
        <w:t>(</w:t>
      </w:r>
      <w:r w:rsidRPr="0077711C">
        <w:rPr>
          <w:color w:val="222222"/>
          <w:sz w:val="24"/>
          <w:szCs w:val="24"/>
          <w:highlight w:val="white"/>
        </w:rPr>
        <w:t>1994</w:t>
      </w:r>
      <w:proofErr w:type="gramStart"/>
      <w:r w:rsidR="00F04CF7" w:rsidRPr="0077711C">
        <w:rPr>
          <w:color w:val="222222"/>
          <w:sz w:val="24"/>
          <w:szCs w:val="24"/>
          <w:highlight w:val="white"/>
        </w:rPr>
        <w:t>)</w:t>
      </w:r>
      <w:r w:rsidRPr="0077711C">
        <w:rPr>
          <w:color w:val="222222"/>
          <w:sz w:val="24"/>
          <w:szCs w:val="24"/>
          <w:highlight w:val="white"/>
        </w:rPr>
        <w:t>.Feed</w:t>
      </w:r>
      <w:proofErr w:type="gramEnd"/>
      <w:r w:rsidRPr="0077711C">
        <w:rPr>
          <w:color w:val="222222"/>
          <w:sz w:val="24"/>
          <w:szCs w:val="24"/>
          <w:highlight w:val="white"/>
        </w:rPr>
        <w:t xml:space="preserve">-forward neural </w:t>
      </w:r>
      <w:proofErr w:type="spellStart"/>
      <w:r w:rsidRPr="0077711C">
        <w:rPr>
          <w:color w:val="222222"/>
          <w:sz w:val="24"/>
          <w:szCs w:val="24"/>
          <w:highlight w:val="white"/>
        </w:rPr>
        <w:t>networks.</w:t>
      </w:r>
      <w:r w:rsidRPr="0077711C">
        <w:rPr>
          <w:i/>
          <w:color w:val="222222"/>
          <w:sz w:val="24"/>
          <w:szCs w:val="24"/>
          <w:highlight w:val="white"/>
        </w:rPr>
        <w:t>IEEE</w:t>
      </w:r>
      <w:proofErr w:type="spellEnd"/>
      <w:r w:rsidRPr="0077711C">
        <w:rPr>
          <w:i/>
          <w:color w:val="222222"/>
          <w:sz w:val="24"/>
          <w:szCs w:val="24"/>
          <w:highlight w:val="white"/>
        </w:rPr>
        <w:t xml:space="preserve"> Potentials</w:t>
      </w:r>
      <w:r w:rsidRPr="0077711C">
        <w:rPr>
          <w:color w:val="222222"/>
          <w:sz w:val="24"/>
          <w:szCs w:val="24"/>
          <w:highlight w:val="white"/>
        </w:rPr>
        <w:t xml:space="preserve">, </w:t>
      </w:r>
      <w:r w:rsidRPr="0077711C">
        <w:rPr>
          <w:i/>
          <w:color w:val="222222"/>
          <w:sz w:val="24"/>
          <w:szCs w:val="24"/>
          <w:highlight w:val="white"/>
        </w:rPr>
        <w:t>13</w:t>
      </w:r>
      <w:r w:rsidRPr="0077711C">
        <w:rPr>
          <w:color w:val="222222"/>
          <w:sz w:val="24"/>
          <w:szCs w:val="24"/>
          <w:highlight w:val="white"/>
        </w:rPr>
        <w:t>(4), pp.27-31.</w:t>
      </w:r>
    </w:p>
    <w:p w:rsidR="00C15BBF" w:rsidRPr="0077711C" w:rsidRDefault="00C15BBF" w:rsidP="005B214C">
      <w:pPr>
        <w:jc w:val="both"/>
        <w:rPr>
          <w:sz w:val="24"/>
          <w:szCs w:val="24"/>
        </w:rPr>
      </w:pPr>
      <w:proofErr w:type="spellStart"/>
      <w:r w:rsidRPr="0077711C">
        <w:rPr>
          <w:sz w:val="24"/>
          <w:szCs w:val="24"/>
        </w:rPr>
        <w:t>Hochreiter</w:t>
      </w:r>
      <w:proofErr w:type="spellEnd"/>
      <w:r w:rsidR="00A17775" w:rsidRPr="0077711C">
        <w:rPr>
          <w:sz w:val="24"/>
          <w:szCs w:val="24"/>
        </w:rPr>
        <w:t xml:space="preserve"> S.,</w:t>
      </w:r>
      <w:r w:rsidRPr="0077711C">
        <w:rPr>
          <w:sz w:val="24"/>
          <w:szCs w:val="24"/>
        </w:rPr>
        <w:t xml:space="preserve"> and J. </w:t>
      </w:r>
      <w:proofErr w:type="spellStart"/>
      <w:proofErr w:type="gramStart"/>
      <w:r w:rsidRPr="0077711C">
        <w:rPr>
          <w:sz w:val="24"/>
          <w:szCs w:val="24"/>
        </w:rPr>
        <w:t>Schmidhuber</w:t>
      </w:r>
      <w:proofErr w:type="spellEnd"/>
      <w:r w:rsidRPr="0077711C">
        <w:rPr>
          <w:sz w:val="24"/>
          <w:szCs w:val="24"/>
        </w:rPr>
        <w:t>.</w:t>
      </w:r>
      <w:r w:rsidR="00F04CF7" w:rsidRPr="0077711C">
        <w:rPr>
          <w:sz w:val="24"/>
          <w:szCs w:val="24"/>
        </w:rPr>
        <w:t>(</w:t>
      </w:r>
      <w:proofErr w:type="gramEnd"/>
      <w:r w:rsidR="00F04CF7" w:rsidRPr="0077711C">
        <w:rPr>
          <w:sz w:val="24"/>
          <w:szCs w:val="24"/>
        </w:rPr>
        <w:t>1997)</w:t>
      </w:r>
      <w:r w:rsidRPr="0077711C">
        <w:rPr>
          <w:sz w:val="24"/>
          <w:szCs w:val="24"/>
        </w:rPr>
        <w:t xml:space="preserve"> Long short-term memory. </w:t>
      </w:r>
      <w:r w:rsidRPr="0077711C">
        <w:rPr>
          <w:i/>
          <w:sz w:val="24"/>
          <w:szCs w:val="24"/>
        </w:rPr>
        <w:t>Neural computation</w:t>
      </w:r>
      <w:r w:rsidRPr="0077711C">
        <w:rPr>
          <w:sz w:val="24"/>
          <w:szCs w:val="24"/>
        </w:rPr>
        <w:t>, 9(8):1735–1780.</w:t>
      </w:r>
    </w:p>
    <w:p w:rsidR="00C15BBF" w:rsidRPr="0077711C" w:rsidRDefault="00C15BBF" w:rsidP="005B214C">
      <w:pPr>
        <w:jc w:val="both"/>
        <w:rPr>
          <w:sz w:val="24"/>
          <w:szCs w:val="24"/>
        </w:rPr>
      </w:pPr>
      <w:proofErr w:type="spellStart"/>
      <w:r w:rsidRPr="0077711C">
        <w:rPr>
          <w:sz w:val="24"/>
          <w:szCs w:val="24"/>
        </w:rPr>
        <w:t>Baldi</w:t>
      </w:r>
      <w:proofErr w:type="spellEnd"/>
      <w:r w:rsidRPr="0077711C">
        <w:rPr>
          <w:sz w:val="24"/>
          <w:szCs w:val="24"/>
        </w:rPr>
        <w:t xml:space="preserve">, Pierre and Sadowski, Peter. </w:t>
      </w:r>
      <w:r w:rsidR="00F04CF7" w:rsidRPr="0077711C">
        <w:rPr>
          <w:sz w:val="24"/>
          <w:szCs w:val="24"/>
        </w:rPr>
        <w:t xml:space="preserve">(2014) </w:t>
      </w:r>
      <w:r w:rsidRPr="0077711C">
        <w:rPr>
          <w:sz w:val="24"/>
          <w:szCs w:val="24"/>
        </w:rPr>
        <w:t xml:space="preserve">The dropout learning algorithm. </w:t>
      </w:r>
      <w:r w:rsidRPr="0077711C">
        <w:rPr>
          <w:i/>
          <w:sz w:val="24"/>
          <w:szCs w:val="24"/>
        </w:rPr>
        <w:t>Artificial intelligence</w:t>
      </w:r>
      <w:r w:rsidRPr="0077711C">
        <w:rPr>
          <w:sz w:val="24"/>
          <w:szCs w:val="24"/>
        </w:rPr>
        <w:t>, 210:78–122.</w:t>
      </w:r>
    </w:p>
    <w:p w:rsidR="00C15BBF" w:rsidRPr="0077711C" w:rsidRDefault="00C15BBF" w:rsidP="005B214C">
      <w:pPr>
        <w:jc w:val="both"/>
        <w:rPr>
          <w:sz w:val="24"/>
          <w:szCs w:val="24"/>
        </w:rPr>
      </w:pPr>
      <w:proofErr w:type="spellStart"/>
      <w:r w:rsidRPr="0077711C">
        <w:rPr>
          <w:sz w:val="24"/>
          <w:szCs w:val="24"/>
        </w:rPr>
        <w:t>Sutskever</w:t>
      </w:r>
      <w:proofErr w:type="spellEnd"/>
      <w:r w:rsidRPr="0077711C">
        <w:rPr>
          <w:sz w:val="24"/>
          <w:szCs w:val="24"/>
        </w:rPr>
        <w:t xml:space="preserve">, Ilya, </w:t>
      </w:r>
      <w:proofErr w:type="spellStart"/>
      <w:r w:rsidRPr="0077711C">
        <w:rPr>
          <w:sz w:val="24"/>
          <w:szCs w:val="24"/>
        </w:rPr>
        <w:t>Vinyals</w:t>
      </w:r>
      <w:proofErr w:type="spellEnd"/>
      <w:r w:rsidRPr="0077711C">
        <w:rPr>
          <w:sz w:val="24"/>
          <w:szCs w:val="24"/>
        </w:rPr>
        <w:t xml:space="preserve">, Oriol, and Le, Quoc VV. </w:t>
      </w:r>
      <w:r w:rsidR="00F04CF7" w:rsidRPr="0077711C">
        <w:rPr>
          <w:sz w:val="24"/>
          <w:szCs w:val="24"/>
        </w:rPr>
        <w:t xml:space="preserve">(2014) </w:t>
      </w:r>
      <w:r w:rsidRPr="0077711C">
        <w:rPr>
          <w:sz w:val="24"/>
          <w:szCs w:val="24"/>
        </w:rPr>
        <w:t xml:space="preserve">Sequence to sequence learning with neural networks. </w:t>
      </w:r>
      <w:r w:rsidRPr="0077711C">
        <w:rPr>
          <w:i/>
          <w:sz w:val="24"/>
          <w:szCs w:val="24"/>
        </w:rPr>
        <w:t>In NIPS</w:t>
      </w:r>
      <w:r w:rsidRPr="0077711C">
        <w:rPr>
          <w:sz w:val="24"/>
          <w:szCs w:val="24"/>
        </w:rPr>
        <w:t xml:space="preserve">, pp. 3104– 3112 </w:t>
      </w:r>
    </w:p>
    <w:p w:rsidR="006D484B" w:rsidRPr="0077711C" w:rsidRDefault="006D484B" w:rsidP="005B214C">
      <w:pPr>
        <w:jc w:val="both"/>
        <w:rPr>
          <w:sz w:val="24"/>
          <w:szCs w:val="24"/>
        </w:rPr>
      </w:pPr>
      <w:proofErr w:type="spellStart"/>
      <w:proofErr w:type="gramStart"/>
      <w:r w:rsidRPr="0077711C">
        <w:rPr>
          <w:sz w:val="24"/>
          <w:szCs w:val="24"/>
        </w:rPr>
        <w:t>Buduma,</w:t>
      </w:r>
      <w:r w:rsidR="00A17775" w:rsidRPr="0077711C">
        <w:rPr>
          <w:sz w:val="24"/>
          <w:szCs w:val="24"/>
        </w:rPr>
        <w:t>N</w:t>
      </w:r>
      <w:proofErr w:type="spellEnd"/>
      <w:r w:rsidR="00A17775" w:rsidRPr="0077711C">
        <w:rPr>
          <w:sz w:val="24"/>
          <w:szCs w:val="24"/>
        </w:rPr>
        <w:t>.</w:t>
      </w:r>
      <w:proofErr w:type="gramEnd"/>
      <w:r w:rsidR="00F04CF7" w:rsidRPr="0077711C">
        <w:rPr>
          <w:sz w:val="24"/>
          <w:szCs w:val="24"/>
        </w:rPr>
        <w:t xml:space="preserve">(2015) </w:t>
      </w:r>
      <w:r w:rsidRPr="0077711C">
        <w:rPr>
          <w:sz w:val="24"/>
          <w:szCs w:val="24"/>
        </w:rPr>
        <w:t xml:space="preserve">Fundamentals of Deep Learning Designing Next-Generation Machine Intelligence Algorithms, </w:t>
      </w:r>
      <w:r w:rsidRPr="0077711C">
        <w:rPr>
          <w:i/>
          <w:sz w:val="24"/>
          <w:szCs w:val="24"/>
        </w:rPr>
        <w:t>O'Reilly Media</w:t>
      </w:r>
    </w:p>
    <w:p w:rsidR="00C15BBF" w:rsidRPr="0077711C" w:rsidRDefault="00C15BBF" w:rsidP="005B214C">
      <w:pPr>
        <w:jc w:val="both"/>
        <w:rPr>
          <w:sz w:val="24"/>
          <w:szCs w:val="24"/>
        </w:rPr>
      </w:pPr>
      <w:proofErr w:type="spellStart"/>
      <w:r w:rsidRPr="0077711C">
        <w:rPr>
          <w:sz w:val="24"/>
          <w:szCs w:val="24"/>
        </w:rPr>
        <w:t>LeCun</w:t>
      </w:r>
      <w:proofErr w:type="spellEnd"/>
      <w:r w:rsidRPr="0077711C">
        <w:rPr>
          <w:sz w:val="24"/>
          <w:szCs w:val="24"/>
        </w:rPr>
        <w:t>,</w:t>
      </w:r>
      <w:r w:rsidR="00A17775" w:rsidRPr="0077711C">
        <w:rPr>
          <w:sz w:val="24"/>
          <w:szCs w:val="24"/>
        </w:rPr>
        <w:t xml:space="preserve"> Y.,</w:t>
      </w:r>
      <w:r w:rsidRPr="0077711C">
        <w:rPr>
          <w:sz w:val="24"/>
          <w:szCs w:val="24"/>
        </w:rPr>
        <w:t xml:space="preserve"> Y. </w:t>
      </w:r>
      <w:proofErr w:type="spellStart"/>
      <w:r w:rsidRPr="0077711C">
        <w:rPr>
          <w:sz w:val="24"/>
          <w:szCs w:val="24"/>
        </w:rPr>
        <w:t>Bengio</w:t>
      </w:r>
      <w:proofErr w:type="spellEnd"/>
      <w:r w:rsidRPr="0077711C">
        <w:rPr>
          <w:sz w:val="24"/>
          <w:szCs w:val="24"/>
        </w:rPr>
        <w:t xml:space="preserve">, and G. Hinton. </w:t>
      </w:r>
      <w:r w:rsidR="00F04CF7" w:rsidRPr="0077711C">
        <w:rPr>
          <w:sz w:val="24"/>
          <w:szCs w:val="24"/>
        </w:rPr>
        <w:t xml:space="preserve">(2015) </w:t>
      </w:r>
      <w:r w:rsidRPr="0077711C">
        <w:rPr>
          <w:sz w:val="24"/>
          <w:szCs w:val="24"/>
        </w:rPr>
        <w:t xml:space="preserve">Deep </w:t>
      </w:r>
      <w:proofErr w:type="spellStart"/>
      <w:proofErr w:type="gramStart"/>
      <w:r w:rsidRPr="0077711C">
        <w:rPr>
          <w:sz w:val="24"/>
          <w:szCs w:val="24"/>
        </w:rPr>
        <w:t>learning.</w:t>
      </w:r>
      <w:r w:rsidRPr="0077711C">
        <w:rPr>
          <w:i/>
          <w:sz w:val="24"/>
          <w:szCs w:val="24"/>
        </w:rPr>
        <w:t>Nature</w:t>
      </w:r>
      <w:proofErr w:type="spellEnd"/>
      <w:proofErr w:type="gramEnd"/>
      <w:r w:rsidRPr="0077711C">
        <w:rPr>
          <w:sz w:val="24"/>
          <w:szCs w:val="24"/>
        </w:rPr>
        <w:t xml:space="preserve">, 521:436–444, </w:t>
      </w:r>
    </w:p>
    <w:p w:rsidR="001F50FC" w:rsidRPr="0077711C" w:rsidRDefault="00C15BBF" w:rsidP="005B214C">
      <w:pPr>
        <w:jc w:val="both"/>
        <w:rPr>
          <w:sz w:val="24"/>
          <w:szCs w:val="24"/>
        </w:rPr>
      </w:pPr>
      <w:proofErr w:type="spellStart"/>
      <w:r w:rsidRPr="0077711C">
        <w:rPr>
          <w:sz w:val="24"/>
          <w:szCs w:val="24"/>
        </w:rPr>
        <w:t>Duchi</w:t>
      </w:r>
      <w:proofErr w:type="spellEnd"/>
      <w:r w:rsidRPr="0077711C">
        <w:rPr>
          <w:sz w:val="24"/>
          <w:szCs w:val="24"/>
        </w:rPr>
        <w:t>,</w:t>
      </w:r>
      <w:r w:rsidR="00A17775" w:rsidRPr="0077711C">
        <w:rPr>
          <w:sz w:val="24"/>
          <w:szCs w:val="24"/>
        </w:rPr>
        <w:t xml:space="preserve"> J.C.,</w:t>
      </w:r>
      <w:r w:rsidRPr="0077711C">
        <w:rPr>
          <w:sz w:val="24"/>
          <w:szCs w:val="24"/>
        </w:rPr>
        <w:t xml:space="preserve"> E. </w:t>
      </w:r>
      <w:proofErr w:type="spellStart"/>
      <w:r w:rsidRPr="0077711C">
        <w:rPr>
          <w:sz w:val="24"/>
          <w:szCs w:val="24"/>
        </w:rPr>
        <w:t>Hazan</w:t>
      </w:r>
      <w:proofErr w:type="spellEnd"/>
      <w:r w:rsidRPr="0077711C">
        <w:rPr>
          <w:sz w:val="24"/>
          <w:szCs w:val="24"/>
        </w:rPr>
        <w:t xml:space="preserve">, and Y. </w:t>
      </w:r>
      <w:proofErr w:type="gramStart"/>
      <w:r w:rsidRPr="0077711C">
        <w:rPr>
          <w:sz w:val="24"/>
          <w:szCs w:val="24"/>
        </w:rPr>
        <w:t>Singer</w:t>
      </w:r>
      <w:r w:rsidR="00F04CF7" w:rsidRPr="0077711C">
        <w:rPr>
          <w:sz w:val="24"/>
          <w:szCs w:val="24"/>
        </w:rPr>
        <w:t>(</w:t>
      </w:r>
      <w:proofErr w:type="gramEnd"/>
      <w:r w:rsidR="00F04CF7" w:rsidRPr="0077711C">
        <w:rPr>
          <w:sz w:val="24"/>
          <w:szCs w:val="24"/>
        </w:rPr>
        <w:t>2011)</w:t>
      </w:r>
      <w:r w:rsidRPr="0077711C">
        <w:rPr>
          <w:sz w:val="24"/>
          <w:szCs w:val="24"/>
        </w:rPr>
        <w:t xml:space="preserve"> Adaptive </w:t>
      </w:r>
      <w:proofErr w:type="spellStart"/>
      <w:r w:rsidRPr="0077711C">
        <w:rPr>
          <w:sz w:val="24"/>
          <w:szCs w:val="24"/>
        </w:rPr>
        <w:t>subgradient</w:t>
      </w:r>
      <w:proofErr w:type="spellEnd"/>
      <w:r w:rsidRPr="0077711C">
        <w:rPr>
          <w:sz w:val="24"/>
          <w:szCs w:val="24"/>
        </w:rPr>
        <w:t xml:space="preserve"> methods for online learning and stochastic </w:t>
      </w:r>
      <w:proofErr w:type="spellStart"/>
      <w:r w:rsidRPr="0077711C">
        <w:rPr>
          <w:sz w:val="24"/>
          <w:szCs w:val="24"/>
        </w:rPr>
        <w:t>optimization.</w:t>
      </w:r>
      <w:r w:rsidRPr="0077711C">
        <w:rPr>
          <w:i/>
          <w:sz w:val="24"/>
          <w:szCs w:val="24"/>
        </w:rPr>
        <w:t>Journal</w:t>
      </w:r>
      <w:proofErr w:type="spellEnd"/>
      <w:r w:rsidRPr="0077711C">
        <w:rPr>
          <w:i/>
          <w:sz w:val="24"/>
          <w:szCs w:val="24"/>
        </w:rPr>
        <w:t xml:space="preserve"> of Machine Learning Research</w:t>
      </w:r>
    </w:p>
    <w:p w:rsidR="001F50FC" w:rsidRPr="0077711C" w:rsidRDefault="001F50FC" w:rsidP="005B214C">
      <w:pPr>
        <w:jc w:val="both"/>
        <w:rPr>
          <w:sz w:val="24"/>
          <w:szCs w:val="24"/>
        </w:rPr>
      </w:pPr>
      <w:r w:rsidRPr="0077711C">
        <w:rPr>
          <w:sz w:val="24"/>
          <w:szCs w:val="24"/>
        </w:rPr>
        <w:t>U.S. Department of Energy, ARM Climate Research Facility Atmospheric Radiation Measurement Climate Research Facility</w:t>
      </w:r>
      <w:proofErr w:type="gramStart"/>
      <w:r w:rsidRPr="0077711C">
        <w:rPr>
          <w:sz w:val="24"/>
          <w:szCs w:val="24"/>
        </w:rPr>
        <w:t>.,&lt;</w:t>
      </w:r>
      <w:proofErr w:type="gramEnd"/>
      <w:r w:rsidRPr="0077711C">
        <w:rPr>
          <w:sz w:val="24"/>
          <w:szCs w:val="24"/>
        </w:rPr>
        <w:t xml:space="preserve">https://www.arm.gov/&gt;,. </w:t>
      </w:r>
    </w:p>
    <w:p w:rsidR="003C56D0" w:rsidRPr="0077711C" w:rsidRDefault="003C56D0" w:rsidP="005B214C">
      <w:pPr>
        <w:pStyle w:val="Abstract"/>
        <w:spacing w:before="0"/>
        <w:jc w:val="both"/>
      </w:pPr>
      <w:r w:rsidRPr="0077711C">
        <w:t xml:space="preserve">H. D. Graven et al., Science 341, 1085 (2013); 10.1126/ </w:t>
      </w:r>
      <w:r w:rsidRPr="0077711C">
        <w:rPr>
          <w:i/>
        </w:rPr>
        <w:t>science</w:t>
      </w:r>
      <w:r w:rsidRPr="0077711C">
        <w:t>.1239207</w:t>
      </w:r>
    </w:p>
    <w:p w:rsidR="006E4DD1" w:rsidRPr="0077711C" w:rsidRDefault="0074545F" w:rsidP="005B214C">
      <w:pPr>
        <w:pStyle w:val="Abstract"/>
        <w:spacing w:before="0"/>
        <w:jc w:val="both"/>
      </w:pPr>
      <w:r w:rsidRPr="0077711C">
        <w:t xml:space="preserve">Fung, I. (2013). A Hyperventilating </w:t>
      </w:r>
      <w:proofErr w:type="spellStart"/>
      <w:r w:rsidRPr="0077711C">
        <w:t>Biosphere.</w:t>
      </w:r>
      <w:r w:rsidRPr="0077711C">
        <w:rPr>
          <w:i/>
        </w:rPr>
        <w:t>Science</w:t>
      </w:r>
      <w:proofErr w:type="spellEnd"/>
      <w:r w:rsidRPr="0077711C">
        <w:t xml:space="preserve"> 341: 1075</w:t>
      </w:r>
    </w:p>
    <w:p w:rsidR="001E5A19" w:rsidRPr="0077711C" w:rsidRDefault="00413B43" w:rsidP="005B214C">
      <w:pPr>
        <w:pStyle w:val="Abstract"/>
        <w:spacing w:before="0"/>
        <w:jc w:val="both"/>
        <w:rPr>
          <w:color w:val="222222"/>
          <w:shd w:val="clear" w:color="auto" w:fill="FFFFFF"/>
        </w:rPr>
      </w:pPr>
      <w:r w:rsidRPr="0077711C">
        <w:rPr>
          <w:color w:val="222222"/>
          <w:shd w:val="clear" w:color="auto" w:fill="FFFFFF"/>
        </w:rPr>
        <w:t>Jung, M. et al., 2011. Global patterns of land-atmosphere fluxes of carbon dioxide, latent heat, and sensible heat derived from eddy covariance, satellite, and meteorological observations. Journal of Geophysical Research, 116.</w:t>
      </w:r>
    </w:p>
    <w:p w:rsidR="001E5A19" w:rsidRPr="0077711C" w:rsidRDefault="00413B43" w:rsidP="005B214C">
      <w:pPr>
        <w:pStyle w:val="Abstract"/>
        <w:spacing w:before="0"/>
        <w:jc w:val="both"/>
        <w:rPr>
          <w:color w:val="222222"/>
          <w:shd w:val="clear" w:color="auto" w:fill="FFFFFF"/>
        </w:rPr>
      </w:pPr>
      <w:r w:rsidRPr="0077711C">
        <w:rPr>
          <w:color w:val="222222"/>
          <w:shd w:val="clear" w:color="auto" w:fill="FFFFFF"/>
        </w:rPr>
        <w:t>Xiao, J. et al., 2011. Assessing net ecosystem carbon exchange of U.S. terrestrial ecosystems by integrating eddy covariance flux measurements and satellite observations. Agricultural and Forest Meteorology, 151(1): 60-69.</w:t>
      </w:r>
    </w:p>
    <w:p w:rsidR="00C77B84" w:rsidRPr="0077711C" w:rsidRDefault="00413B43" w:rsidP="005B214C">
      <w:pPr>
        <w:pStyle w:val="Abstract"/>
        <w:spacing w:before="0"/>
        <w:jc w:val="both"/>
        <w:rPr>
          <w:kern w:val="28"/>
        </w:rPr>
      </w:pPr>
      <w:proofErr w:type="spellStart"/>
      <w:r w:rsidRPr="0077711C">
        <w:rPr>
          <w:color w:val="222222"/>
          <w:shd w:val="clear" w:color="auto" w:fill="FFFFFF"/>
        </w:rPr>
        <w:t>Medlyn</w:t>
      </w:r>
      <w:proofErr w:type="spellEnd"/>
      <w:r w:rsidRPr="0077711C">
        <w:rPr>
          <w:color w:val="222222"/>
          <w:shd w:val="clear" w:color="auto" w:fill="FFFFFF"/>
        </w:rPr>
        <w:t xml:space="preserve">, B.E., Robinson, A.P., Clement, R. and </w:t>
      </w:r>
      <w:proofErr w:type="spellStart"/>
      <w:r w:rsidRPr="0077711C">
        <w:rPr>
          <w:color w:val="222222"/>
          <w:shd w:val="clear" w:color="auto" w:fill="FFFFFF"/>
        </w:rPr>
        <w:t>McMurtrie</w:t>
      </w:r>
      <w:proofErr w:type="spellEnd"/>
      <w:r w:rsidRPr="0077711C">
        <w:rPr>
          <w:color w:val="222222"/>
          <w:shd w:val="clear" w:color="auto" w:fill="FFFFFF"/>
        </w:rPr>
        <w:t>, R.E., 2005. On the validation of models of forest CO2 exchange using eddy covariance data: some perils and pitfalls. Tree Physiology, 25(7): 839-857.</w:t>
      </w:r>
    </w:p>
    <w:sectPr w:rsidR="00C77B84" w:rsidRPr="0077711C" w:rsidSect="00E31404">
      <w:footerReference w:type="default" r:id="rId27"/>
      <w:headerReference w:type="first" r:id="rId28"/>
      <w:pgSz w:w="12240" w:h="15840"/>
      <w:pgMar w:top="1440" w:right="1440" w:bottom="1440" w:left="1440" w:header="432"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78CF" w:rsidRDefault="00CB78CF" w:rsidP="000379AB">
      <w:r>
        <w:separator/>
      </w:r>
    </w:p>
  </w:endnote>
  <w:endnote w:type="continuationSeparator" w:id="0">
    <w:p w:rsidR="00CB78CF" w:rsidRDefault="00CB78CF" w:rsidP="00037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604020202020204"/>
    <w:charset w:val="00"/>
    <w:family w:val="swiss"/>
    <w:pitch w:val="variable"/>
    <w:sig w:usb0="E4002EFF" w:usb1="C000E47F" w:usb2="00000009" w:usb3="00000000" w:csb0="000001FF" w:csb1="00000000"/>
  </w:font>
  <w:font w:name="Minion Pro">
    <w:panose1 w:val="020B0604020202020204"/>
    <w:charset w:val="00"/>
    <w:family w:val="roman"/>
    <w:pitch w:val="variable"/>
    <w:sig w:usb0="00000003" w:usb1="00000001" w:usb2="00000000" w:usb3="00000000" w:csb0="0000019F" w:csb1="00000000"/>
  </w:font>
  <w:font w:name="Gungsuh">
    <w:panose1 w:val="02030600000101010101"/>
    <w:charset w:val="81"/>
    <w:family w:val="roman"/>
    <w:pitch w:val="variable"/>
    <w:sig w:usb0="00000001" w:usb1="09060000" w:usb2="00000010" w:usb3="00000000" w:csb0="00080000" w:csb1="00000000"/>
  </w:font>
  <w:font w:name="MinionPro-Regular">
    <w:altName w:val="MS Mincho"/>
    <w:panose1 w:val="020B0604020202020204"/>
    <w:charset w:val="80"/>
    <w:family w:val="roman"/>
    <w:notTrueType/>
    <w:pitch w:val="default"/>
    <w:sig w:usb0="00000001" w:usb1="08070000" w:usb2="00000010" w:usb3="00000000" w:csb0="00020000" w:csb1="00000000"/>
  </w:font>
  <w:font w:name="MinionPro-It">
    <w:altName w:val="MS Mincho"/>
    <w:panose1 w:val="020B0604020202020204"/>
    <w:charset w:val="80"/>
    <w:family w:val="roman"/>
    <w:notTrueType/>
    <w:pitch w:val="default"/>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5244" w:rsidRDefault="00B95244" w:rsidP="00B719C8">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78CF" w:rsidRDefault="00CB78CF" w:rsidP="000379AB">
      <w:r>
        <w:separator/>
      </w:r>
    </w:p>
  </w:footnote>
  <w:footnote w:type="continuationSeparator" w:id="0">
    <w:p w:rsidR="00CB78CF" w:rsidRDefault="00CB78CF" w:rsidP="000379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5244" w:rsidRDefault="00B95244" w:rsidP="00E31404">
    <w:pPr>
      <w:pStyle w:val="Header"/>
      <w:jc w:val="center"/>
    </w:pPr>
    <w:r>
      <w:t xml:space="preserve">Confidential manuscript submitted to </w:t>
    </w:r>
    <w:r>
      <w:rPr>
        <w:i/>
      </w:rPr>
      <w:t xml:space="preserve">replace this text with name of </w:t>
    </w:r>
    <w:r w:rsidRPr="007778ED">
      <w:rPr>
        <w:i/>
      </w:rPr>
      <w:t>AGU journal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D3F9B"/>
    <w:multiLevelType w:val="hybridMultilevel"/>
    <w:tmpl w:val="E06C4E0C"/>
    <w:lvl w:ilvl="0" w:tplc="8FCAD258">
      <w:start w:val="1"/>
      <w:numFmt w:val="decimal"/>
      <w:lvlText w:val="%1."/>
      <w:lvlJc w:val="left"/>
      <w:pPr>
        <w:tabs>
          <w:tab w:val="num" w:pos="720"/>
        </w:tabs>
        <w:ind w:left="720" w:hanging="360"/>
      </w:pPr>
    </w:lvl>
    <w:lvl w:ilvl="1" w:tplc="F2A06C32" w:tentative="1">
      <w:start w:val="1"/>
      <w:numFmt w:val="decimal"/>
      <w:lvlText w:val="%2."/>
      <w:lvlJc w:val="left"/>
      <w:pPr>
        <w:tabs>
          <w:tab w:val="num" w:pos="1440"/>
        </w:tabs>
        <w:ind w:left="1440" w:hanging="360"/>
      </w:pPr>
    </w:lvl>
    <w:lvl w:ilvl="2" w:tplc="2AF09792" w:tentative="1">
      <w:start w:val="1"/>
      <w:numFmt w:val="decimal"/>
      <w:lvlText w:val="%3."/>
      <w:lvlJc w:val="left"/>
      <w:pPr>
        <w:tabs>
          <w:tab w:val="num" w:pos="2160"/>
        </w:tabs>
        <w:ind w:left="2160" w:hanging="360"/>
      </w:pPr>
    </w:lvl>
    <w:lvl w:ilvl="3" w:tplc="3D764C3A" w:tentative="1">
      <w:start w:val="1"/>
      <w:numFmt w:val="decimal"/>
      <w:lvlText w:val="%4."/>
      <w:lvlJc w:val="left"/>
      <w:pPr>
        <w:tabs>
          <w:tab w:val="num" w:pos="2880"/>
        </w:tabs>
        <w:ind w:left="2880" w:hanging="360"/>
      </w:pPr>
    </w:lvl>
    <w:lvl w:ilvl="4" w:tplc="DABCE5D0" w:tentative="1">
      <w:start w:val="1"/>
      <w:numFmt w:val="decimal"/>
      <w:lvlText w:val="%5."/>
      <w:lvlJc w:val="left"/>
      <w:pPr>
        <w:tabs>
          <w:tab w:val="num" w:pos="3600"/>
        </w:tabs>
        <w:ind w:left="3600" w:hanging="360"/>
      </w:pPr>
    </w:lvl>
    <w:lvl w:ilvl="5" w:tplc="1EBC6E02" w:tentative="1">
      <w:start w:val="1"/>
      <w:numFmt w:val="decimal"/>
      <w:lvlText w:val="%6."/>
      <w:lvlJc w:val="left"/>
      <w:pPr>
        <w:tabs>
          <w:tab w:val="num" w:pos="4320"/>
        </w:tabs>
        <w:ind w:left="4320" w:hanging="360"/>
      </w:pPr>
    </w:lvl>
    <w:lvl w:ilvl="6" w:tplc="BDA4C8DA" w:tentative="1">
      <w:start w:val="1"/>
      <w:numFmt w:val="decimal"/>
      <w:lvlText w:val="%7."/>
      <w:lvlJc w:val="left"/>
      <w:pPr>
        <w:tabs>
          <w:tab w:val="num" w:pos="5040"/>
        </w:tabs>
        <w:ind w:left="5040" w:hanging="360"/>
      </w:pPr>
    </w:lvl>
    <w:lvl w:ilvl="7" w:tplc="0E369528" w:tentative="1">
      <w:start w:val="1"/>
      <w:numFmt w:val="decimal"/>
      <w:lvlText w:val="%8."/>
      <w:lvlJc w:val="left"/>
      <w:pPr>
        <w:tabs>
          <w:tab w:val="num" w:pos="5760"/>
        </w:tabs>
        <w:ind w:left="5760" w:hanging="360"/>
      </w:pPr>
    </w:lvl>
    <w:lvl w:ilvl="8" w:tplc="CA08361A" w:tentative="1">
      <w:start w:val="1"/>
      <w:numFmt w:val="decimal"/>
      <w:lvlText w:val="%9."/>
      <w:lvlJc w:val="left"/>
      <w:pPr>
        <w:tabs>
          <w:tab w:val="num" w:pos="6480"/>
        </w:tabs>
        <w:ind w:left="6480" w:hanging="360"/>
      </w:pPr>
    </w:lvl>
  </w:abstractNum>
  <w:abstractNum w:abstractNumId="1" w15:restartNumberingAfterBreak="0">
    <w:nsid w:val="08E2022B"/>
    <w:multiLevelType w:val="hybridMultilevel"/>
    <w:tmpl w:val="CEDA2290"/>
    <w:lvl w:ilvl="0" w:tplc="5EDEF86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41172F"/>
    <w:multiLevelType w:val="hybridMultilevel"/>
    <w:tmpl w:val="107475C8"/>
    <w:lvl w:ilvl="0" w:tplc="F888452A">
      <w:start w:val="1"/>
      <w:numFmt w:val="bullet"/>
      <w:lvlText w:val="–"/>
      <w:lvlJc w:val="left"/>
      <w:pPr>
        <w:tabs>
          <w:tab w:val="num" w:pos="720"/>
        </w:tabs>
        <w:ind w:left="720" w:hanging="360"/>
      </w:pPr>
      <w:rPr>
        <w:rFonts w:ascii="Arial" w:hAnsi="Arial" w:hint="default"/>
      </w:rPr>
    </w:lvl>
    <w:lvl w:ilvl="1" w:tplc="D38E6646">
      <w:start w:val="1"/>
      <w:numFmt w:val="bullet"/>
      <w:lvlText w:val="–"/>
      <w:lvlJc w:val="left"/>
      <w:pPr>
        <w:tabs>
          <w:tab w:val="num" w:pos="1440"/>
        </w:tabs>
        <w:ind w:left="1440" w:hanging="360"/>
      </w:pPr>
      <w:rPr>
        <w:rFonts w:ascii="Arial" w:hAnsi="Arial" w:hint="default"/>
      </w:rPr>
    </w:lvl>
    <w:lvl w:ilvl="2" w:tplc="F7BA337A" w:tentative="1">
      <w:start w:val="1"/>
      <w:numFmt w:val="bullet"/>
      <w:lvlText w:val="–"/>
      <w:lvlJc w:val="left"/>
      <w:pPr>
        <w:tabs>
          <w:tab w:val="num" w:pos="2160"/>
        </w:tabs>
        <w:ind w:left="2160" w:hanging="360"/>
      </w:pPr>
      <w:rPr>
        <w:rFonts w:ascii="Arial" w:hAnsi="Arial" w:hint="default"/>
      </w:rPr>
    </w:lvl>
    <w:lvl w:ilvl="3" w:tplc="4B487910" w:tentative="1">
      <w:start w:val="1"/>
      <w:numFmt w:val="bullet"/>
      <w:lvlText w:val="–"/>
      <w:lvlJc w:val="left"/>
      <w:pPr>
        <w:tabs>
          <w:tab w:val="num" w:pos="2880"/>
        </w:tabs>
        <w:ind w:left="2880" w:hanging="360"/>
      </w:pPr>
      <w:rPr>
        <w:rFonts w:ascii="Arial" w:hAnsi="Arial" w:hint="default"/>
      </w:rPr>
    </w:lvl>
    <w:lvl w:ilvl="4" w:tplc="DABC02B4" w:tentative="1">
      <w:start w:val="1"/>
      <w:numFmt w:val="bullet"/>
      <w:lvlText w:val="–"/>
      <w:lvlJc w:val="left"/>
      <w:pPr>
        <w:tabs>
          <w:tab w:val="num" w:pos="3600"/>
        </w:tabs>
        <w:ind w:left="3600" w:hanging="360"/>
      </w:pPr>
      <w:rPr>
        <w:rFonts w:ascii="Arial" w:hAnsi="Arial" w:hint="default"/>
      </w:rPr>
    </w:lvl>
    <w:lvl w:ilvl="5" w:tplc="0C266116" w:tentative="1">
      <w:start w:val="1"/>
      <w:numFmt w:val="bullet"/>
      <w:lvlText w:val="–"/>
      <w:lvlJc w:val="left"/>
      <w:pPr>
        <w:tabs>
          <w:tab w:val="num" w:pos="4320"/>
        </w:tabs>
        <w:ind w:left="4320" w:hanging="360"/>
      </w:pPr>
      <w:rPr>
        <w:rFonts w:ascii="Arial" w:hAnsi="Arial" w:hint="default"/>
      </w:rPr>
    </w:lvl>
    <w:lvl w:ilvl="6" w:tplc="E0F0D48C" w:tentative="1">
      <w:start w:val="1"/>
      <w:numFmt w:val="bullet"/>
      <w:lvlText w:val="–"/>
      <w:lvlJc w:val="left"/>
      <w:pPr>
        <w:tabs>
          <w:tab w:val="num" w:pos="5040"/>
        </w:tabs>
        <w:ind w:left="5040" w:hanging="360"/>
      </w:pPr>
      <w:rPr>
        <w:rFonts w:ascii="Arial" w:hAnsi="Arial" w:hint="default"/>
      </w:rPr>
    </w:lvl>
    <w:lvl w:ilvl="7" w:tplc="788AA0D2" w:tentative="1">
      <w:start w:val="1"/>
      <w:numFmt w:val="bullet"/>
      <w:lvlText w:val="–"/>
      <w:lvlJc w:val="left"/>
      <w:pPr>
        <w:tabs>
          <w:tab w:val="num" w:pos="5760"/>
        </w:tabs>
        <w:ind w:left="5760" w:hanging="360"/>
      </w:pPr>
      <w:rPr>
        <w:rFonts w:ascii="Arial" w:hAnsi="Arial" w:hint="default"/>
      </w:rPr>
    </w:lvl>
    <w:lvl w:ilvl="8" w:tplc="3C1EA23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5E64BC"/>
    <w:multiLevelType w:val="hybridMultilevel"/>
    <w:tmpl w:val="A4B06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1659"/>
    <w:multiLevelType w:val="hybridMultilevel"/>
    <w:tmpl w:val="BDEEF1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78067D"/>
    <w:multiLevelType w:val="hybridMultilevel"/>
    <w:tmpl w:val="9FB67F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5C84470"/>
    <w:multiLevelType w:val="hybridMultilevel"/>
    <w:tmpl w:val="957E8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AB4608"/>
    <w:multiLevelType w:val="hybridMultilevel"/>
    <w:tmpl w:val="A21ED86A"/>
    <w:lvl w:ilvl="0" w:tplc="FAD213BA">
      <w:start w:val="1"/>
      <w:numFmt w:val="bullet"/>
      <w:lvlText w:val="•"/>
      <w:lvlJc w:val="left"/>
      <w:pPr>
        <w:tabs>
          <w:tab w:val="num" w:pos="720"/>
        </w:tabs>
        <w:ind w:left="720" w:hanging="360"/>
      </w:pPr>
      <w:rPr>
        <w:rFonts w:ascii="Arial" w:hAnsi="Arial" w:hint="default"/>
      </w:rPr>
    </w:lvl>
    <w:lvl w:ilvl="1" w:tplc="1AC69854" w:tentative="1">
      <w:start w:val="1"/>
      <w:numFmt w:val="bullet"/>
      <w:lvlText w:val="•"/>
      <w:lvlJc w:val="left"/>
      <w:pPr>
        <w:tabs>
          <w:tab w:val="num" w:pos="1440"/>
        </w:tabs>
        <w:ind w:left="1440" w:hanging="360"/>
      </w:pPr>
      <w:rPr>
        <w:rFonts w:ascii="Arial" w:hAnsi="Arial" w:hint="default"/>
      </w:rPr>
    </w:lvl>
    <w:lvl w:ilvl="2" w:tplc="43407EB4" w:tentative="1">
      <w:start w:val="1"/>
      <w:numFmt w:val="bullet"/>
      <w:lvlText w:val="•"/>
      <w:lvlJc w:val="left"/>
      <w:pPr>
        <w:tabs>
          <w:tab w:val="num" w:pos="2160"/>
        </w:tabs>
        <w:ind w:left="2160" w:hanging="360"/>
      </w:pPr>
      <w:rPr>
        <w:rFonts w:ascii="Arial" w:hAnsi="Arial" w:hint="default"/>
      </w:rPr>
    </w:lvl>
    <w:lvl w:ilvl="3" w:tplc="44306E84" w:tentative="1">
      <w:start w:val="1"/>
      <w:numFmt w:val="bullet"/>
      <w:lvlText w:val="•"/>
      <w:lvlJc w:val="left"/>
      <w:pPr>
        <w:tabs>
          <w:tab w:val="num" w:pos="2880"/>
        </w:tabs>
        <w:ind w:left="2880" w:hanging="360"/>
      </w:pPr>
      <w:rPr>
        <w:rFonts w:ascii="Arial" w:hAnsi="Arial" w:hint="default"/>
      </w:rPr>
    </w:lvl>
    <w:lvl w:ilvl="4" w:tplc="576E833A" w:tentative="1">
      <w:start w:val="1"/>
      <w:numFmt w:val="bullet"/>
      <w:lvlText w:val="•"/>
      <w:lvlJc w:val="left"/>
      <w:pPr>
        <w:tabs>
          <w:tab w:val="num" w:pos="3600"/>
        </w:tabs>
        <w:ind w:left="3600" w:hanging="360"/>
      </w:pPr>
      <w:rPr>
        <w:rFonts w:ascii="Arial" w:hAnsi="Arial" w:hint="default"/>
      </w:rPr>
    </w:lvl>
    <w:lvl w:ilvl="5" w:tplc="C9A68BBE" w:tentative="1">
      <w:start w:val="1"/>
      <w:numFmt w:val="bullet"/>
      <w:lvlText w:val="•"/>
      <w:lvlJc w:val="left"/>
      <w:pPr>
        <w:tabs>
          <w:tab w:val="num" w:pos="4320"/>
        </w:tabs>
        <w:ind w:left="4320" w:hanging="360"/>
      </w:pPr>
      <w:rPr>
        <w:rFonts w:ascii="Arial" w:hAnsi="Arial" w:hint="default"/>
      </w:rPr>
    </w:lvl>
    <w:lvl w:ilvl="6" w:tplc="8DA202E0" w:tentative="1">
      <w:start w:val="1"/>
      <w:numFmt w:val="bullet"/>
      <w:lvlText w:val="•"/>
      <w:lvlJc w:val="left"/>
      <w:pPr>
        <w:tabs>
          <w:tab w:val="num" w:pos="5040"/>
        </w:tabs>
        <w:ind w:left="5040" w:hanging="360"/>
      </w:pPr>
      <w:rPr>
        <w:rFonts w:ascii="Arial" w:hAnsi="Arial" w:hint="default"/>
      </w:rPr>
    </w:lvl>
    <w:lvl w:ilvl="7" w:tplc="9B88468A" w:tentative="1">
      <w:start w:val="1"/>
      <w:numFmt w:val="bullet"/>
      <w:lvlText w:val="•"/>
      <w:lvlJc w:val="left"/>
      <w:pPr>
        <w:tabs>
          <w:tab w:val="num" w:pos="5760"/>
        </w:tabs>
        <w:ind w:left="5760" w:hanging="360"/>
      </w:pPr>
      <w:rPr>
        <w:rFonts w:ascii="Arial" w:hAnsi="Arial" w:hint="default"/>
      </w:rPr>
    </w:lvl>
    <w:lvl w:ilvl="8" w:tplc="8C64849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4A61D63"/>
    <w:multiLevelType w:val="hybridMultilevel"/>
    <w:tmpl w:val="36769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634D4B"/>
    <w:multiLevelType w:val="hybridMultilevel"/>
    <w:tmpl w:val="0986B708"/>
    <w:lvl w:ilvl="0" w:tplc="267CE352">
      <w:start w:val="1"/>
      <w:numFmt w:val="bullet"/>
      <w:lvlText w:val="•"/>
      <w:lvlJc w:val="left"/>
      <w:pPr>
        <w:tabs>
          <w:tab w:val="num" w:pos="720"/>
        </w:tabs>
        <w:ind w:left="720" w:hanging="360"/>
      </w:pPr>
      <w:rPr>
        <w:rFonts w:ascii="Arial" w:hAnsi="Arial" w:hint="default"/>
      </w:rPr>
    </w:lvl>
    <w:lvl w:ilvl="1" w:tplc="5C8CD4B0" w:tentative="1">
      <w:start w:val="1"/>
      <w:numFmt w:val="bullet"/>
      <w:lvlText w:val="•"/>
      <w:lvlJc w:val="left"/>
      <w:pPr>
        <w:tabs>
          <w:tab w:val="num" w:pos="1440"/>
        </w:tabs>
        <w:ind w:left="1440" w:hanging="360"/>
      </w:pPr>
      <w:rPr>
        <w:rFonts w:ascii="Arial" w:hAnsi="Arial" w:hint="default"/>
      </w:rPr>
    </w:lvl>
    <w:lvl w:ilvl="2" w:tplc="005C1580" w:tentative="1">
      <w:start w:val="1"/>
      <w:numFmt w:val="bullet"/>
      <w:lvlText w:val="•"/>
      <w:lvlJc w:val="left"/>
      <w:pPr>
        <w:tabs>
          <w:tab w:val="num" w:pos="2160"/>
        </w:tabs>
        <w:ind w:left="2160" w:hanging="360"/>
      </w:pPr>
      <w:rPr>
        <w:rFonts w:ascii="Arial" w:hAnsi="Arial" w:hint="default"/>
      </w:rPr>
    </w:lvl>
    <w:lvl w:ilvl="3" w:tplc="49525A66" w:tentative="1">
      <w:start w:val="1"/>
      <w:numFmt w:val="bullet"/>
      <w:lvlText w:val="•"/>
      <w:lvlJc w:val="left"/>
      <w:pPr>
        <w:tabs>
          <w:tab w:val="num" w:pos="2880"/>
        </w:tabs>
        <w:ind w:left="2880" w:hanging="360"/>
      </w:pPr>
      <w:rPr>
        <w:rFonts w:ascii="Arial" w:hAnsi="Arial" w:hint="default"/>
      </w:rPr>
    </w:lvl>
    <w:lvl w:ilvl="4" w:tplc="6652DD94" w:tentative="1">
      <w:start w:val="1"/>
      <w:numFmt w:val="bullet"/>
      <w:lvlText w:val="•"/>
      <w:lvlJc w:val="left"/>
      <w:pPr>
        <w:tabs>
          <w:tab w:val="num" w:pos="3600"/>
        </w:tabs>
        <w:ind w:left="3600" w:hanging="360"/>
      </w:pPr>
      <w:rPr>
        <w:rFonts w:ascii="Arial" w:hAnsi="Arial" w:hint="default"/>
      </w:rPr>
    </w:lvl>
    <w:lvl w:ilvl="5" w:tplc="F864CCC6" w:tentative="1">
      <w:start w:val="1"/>
      <w:numFmt w:val="bullet"/>
      <w:lvlText w:val="•"/>
      <w:lvlJc w:val="left"/>
      <w:pPr>
        <w:tabs>
          <w:tab w:val="num" w:pos="4320"/>
        </w:tabs>
        <w:ind w:left="4320" w:hanging="360"/>
      </w:pPr>
      <w:rPr>
        <w:rFonts w:ascii="Arial" w:hAnsi="Arial" w:hint="default"/>
      </w:rPr>
    </w:lvl>
    <w:lvl w:ilvl="6" w:tplc="6184A418" w:tentative="1">
      <w:start w:val="1"/>
      <w:numFmt w:val="bullet"/>
      <w:lvlText w:val="•"/>
      <w:lvlJc w:val="left"/>
      <w:pPr>
        <w:tabs>
          <w:tab w:val="num" w:pos="5040"/>
        </w:tabs>
        <w:ind w:left="5040" w:hanging="360"/>
      </w:pPr>
      <w:rPr>
        <w:rFonts w:ascii="Arial" w:hAnsi="Arial" w:hint="default"/>
      </w:rPr>
    </w:lvl>
    <w:lvl w:ilvl="7" w:tplc="D02CE5EE" w:tentative="1">
      <w:start w:val="1"/>
      <w:numFmt w:val="bullet"/>
      <w:lvlText w:val="•"/>
      <w:lvlJc w:val="left"/>
      <w:pPr>
        <w:tabs>
          <w:tab w:val="num" w:pos="5760"/>
        </w:tabs>
        <w:ind w:left="5760" w:hanging="360"/>
      </w:pPr>
      <w:rPr>
        <w:rFonts w:ascii="Arial" w:hAnsi="Arial" w:hint="default"/>
      </w:rPr>
    </w:lvl>
    <w:lvl w:ilvl="8" w:tplc="88824F7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2A47A8E"/>
    <w:multiLevelType w:val="hybridMultilevel"/>
    <w:tmpl w:val="F21CA9C0"/>
    <w:lvl w:ilvl="0" w:tplc="A11634B0">
      <w:start w:val="1"/>
      <w:numFmt w:val="bullet"/>
      <w:lvlText w:val="•"/>
      <w:lvlJc w:val="left"/>
      <w:pPr>
        <w:tabs>
          <w:tab w:val="num" w:pos="720"/>
        </w:tabs>
        <w:ind w:left="720" w:hanging="360"/>
      </w:pPr>
      <w:rPr>
        <w:rFonts w:ascii="Arial" w:hAnsi="Arial" w:hint="default"/>
      </w:rPr>
    </w:lvl>
    <w:lvl w:ilvl="1" w:tplc="8F08CA4C" w:tentative="1">
      <w:start w:val="1"/>
      <w:numFmt w:val="bullet"/>
      <w:lvlText w:val="•"/>
      <w:lvlJc w:val="left"/>
      <w:pPr>
        <w:tabs>
          <w:tab w:val="num" w:pos="1440"/>
        </w:tabs>
        <w:ind w:left="1440" w:hanging="360"/>
      </w:pPr>
      <w:rPr>
        <w:rFonts w:ascii="Arial" w:hAnsi="Arial" w:hint="default"/>
      </w:rPr>
    </w:lvl>
    <w:lvl w:ilvl="2" w:tplc="529486B0" w:tentative="1">
      <w:start w:val="1"/>
      <w:numFmt w:val="bullet"/>
      <w:lvlText w:val="•"/>
      <w:lvlJc w:val="left"/>
      <w:pPr>
        <w:tabs>
          <w:tab w:val="num" w:pos="2160"/>
        </w:tabs>
        <w:ind w:left="2160" w:hanging="360"/>
      </w:pPr>
      <w:rPr>
        <w:rFonts w:ascii="Arial" w:hAnsi="Arial" w:hint="default"/>
      </w:rPr>
    </w:lvl>
    <w:lvl w:ilvl="3" w:tplc="7F541AD6" w:tentative="1">
      <w:start w:val="1"/>
      <w:numFmt w:val="bullet"/>
      <w:lvlText w:val="•"/>
      <w:lvlJc w:val="left"/>
      <w:pPr>
        <w:tabs>
          <w:tab w:val="num" w:pos="2880"/>
        </w:tabs>
        <w:ind w:left="2880" w:hanging="360"/>
      </w:pPr>
      <w:rPr>
        <w:rFonts w:ascii="Arial" w:hAnsi="Arial" w:hint="default"/>
      </w:rPr>
    </w:lvl>
    <w:lvl w:ilvl="4" w:tplc="D1C8A17C" w:tentative="1">
      <w:start w:val="1"/>
      <w:numFmt w:val="bullet"/>
      <w:lvlText w:val="•"/>
      <w:lvlJc w:val="left"/>
      <w:pPr>
        <w:tabs>
          <w:tab w:val="num" w:pos="3600"/>
        </w:tabs>
        <w:ind w:left="3600" w:hanging="360"/>
      </w:pPr>
      <w:rPr>
        <w:rFonts w:ascii="Arial" w:hAnsi="Arial" w:hint="default"/>
      </w:rPr>
    </w:lvl>
    <w:lvl w:ilvl="5" w:tplc="A0BE3938" w:tentative="1">
      <w:start w:val="1"/>
      <w:numFmt w:val="bullet"/>
      <w:lvlText w:val="•"/>
      <w:lvlJc w:val="left"/>
      <w:pPr>
        <w:tabs>
          <w:tab w:val="num" w:pos="4320"/>
        </w:tabs>
        <w:ind w:left="4320" w:hanging="360"/>
      </w:pPr>
      <w:rPr>
        <w:rFonts w:ascii="Arial" w:hAnsi="Arial" w:hint="default"/>
      </w:rPr>
    </w:lvl>
    <w:lvl w:ilvl="6" w:tplc="AAAE51D2" w:tentative="1">
      <w:start w:val="1"/>
      <w:numFmt w:val="bullet"/>
      <w:lvlText w:val="•"/>
      <w:lvlJc w:val="left"/>
      <w:pPr>
        <w:tabs>
          <w:tab w:val="num" w:pos="5040"/>
        </w:tabs>
        <w:ind w:left="5040" w:hanging="360"/>
      </w:pPr>
      <w:rPr>
        <w:rFonts w:ascii="Arial" w:hAnsi="Arial" w:hint="default"/>
      </w:rPr>
    </w:lvl>
    <w:lvl w:ilvl="7" w:tplc="368050DE" w:tentative="1">
      <w:start w:val="1"/>
      <w:numFmt w:val="bullet"/>
      <w:lvlText w:val="•"/>
      <w:lvlJc w:val="left"/>
      <w:pPr>
        <w:tabs>
          <w:tab w:val="num" w:pos="5760"/>
        </w:tabs>
        <w:ind w:left="5760" w:hanging="360"/>
      </w:pPr>
      <w:rPr>
        <w:rFonts w:ascii="Arial" w:hAnsi="Arial" w:hint="default"/>
      </w:rPr>
    </w:lvl>
    <w:lvl w:ilvl="8" w:tplc="CFAC75E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7CE14C6"/>
    <w:multiLevelType w:val="hybridMultilevel"/>
    <w:tmpl w:val="59EE8E7A"/>
    <w:lvl w:ilvl="0" w:tplc="5D90BCD2">
      <w:start w:val="1"/>
      <w:numFmt w:val="decimal"/>
      <w:lvlText w:val="%1."/>
      <w:lvlJc w:val="left"/>
      <w:pPr>
        <w:tabs>
          <w:tab w:val="num" w:pos="720"/>
        </w:tabs>
        <w:ind w:left="720" w:hanging="360"/>
      </w:pPr>
    </w:lvl>
    <w:lvl w:ilvl="1" w:tplc="53A08D54" w:tentative="1">
      <w:start w:val="1"/>
      <w:numFmt w:val="decimal"/>
      <w:lvlText w:val="%2."/>
      <w:lvlJc w:val="left"/>
      <w:pPr>
        <w:tabs>
          <w:tab w:val="num" w:pos="1440"/>
        </w:tabs>
        <w:ind w:left="1440" w:hanging="360"/>
      </w:pPr>
    </w:lvl>
    <w:lvl w:ilvl="2" w:tplc="58425424" w:tentative="1">
      <w:start w:val="1"/>
      <w:numFmt w:val="decimal"/>
      <w:lvlText w:val="%3."/>
      <w:lvlJc w:val="left"/>
      <w:pPr>
        <w:tabs>
          <w:tab w:val="num" w:pos="2160"/>
        </w:tabs>
        <w:ind w:left="2160" w:hanging="360"/>
      </w:pPr>
    </w:lvl>
    <w:lvl w:ilvl="3" w:tplc="82C6541C" w:tentative="1">
      <w:start w:val="1"/>
      <w:numFmt w:val="decimal"/>
      <w:lvlText w:val="%4."/>
      <w:lvlJc w:val="left"/>
      <w:pPr>
        <w:tabs>
          <w:tab w:val="num" w:pos="2880"/>
        </w:tabs>
        <w:ind w:left="2880" w:hanging="360"/>
      </w:pPr>
    </w:lvl>
    <w:lvl w:ilvl="4" w:tplc="2E7A854A" w:tentative="1">
      <w:start w:val="1"/>
      <w:numFmt w:val="decimal"/>
      <w:lvlText w:val="%5."/>
      <w:lvlJc w:val="left"/>
      <w:pPr>
        <w:tabs>
          <w:tab w:val="num" w:pos="3600"/>
        </w:tabs>
        <w:ind w:left="3600" w:hanging="360"/>
      </w:pPr>
    </w:lvl>
    <w:lvl w:ilvl="5" w:tplc="E7949FC8" w:tentative="1">
      <w:start w:val="1"/>
      <w:numFmt w:val="decimal"/>
      <w:lvlText w:val="%6."/>
      <w:lvlJc w:val="left"/>
      <w:pPr>
        <w:tabs>
          <w:tab w:val="num" w:pos="4320"/>
        </w:tabs>
        <w:ind w:left="4320" w:hanging="360"/>
      </w:pPr>
    </w:lvl>
    <w:lvl w:ilvl="6" w:tplc="38160234" w:tentative="1">
      <w:start w:val="1"/>
      <w:numFmt w:val="decimal"/>
      <w:lvlText w:val="%7."/>
      <w:lvlJc w:val="left"/>
      <w:pPr>
        <w:tabs>
          <w:tab w:val="num" w:pos="5040"/>
        </w:tabs>
        <w:ind w:left="5040" w:hanging="360"/>
      </w:pPr>
    </w:lvl>
    <w:lvl w:ilvl="7" w:tplc="F86A84B2" w:tentative="1">
      <w:start w:val="1"/>
      <w:numFmt w:val="decimal"/>
      <w:lvlText w:val="%8."/>
      <w:lvlJc w:val="left"/>
      <w:pPr>
        <w:tabs>
          <w:tab w:val="num" w:pos="5760"/>
        </w:tabs>
        <w:ind w:left="5760" w:hanging="360"/>
      </w:pPr>
    </w:lvl>
    <w:lvl w:ilvl="8" w:tplc="3286A15C" w:tentative="1">
      <w:start w:val="1"/>
      <w:numFmt w:val="decimal"/>
      <w:lvlText w:val="%9."/>
      <w:lvlJc w:val="left"/>
      <w:pPr>
        <w:tabs>
          <w:tab w:val="num" w:pos="6480"/>
        </w:tabs>
        <w:ind w:left="6480" w:hanging="360"/>
      </w:pPr>
    </w:lvl>
  </w:abstractNum>
  <w:abstractNum w:abstractNumId="12" w15:restartNumberingAfterBreak="0">
    <w:nsid w:val="3B2F31CD"/>
    <w:multiLevelType w:val="hybridMultilevel"/>
    <w:tmpl w:val="80443FB8"/>
    <w:lvl w:ilvl="0" w:tplc="F764692A">
      <w:start w:val="1"/>
      <w:numFmt w:val="bullet"/>
      <w:lvlText w:val="•"/>
      <w:lvlJc w:val="left"/>
      <w:pPr>
        <w:tabs>
          <w:tab w:val="num" w:pos="720"/>
        </w:tabs>
        <w:ind w:left="720" w:hanging="360"/>
      </w:pPr>
      <w:rPr>
        <w:rFonts w:ascii="Arial" w:hAnsi="Arial" w:hint="default"/>
      </w:rPr>
    </w:lvl>
    <w:lvl w:ilvl="1" w:tplc="E13E8866" w:tentative="1">
      <w:start w:val="1"/>
      <w:numFmt w:val="bullet"/>
      <w:lvlText w:val="•"/>
      <w:lvlJc w:val="left"/>
      <w:pPr>
        <w:tabs>
          <w:tab w:val="num" w:pos="1440"/>
        </w:tabs>
        <w:ind w:left="1440" w:hanging="360"/>
      </w:pPr>
      <w:rPr>
        <w:rFonts w:ascii="Arial" w:hAnsi="Arial" w:hint="default"/>
      </w:rPr>
    </w:lvl>
    <w:lvl w:ilvl="2" w:tplc="1580148A" w:tentative="1">
      <w:start w:val="1"/>
      <w:numFmt w:val="bullet"/>
      <w:lvlText w:val="•"/>
      <w:lvlJc w:val="left"/>
      <w:pPr>
        <w:tabs>
          <w:tab w:val="num" w:pos="2160"/>
        </w:tabs>
        <w:ind w:left="2160" w:hanging="360"/>
      </w:pPr>
      <w:rPr>
        <w:rFonts w:ascii="Arial" w:hAnsi="Arial" w:hint="default"/>
      </w:rPr>
    </w:lvl>
    <w:lvl w:ilvl="3" w:tplc="5BD454D8" w:tentative="1">
      <w:start w:val="1"/>
      <w:numFmt w:val="bullet"/>
      <w:lvlText w:val="•"/>
      <w:lvlJc w:val="left"/>
      <w:pPr>
        <w:tabs>
          <w:tab w:val="num" w:pos="2880"/>
        </w:tabs>
        <w:ind w:left="2880" w:hanging="360"/>
      </w:pPr>
      <w:rPr>
        <w:rFonts w:ascii="Arial" w:hAnsi="Arial" w:hint="default"/>
      </w:rPr>
    </w:lvl>
    <w:lvl w:ilvl="4" w:tplc="754C54C2" w:tentative="1">
      <w:start w:val="1"/>
      <w:numFmt w:val="bullet"/>
      <w:lvlText w:val="•"/>
      <w:lvlJc w:val="left"/>
      <w:pPr>
        <w:tabs>
          <w:tab w:val="num" w:pos="3600"/>
        </w:tabs>
        <w:ind w:left="3600" w:hanging="360"/>
      </w:pPr>
      <w:rPr>
        <w:rFonts w:ascii="Arial" w:hAnsi="Arial" w:hint="default"/>
      </w:rPr>
    </w:lvl>
    <w:lvl w:ilvl="5" w:tplc="16E258DC" w:tentative="1">
      <w:start w:val="1"/>
      <w:numFmt w:val="bullet"/>
      <w:lvlText w:val="•"/>
      <w:lvlJc w:val="left"/>
      <w:pPr>
        <w:tabs>
          <w:tab w:val="num" w:pos="4320"/>
        </w:tabs>
        <w:ind w:left="4320" w:hanging="360"/>
      </w:pPr>
      <w:rPr>
        <w:rFonts w:ascii="Arial" w:hAnsi="Arial" w:hint="default"/>
      </w:rPr>
    </w:lvl>
    <w:lvl w:ilvl="6" w:tplc="8C32F30C" w:tentative="1">
      <w:start w:val="1"/>
      <w:numFmt w:val="bullet"/>
      <w:lvlText w:val="•"/>
      <w:lvlJc w:val="left"/>
      <w:pPr>
        <w:tabs>
          <w:tab w:val="num" w:pos="5040"/>
        </w:tabs>
        <w:ind w:left="5040" w:hanging="360"/>
      </w:pPr>
      <w:rPr>
        <w:rFonts w:ascii="Arial" w:hAnsi="Arial" w:hint="default"/>
      </w:rPr>
    </w:lvl>
    <w:lvl w:ilvl="7" w:tplc="D5607526" w:tentative="1">
      <w:start w:val="1"/>
      <w:numFmt w:val="bullet"/>
      <w:lvlText w:val="•"/>
      <w:lvlJc w:val="left"/>
      <w:pPr>
        <w:tabs>
          <w:tab w:val="num" w:pos="5760"/>
        </w:tabs>
        <w:ind w:left="5760" w:hanging="360"/>
      </w:pPr>
      <w:rPr>
        <w:rFonts w:ascii="Arial" w:hAnsi="Arial" w:hint="default"/>
      </w:rPr>
    </w:lvl>
    <w:lvl w:ilvl="8" w:tplc="A1D63AF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C9B5536"/>
    <w:multiLevelType w:val="hybridMultilevel"/>
    <w:tmpl w:val="CBCCF7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09107A"/>
    <w:multiLevelType w:val="hybridMultilevel"/>
    <w:tmpl w:val="78FCB6A0"/>
    <w:lvl w:ilvl="0" w:tplc="8E0CDEC0">
      <w:start w:val="1"/>
      <w:numFmt w:val="bullet"/>
      <w:lvlText w:val="–"/>
      <w:lvlJc w:val="left"/>
      <w:pPr>
        <w:tabs>
          <w:tab w:val="num" w:pos="720"/>
        </w:tabs>
        <w:ind w:left="720" w:hanging="360"/>
      </w:pPr>
      <w:rPr>
        <w:rFonts w:ascii="Arial" w:hAnsi="Arial" w:hint="default"/>
      </w:rPr>
    </w:lvl>
    <w:lvl w:ilvl="1" w:tplc="0B68D148">
      <w:start w:val="1"/>
      <w:numFmt w:val="bullet"/>
      <w:lvlText w:val="–"/>
      <w:lvlJc w:val="left"/>
      <w:pPr>
        <w:tabs>
          <w:tab w:val="num" w:pos="1440"/>
        </w:tabs>
        <w:ind w:left="1440" w:hanging="360"/>
      </w:pPr>
      <w:rPr>
        <w:rFonts w:ascii="Arial" w:hAnsi="Arial" w:hint="default"/>
      </w:rPr>
    </w:lvl>
    <w:lvl w:ilvl="2" w:tplc="50B6DBA4">
      <w:start w:val="2341"/>
      <w:numFmt w:val="bullet"/>
      <w:lvlText w:val="•"/>
      <w:lvlJc w:val="left"/>
      <w:pPr>
        <w:tabs>
          <w:tab w:val="num" w:pos="2160"/>
        </w:tabs>
        <w:ind w:left="2160" w:hanging="360"/>
      </w:pPr>
      <w:rPr>
        <w:rFonts w:ascii="Arial" w:hAnsi="Arial" w:hint="default"/>
      </w:rPr>
    </w:lvl>
    <w:lvl w:ilvl="3" w:tplc="E14A5C2C" w:tentative="1">
      <w:start w:val="1"/>
      <w:numFmt w:val="bullet"/>
      <w:lvlText w:val="–"/>
      <w:lvlJc w:val="left"/>
      <w:pPr>
        <w:tabs>
          <w:tab w:val="num" w:pos="2880"/>
        </w:tabs>
        <w:ind w:left="2880" w:hanging="360"/>
      </w:pPr>
      <w:rPr>
        <w:rFonts w:ascii="Arial" w:hAnsi="Arial" w:hint="default"/>
      </w:rPr>
    </w:lvl>
    <w:lvl w:ilvl="4" w:tplc="6AD6F3B4" w:tentative="1">
      <w:start w:val="1"/>
      <w:numFmt w:val="bullet"/>
      <w:lvlText w:val="–"/>
      <w:lvlJc w:val="left"/>
      <w:pPr>
        <w:tabs>
          <w:tab w:val="num" w:pos="3600"/>
        </w:tabs>
        <w:ind w:left="3600" w:hanging="360"/>
      </w:pPr>
      <w:rPr>
        <w:rFonts w:ascii="Arial" w:hAnsi="Arial" w:hint="default"/>
      </w:rPr>
    </w:lvl>
    <w:lvl w:ilvl="5" w:tplc="E68418D2" w:tentative="1">
      <w:start w:val="1"/>
      <w:numFmt w:val="bullet"/>
      <w:lvlText w:val="–"/>
      <w:lvlJc w:val="left"/>
      <w:pPr>
        <w:tabs>
          <w:tab w:val="num" w:pos="4320"/>
        </w:tabs>
        <w:ind w:left="4320" w:hanging="360"/>
      </w:pPr>
      <w:rPr>
        <w:rFonts w:ascii="Arial" w:hAnsi="Arial" w:hint="default"/>
      </w:rPr>
    </w:lvl>
    <w:lvl w:ilvl="6" w:tplc="71E00422" w:tentative="1">
      <w:start w:val="1"/>
      <w:numFmt w:val="bullet"/>
      <w:lvlText w:val="–"/>
      <w:lvlJc w:val="left"/>
      <w:pPr>
        <w:tabs>
          <w:tab w:val="num" w:pos="5040"/>
        </w:tabs>
        <w:ind w:left="5040" w:hanging="360"/>
      </w:pPr>
      <w:rPr>
        <w:rFonts w:ascii="Arial" w:hAnsi="Arial" w:hint="default"/>
      </w:rPr>
    </w:lvl>
    <w:lvl w:ilvl="7" w:tplc="C868D642" w:tentative="1">
      <w:start w:val="1"/>
      <w:numFmt w:val="bullet"/>
      <w:lvlText w:val="–"/>
      <w:lvlJc w:val="left"/>
      <w:pPr>
        <w:tabs>
          <w:tab w:val="num" w:pos="5760"/>
        </w:tabs>
        <w:ind w:left="5760" w:hanging="360"/>
      </w:pPr>
      <w:rPr>
        <w:rFonts w:ascii="Arial" w:hAnsi="Arial" w:hint="default"/>
      </w:rPr>
    </w:lvl>
    <w:lvl w:ilvl="8" w:tplc="59D4AA5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F9622DE"/>
    <w:multiLevelType w:val="hybridMultilevel"/>
    <w:tmpl w:val="8A5C862C"/>
    <w:lvl w:ilvl="0" w:tplc="D42EA5B4">
      <w:start w:val="1"/>
      <w:numFmt w:val="decimal"/>
      <w:lvlText w:val="%1."/>
      <w:lvlJc w:val="left"/>
      <w:pPr>
        <w:tabs>
          <w:tab w:val="num" w:pos="720"/>
        </w:tabs>
        <w:ind w:left="720" w:hanging="360"/>
      </w:pPr>
    </w:lvl>
    <w:lvl w:ilvl="1" w:tplc="93F6BC12" w:tentative="1">
      <w:start w:val="1"/>
      <w:numFmt w:val="decimal"/>
      <w:lvlText w:val="%2."/>
      <w:lvlJc w:val="left"/>
      <w:pPr>
        <w:tabs>
          <w:tab w:val="num" w:pos="1440"/>
        </w:tabs>
        <w:ind w:left="1440" w:hanging="360"/>
      </w:pPr>
    </w:lvl>
    <w:lvl w:ilvl="2" w:tplc="7BB20184" w:tentative="1">
      <w:start w:val="1"/>
      <w:numFmt w:val="decimal"/>
      <w:lvlText w:val="%3."/>
      <w:lvlJc w:val="left"/>
      <w:pPr>
        <w:tabs>
          <w:tab w:val="num" w:pos="2160"/>
        </w:tabs>
        <w:ind w:left="2160" w:hanging="360"/>
      </w:pPr>
    </w:lvl>
    <w:lvl w:ilvl="3" w:tplc="A1C0B330" w:tentative="1">
      <w:start w:val="1"/>
      <w:numFmt w:val="decimal"/>
      <w:lvlText w:val="%4."/>
      <w:lvlJc w:val="left"/>
      <w:pPr>
        <w:tabs>
          <w:tab w:val="num" w:pos="2880"/>
        </w:tabs>
        <w:ind w:left="2880" w:hanging="360"/>
      </w:pPr>
    </w:lvl>
    <w:lvl w:ilvl="4" w:tplc="CFE07424" w:tentative="1">
      <w:start w:val="1"/>
      <w:numFmt w:val="decimal"/>
      <w:lvlText w:val="%5."/>
      <w:lvlJc w:val="left"/>
      <w:pPr>
        <w:tabs>
          <w:tab w:val="num" w:pos="3600"/>
        </w:tabs>
        <w:ind w:left="3600" w:hanging="360"/>
      </w:pPr>
    </w:lvl>
    <w:lvl w:ilvl="5" w:tplc="FE7C8544" w:tentative="1">
      <w:start w:val="1"/>
      <w:numFmt w:val="decimal"/>
      <w:lvlText w:val="%6."/>
      <w:lvlJc w:val="left"/>
      <w:pPr>
        <w:tabs>
          <w:tab w:val="num" w:pos="4320"/>
        </w:tabs>
        <w:ind w:left="4320" w:hanging="360"/>
      </w:pPr>
    </w:lvl>
    <w:lvl w:ilvl="6" w:tplc="0EEE04BE" w:tentative="1">
      <w:start w:val="1"/>
      <w:numFmt w:val="decimal"/>
      <w:lvlText w:val="%7."/>
      <w:lvlJc w:val="left"/>
      <w:pPr>
        <w:tabs>
          <w:tab w:val="num" w:pos="5040"/>
        </w:tabs>
        <w:ind w:left="5040" w:hanging="360"/>
      </w:pPr>
    </w:lvl>
    <w:lvl w:ilvl="7" w:tplc="4906FD9E" w:tentative="1">
      <w:start w:val="1"/>
      <w:numFmt w:val="decimal"/>
      <w:lvlText w:val="%8."/>
      <w:lvlJc w:val="left"/>
      <w:pPr>
        <w:tabs>
          <w:tab w:val="num" w:pos="5760"/>
        </w:tabs>
        <w:ind w:left="5760" w:hanging="360"/>
      </w:pPr>
    </w:lvl>
    <w:lvl w:ilvl="8" w:tplc="6494E746" w:tentative="1">
      <w:start w:val="1"/>
      <w:numFmt w:val="decimal"/>
      <w:lvlText w:val="%9."/>
      <w:lvlJc w:val="left"/>
      <w:pPr>
        <w:tabs>
          <w:tab w:val="num" w:pos="6480"/>
        </w:tabs>
        <w:ind w:left="6480" w:hanging="360"/>
      </w:pPr>
    </w:lvl>
  </w:abstractNum>
  <w:abstractNum w:abstractNumId="16" w15:restartNumberingAfterBreak="0">
    <w:nsid w:val="404E3973"/>
    <w:multiLevelType w:val="hybridMultilevel"/>
    <w:tmpl w:val="8C6689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570088"/>
    <w:multiLevelType w:val="hybridMultilevel"/>
    <w:tmpl w:val="064E5656"/>
    <w:lvl w:ilvl="0" w:tplc="892A8128">
      <w:start w:val="1"/>
      <w:numFmt w:val="bullet"/>
      <w:lvlText w:val="•"/>
      <w:lvlJc w:val="left"/>
      <w:pPr>
        <w:tabs>
          <w:tab w:val="num" w:pos="720"/>
        </w:tabs>
        <w:ind w:left="720" w:hanging="360"/>
      </w:pPr>
      <w:rPr>
        <w:rFonts w:ascii="Arial" w:hAnsi="Arial" w:hint="default"/>
      </w:rPr>
    </w:lvl>
    <w:lvl w:ilvl="1" w:tplc="821043A2" w:tentative="1">
      <w:start w:val="1"/>
      <w:numFmt w:val="bullet"/>
      <w:lvlText w:val="•"/>
      <w:lvlJc w:val="left"/>
      <w:pPr>
        <w:tabs>
          <w:tab w:val="num" w:pos="1440"/>
        </w:tabs>
        <w:ind w:left="1440" w:hanging="360"/>
      </w:pPr>
      <w:rPr>
        <w:rFonts w:ascii="Arial" w:hAnsi="Arial" w:hint="default"/>
      </w:rPr>
    </w:lvl>
    <w:lvl w:ilvl="2" w:tplc="1E726F90" w:tentative="1">
      <w:start w:val="1"/>
      <w:numFmt w:val="bullet"/>
      <w:lvlText w:val="•"/>
      <w:lvlJc w:val="left"/>
      <w:pPr>
        <w:tabs>
          <w:tab w:val="num" w:pos="2160"/>
        </w:tabs>
        <w:ind w:left="2160" w:hanging="360"/>
      </w:pPr>
      <w:rPr>
        <w:rFonts w:ascii="Arial" w:hAnsi="Arial" w:hint="default"/>
      </w:rPr>
    </w:lvl>
    <w:lvl w:ilvl="3" w:tplc="7B84049A" w:tentative="1">
      <w:start w:val="1"/>
      <w:numFmt w:val="bullet"/>
      <w:lvlText w:val="•"/>
      <w:lvlJc w:val="left"/>
      <w:pPr>
        <w:tabs>
          <w:tab w:val="num" w:pos="2880"/>
        </w:tabs>
        <w:ind w:left="2880" w:hanging="360"/>
      </w:pPr>
      <w:rPr>
        <w:rFonts w:ascii="Arial" w:hAnsi="Arial" w:hint="default"/>
      </w:rPr>
    </w:lvl>
    <w:lvl w:ilvl="4" w:tplc="C9ECEC9E" w:tentative="1">
      <w:start w:val="1"/>
      <w:numFmt w:val="bullet"/>
      <w:lvlText w:val="•"/>
      <w:lvlJc w:val="left"/>
      <w:pPr>
        <w:tabs>
          <w:tab w:val="num" w:pos="3600"/>
        </w:tabs>
        <w:ind w:left="3600" w:hanging="360"/>
      </w:pPr>
      <w:rPr>
        <w:rFonts w:ascii="Arial" w:hAnsi="Arial" w:hint="default"/>
      </w:rPr>
    </w:lvl>
    <w:lvl w:ilvl="5" w:tplc="F322F526" w:tentative="1">
      <w:start w:val="1"/>
      <w:numFmt w:val="bullet"/>
      <w:lvlText w:val="•"/>
      <w:lvlJc w:val="left"/>
      <w:pPr>
        <w:tabs>
          <w:tab w:val="num" w:pos="4320"/>
        </w:tabs>
        <w:ind w:left="4320" w:hanging="360"/>
      </w:pPr>
      <w:rPr>
        <w:rFonts w:ascii="Arial" w:hAnsi="Arial" w:hint="default"/>
      </w:rPr>
    </w:lvl>
    <w:lvl w:ilvl="6" w:tplc="7D0003FC" w:tentative="1">
      <w:start w:val="1"/>
      <w:numFmt w:val="bullet"/>
      <w:lvlText w:val="•"/>
      <w:lvlJc w:val="left"/>
      <w:pPr>
        <w:tabs>
          <w:tab w:val="num" w:pos="5040"/>
        </w:tabs>
        <w:ind w:left="5040" w:hanging="360"/>
      </w:pPr>
      <w:rPr>
        <w:rFonts w:ascii="Arial" w:hAnsi="Arial" w:hint="default"/>
      </w:rPr>
    </w:lvl>
    <w:lvl w:ilvl="7" w:tplc="40B6E2E2" w:tentative="1">
      <w:start w:val="1"/>
      <w:numFmt w:val="bullet"/>
      <w:lvlText w:val="•"/>
      <w:lvlJc w:val="left"/>
      <w:pPr>
        <w:tabs>
          <w:tab w:val="num" w:pos="5760"/>
        </w:tabs>
        <w:ind w:left="5760" w:hanging="360"/>
      </w:pPr>
      <w:rPr>
        <w:rFonts w:ascii="Arial" w:hAnsi="Arial" w:hint="default"/>
      </w:rPr>
    </w:lvl>
    <w:lvl w:ilvl="8" w:tplc="B7E4348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205729D"/>
    <w:multiLevelType w:val="multilevel"/>
    <w:tmpl w:val="75909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B3A3149"/>
    <w:multiLevelType w:val="multilevel"/>
    <w:tmpl w:val="D38AF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A648BC"/>
    <w:multiLevelType w:val="hybridMultilevel"/>
    <w:tmpl w:val="0C462512"/>
    <w:lvl w:ilvl="0" w:tplc="706444C6">
      <w:start w:val="1"/>
      <w:numFmt w:val="bullet"/>
      <w:lvlText w:val="•"/>
      <w:lvlJc w:val="left"/>
      <w:pPr>
        <w:tabs>
          <w:tab w:val="num" w:pos="720"/>
        </w:tabs>
        <w:ind w:left="720" w:hanging="360"/>
      </w:pPr>
      <w:rPr>
        <w:rFonts w:ascii="Arial" w:hAnsi="Arial" w:hint="default"/>
      </w:rPr>
    </w:lvl>
    <w:lvl w:ilvl="1" w:tplc="C9FA077A" w:tentative="1">
      <w:start w:val="1"/>
      <w:numFmt w:val="bullet"/>
      <w:lvlText w:val="•"/>
      <w:lvlJc w:val="left"/>
      <w:pPr>
        <w:tabs>
          <w:tab w:val="num" w:pos="1440"/>
        </w:tabs>
        <w:ind w:left="1440" w:hanging="360"/>
      </w:pPr>
      <w:rPr>
        <w:rFonts w:ascii="Arial" w:hAnsi="Arial" w:hint="default"/>
      </w:rPr>
    </w:lvl>
    <w:lvl w:ilvl="2" w:tplc="3CDAC6B2" w:tentative="1">
      <w:start w:val="1"/>
      <w:numFmt w:val="bullet"/>
      <w:lvlText w:val="•"/>
      <w:lvlJc w:val="left"/>
      <w:pPr>
        <w:tabs>
          <w:tab w:val="num" w:pos="2160"/>
        </w:tabs>
        <w:ind w:left="2160" w:hanging="360"/>
      </w:pPr>
      <w:rPr>
        <w:rFonts w:ascii="Arial" w:hAnsi="Arial" w:hint="default"/>
      </w:rPr>
    </w:lvl>
    <w:lvl w:ilvl="3" w:tplc="525CEEDC" w:tentative="1">
      <w:start w:val="1"/>
      <w:numFmt w:val="bullet"/>
      <w:lvlText w:val="•"/>
      <w:lvlJc w:val="left"/>
      <w:pPr>
        <w:tabs>
          <w:tab w:val="num" w:pos="2880"/>
        </w:tabs>
        <w:ind w:left="2880" w:hanging="360"/>
      </w:pPr>
      <w:rPr>
        <w:rFonts w:ascii="Arial" w:hAnsi="Arial" w:hint="default"/>
      </w:rPr>
    </w:lvl>
    <w:lvl w:ilvl="4" w:tplc="1DD03E66" w:tentative="1">
      <w:start w:val="1"/>
      <w:numFmt w:val="bullet"/>
      <w:lvlText w:val="•"/>
      <w:lvlJc w:val="left"/>
      <w:pPr>
        <w:tabs>
          <w:tab w:val="num" w:pos="3600"/>
        </w:tabs>
        <w:ind w:left="3600" w:hanging="360"/>
      </w:pPr>
      <w:rPr>
        <w:rFonts w:ascii="Arial" w:hAnsi="Arial" w:hint="default"/>
      </w:rPr>
    </w:lvl>
    <w:lvl w:ilvl="5" w:tplc="305CB656" w:tentative="1">
      <w:start w:val="1"/>
      <w:numFmt w:val="bullet"/>
      <w:lvlText w:val="•"/>
      <w:lvlJc w:val="left"/>
      <w:pPr>
        <w:tabs>
          <w:tab w:val="num" w:pos="4320"/>
        </w:tabs>
        <w:ind w:left="4320" w:hanging="360"/>
      </w:pPr>
      <w:rPr>
        <w:rFonts w:ascii="Arial" w:hAnsi="Arial" w:hint="default"/>
      </w:rPr>
    </w:lvl>
    <w:lvl w:ilvl="6" w:tplc="A20892E2" w:tentative="1">
      <w:start w:val="1"/>
      <w:numFmt w:val="bullet"/>
      <w:lvlText w:val="•"/>
      <w:lvlJc w:val="left"/>
      <w:pPr>
        <w:tabs>
          <w:tab w:val="num" w:pos="5040"/>
        </w:tabs>
        <w:ind w:left="5040" w:hanging="360"/>
      </w:pPr>
      <w:rPr>
        <w:rFonts w:ascii="Arial" w:hAnsi="Arial" w:hint="default"/>
      </w:rPr>
    </w:lvl>
    <w:lvl w:ilvl="7" w:tplc="913083C8" w:tentative="1">
      <w:start w:val="1"/>
      <w:numFmt w:val="bullet"/>
      <w:lvlText w:val="•"/>
      <w:lvlJc w:val="left"/>
      <w:pPr>
        <w:tabs>
          <w:tab w:val="num" w:pos="5760"/>
        </w:tabs>
        <w:ind w:left="5760" w:hanging="360"/>
      </w:pPr>
      <w:rPr>
        <w:rFonts w:ascii="Arial" w:hAnsi="Arial" w:hint="default"/>
      </w:rPr>
    </w:lvl>
    <w:lvl w:ilvl="8" w:tplc="EEE66F9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0FD43D8"/>
    <w:multiLevelType w:val="hybridMultilevel"/>
    <w:tmpl w:val="00E46F2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51BD0821"/>
    <w:multiLevelType w:val="hybridMultilevel"/>
    <w:tmpl w:val="075E01F0"/>
    <w:lvl w:ilvl="0" w:tplc="5EDEF8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E923DF"/>
    <w:multiLevelType w:val="hybridMultilevel"/>
    <w:tmpl w:val="9EACA752"/>
    <w:lvl w:ilvl="0" w:tplc="9CD8B312">
      <w:start w:val="1"/>
      <w:numFmt w:val="bullet"/>
      <w:lvlText w:val="•"/>
      <w:lvlJc w:val="left"/>
      <w:pPr>
        <w:tabs>
          <w:tab w:val="num" w:pos="720"/>
        </w:tabs>
        <w:ind w:left="720" w:hanging="360"/>
      </w:pPr>
      <w:rPr>
        <w:rFonts w:ascii="Arial" w:hAnsi="Arial" w:hint="default"/>
      </w:rPr>
    </w:lvl>
    <w:lvl w:ilvl="1" w:tplc="3FC281BE" w:tentative="1">
      <w:start w:val="1"/>
      <w:numFmt w:val="bullet"/>
      <w:lvlText w:val="•"/>
      <w:lvlJc w:val="left"/>
      <w:pPr>
        <w:tabs>
          <w:tab w:val="num" w:pos="1440"/>
        </w:tabs>
        <w:ind w:left="1440" w:hanging="360"/>
      </w:pPr>
      <w:rPr>
        <w:rFonts w:ascii="Arial" w:hAnsi="Arial" w:hint="default"/>
      </w:rPr>
    </w:lvl>
    <w:lvl w:ilvl="2" w:tplc="C32AD4D0" w:tentative="1">
      <w:start w:val="1"/>
      <w:numFmt w:val="bullet"/>
      <w:lvlText w:val="•"/>
      <w:lvlJc w:val="left"/>
      <w:pPr>
        <w:tabs>
          <w:tab w:val="num" w:pos="2160"/>
        </w:tabs>
        <w:ind w:left="2160" w:hanging="360"/>
      </w:pPr>
      <w:rPr>
        <w:rFonts w:ascii="Arial" w:hAnsi="Arial" w:hint="default"/>
      </w:rPr>
    </w:lvl>
    <w:lvl w:ilvl="3" w:tplc="B64C39A2" w:tentative="1">
      <w:start w:val="1"/>
      <w:numFmt w:val="bullet"/>
      <w:lvlText w:val="•"/>
      <w:lvlJc w:val="left"/>
      <w:pPr>
        <w:tabs>
          <w:tab w:val="num" w:pos="2880"/>
        </w:tabs>
        <w:ind w:left="2880" w:hanging="360"/>
      </w:pPr>
      <w:rPr>
        <w:rFonts w:ascii="Arial" w:hAnsi="Arial" w:hint="default"/>
      </w:rPr>
    </w:lvl>
    <w:lvl w:ilvl="4" w:tplc="4A503C80" w:tentative="1">
      <w:start w:val="1"/>
      <w:numFmt w:val="bullet"/>
      <w:lvlText w:val="•"/>
      <w:lvlJc w:val="left"/>
      <w:pPr>
        <w:tabs>
          <w:tab w:val="num" w:pos="3600"/>
        </w:tabs>
        <w:ind w:left="3600" w:hanging="360"/>
      </w:pPr>
      <w:rPr>
        <w:rFonts w:ascii="Arial" w:hAnsi="Arial" w:hint="default"/>
      </w:rPr>
    </w:lvl>
    <w:lvl w:ilvl="5" w:tplc="5316F204" w:tentative="1">
      <w:start w:val="1"/>
      <w:numFmt w:val="bullet"/>
      <w:lvlText w:val="•"/>
      <w:lvlJc w:val="left"/>
      <w:pPr>
        <w:tabs>
          <w:tab w:val="num" w:pos="4320"/>
        </w:tabs>
        <w:ind w:left="4320" w:hanging="360"/>
      </w:pPr>
      <w:rPr>
        <w:rFonts w:ascii="Arial" w:hAnsi="Arial" w:hint="default"/>
      </w:rPr>
    </w:lvl>
    <w:lvl w:ilvl="6" w:tplc="30C68AD8" w:tentative="1">
      <w:start w:val="1"/>
      <w:numFmt w:val="bullet"/>
      <w:lvlText w:val="•"/>
      <w:lvlJc w:val="left"/>
      <w:pPr>
        <w:tabs>
          <w:tab w:val="num" w:pos="5040"/>
        </w:tabs>
        <w:ind w:left="5040" w:hanging="360"/>
      </w:pPr>
      <w:rPr>
        <w:rFonts w:ascii="Arial" w:hAnsi="Arial" w:hint="default"/>
      </w:rPr>
    </w:lvl>
    <w:lvl w:ilvl="7" w:tplc="2B467CB0" w:tentative="1">
      <w:start w:val="1"/>
      <w:numFmt w:val="bullet"/>
      <w:lvlText w:val="•"/>
      <w:lvlJc w:val="left"/>
      <w:pPr>
        <w:tabs>
          <w:tab w:val="num" w:pos="5760"/>
        </w:tabs>
        <w:ind w:left="5760" w:hanging="360"/>
      </w:pPr>
      <w:rPr>
        <w:rFonts w:ascii="Arial" w:hAnsi="Arial" w:hint="default"/>
      </w:rPr>
    </w:lvl>
    <w:lvl w:ilvl="8" w:tplc="0B40F4A6"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5131347"/>
    <w:multiLevelType w:val="hybridMultilevel"/>
    <w:tmpl w:val="5D448332"/>
    <w:lvl w:ilvl="0" w:tplc="BE22D17A">
      <w:start w:val="1"/>
      <w:numFmt w:val="bullet"/>
      <w:lvlText w:val="•"/>
      <w:lvlJc w:val="left"/>
      <w:pPr>
        <w:tabs>
          <w:tab w:val="num" w:pos="720"/>
        </w:tabs>
        <w:ind w:left="720" w:hanging="360"/>
      </w:pPr>
      <w:rPr>
        <w:rFonts w:ascii="Arial" w:hAnsi="Arial" w:hint="default"/>
      </w:rPr>
    </w:lvl>
    <w:lvl w:ilvl="1" w:tplc="DDD02274" w:tentative="1">
      <w:start w:val="1"/>
      <w:numFmt w:val="bullet"/>
      <w:lvlText w:val="•"/>
      <w:lvlJc w:val="left"/>
      <w:pPr>
        <w:tabs>
          <w:tab w:val="num" w:pos="1440"/>
        </w:tabs>
        <w:ind w:left="1440" w:hanging="360"/>
      </w:pPr>
      <w:rPr>
        <w:rFonts w:ascii="Arial" w:hAnsi="Arial" w:hint="default"/>
      </w:rPr>
    </w:lvl>
    <w:lvl w:ilvl="2" w:tplc="23B4F4FC" w:tentative="1">
      <w:start w:val="1"/>
      <w:numFmt w:val="bullet"/>
      <w:lvlText w:val="•"/>
      <w:lvlJc w:val="left"/>
      <w:pPr>
        <w:tabs>
          <w:tab w:val="num" w:pos="2160"/>
        </w:tabs>
        <w:ind w:left="2160" w:hanging="360"/>
      </w:pPr>
      <w:rPr>
        <w:rFonts w:ascii="Arial" w:hAnsi="Arial" w:hint="default"/>
      </w:rPr>
    </w:lvl>
    <w:lvl w:ilvl="3" w:tplc="11869738" w:tentative="1">
      <w:start w:val="1"/>
      <w:numFmt w:val="bullet"/>
      <w:lvlText w:val="•"/>
      <w:lvlJc w:val="left"/>
      <w:pPr>
        <w:tabs>
          <w:tab w:val="num" w:pos="2880"/>
        </w:tabs>
        <w:ind w:left="2880" w:hanging="360"/>
      </w:pPr>
      <w:rPr>
        <w:rFonts w:ascii="Arial" w:hAnsi="Arial" w:hint="default"/>
      </w:rPr>
    </w:lvl>
    <w:lvl w:ilvl="4" w:tplc="D0FE1B4A" w:tentative="1">
      <w:start w:val="1"/>
      <w:numFmt w:val="bullet"/>
      <w:lvlText w:val="•"/>
      <w:lvlJc w:val="left"/>
      <w:pPr>
        <w:tabs>
          <w:tab w:val="num" w:pos="3600"/>
        </w:tabs>
        <w:ind w:left="3600" w:hanging="360"/>
      </w:pPr>
      <w:rPr>
        <w:rFonts w:ascii="Arial" w:hAnsi="Arial" w:hint="default"/>
      </w:rPr>
    </w:lvl>
    <w:lvl w:ilvl="5" w:tplc="2D349148" w:tentative="1">
      <w:start w:val="1"/>
      <w:numFmt w:val="bullet"/>
      <w:lvlText w:val="•"/>
      <w:lvlJc w:val="left"/>
      <w:pPr>
        <w:tabs>
          <w:tab w:val="num" w:pos="4320"/>
        </w:tabs>
        <w:ind w:left="4320" w:hanging="360"/>
      </w:pPr>
      <w:rPr>
        <w:rFonts w:ascii="Arial" w:hAnsi="Arial" w:hint="default"/>
      </w:rPr>
    </w:lvl>
    <w:lvl w:ilvl="6" w:tplc="18B07A52" w:tentative="1">
      <w:start w:val="1"/>
      <w:numFmt w:val="bullet"/>
      <w:lvlText w:val="•"/>
      <w:lvlJc w:val="left"/>
      <w:pPr>
        <w:tabs>
          <w:tab w:val="num" w:pos="5040"/>
        </w:tabs>
        <w:ind w:left="5040" w:hanging="360"/>
      </w:pPr>
      <w:rPr>
        <w:rFonts w:ascii="Arial" w:hAnsi="Arial" w:hint="default"/>
      </w:rPr>
    </w:lvl>
    <w:lvl w:ilvl="7" w:tplc="37EEF866" w:tentative="1">
      <w:start w:val="1"/>
      <w:numFmt w:val="bullet"/>
      <w:lvlText w:val="•"/>
      <w:lvlJc w:val="left"/>
      <w:pPr>
        <w:tabs>
          <w:tab w:val="num" w:pos="5760"/>
        </w:tabs>
        <w:ind w:left="5760" w:hanging="360"/>
      </w:pPr>
      <w:rPr>
        <w:rFonts w:ascii="Arial" w:hAnsi="Arial" w:hint="default"/>
      </w:rPr>
    </w:lvl>
    <w:lvl w:ilvl="8" w:tplc="FFD06CF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6C804B3"/>
    <w:multiLevelType w:val="hybridMultilevel"/>
    <w:tmpl w:val="E53E0FA6"/>
    <w:lvl w:ilvl="0" w:tplc="D89C9350">
      <w:start w:val="1"/>
      <w:numFmt w:val="bullet"/>
      <w:lvlText w:val="•"/>
      <w:lvlJc w:val="left"/>
      <w:pPr>
        <w:tabs>
          <w:tab w:val="num" w:pos="720"/>
        </w:tabs>
        <w:ind w:left="720" w:hanging="360"/>
      </w:pPr>
      <w:rPr>
        <w:rFonts w:ascii="Arial" w:hAnsi="Arial" w:hint="default"/>
      </w:rPr>
    </w:lvl>
    <w:lvl w:ilvl="1" w:tplc="F9584192">
      <w:start w:val="3505"/>
      <w:numFmt w:val="bullet"/>
      <w:lvlText w:val="–"/>
      <w:lvlJc w:val="left"/>
      <w:pPr>
        <w:tabs>
          <w:tab w:val="num" w:pos="1440"/>
        </w:tabs>
        <w:ind w:left="1440" w:hanging="360"/>
      </w:pPr>
      <w:rPr>
        <w:rFonts w:ascii="Arial" w:hAnsi="Arial" w:hint="default"/>
      </w:rPr>
    </w:lvl>
    <w:lvl w:ilvl="2" w:tplc="01522548" w:tentative="1">
      <w:start w:val="1"/>
      <w:numFmt w:val="bullet"/>
      <w:lvlText w:val="•"/>
      <w:lvlJc w:val="left"/>
      <w:pPr>
        <w:tabs>
          <w:tab w:val="num" w:pos="2160"/>
        </w:tabs>
        <w:ind w:left="2160" w:hanging="360"/>
      </w:pPr>
      <w:rPr>
        <w:rFonts w:ascii="Arial" w:hAnsi="Arial" w:hint="default"/>
      </w:rPr>
    </w:lvl>
    <w:lvl w:ilvl="3" w:tplc="B4804760" w:tentative="1">
      <w:start w:val="1"/>
      <w:numFmt w:val="bullet"/>
      <w:lvlText w:val="•"/>
      <w:lvlJc w:val="left"/>
      <w:pPr>
        <w:tabs>
          <w:tab w:val="num" w:pos="2880"/>
        </w:tabs>
        <w:ind w:left="2880" w:hanging="360"/>
      </w:pPr>
      <w:rPr>
        <w:rFonts w:ascii="Arial" w:hAnsi="Arial" w:hint="default"/>
      </w:rPr>
    </w:lvl>
    <w:lvl w:ilvl="4" w:tplc="AA1C76B8" w:tentative="1">
      <w:start w:val="1"/>
      <w:numFmt w:val="bullet"/>
      <w:lvlText w:val="•"/>
      <w:lvlJc w:val="left"/>
      <w:pPr>
        <w:tabs>
          <w:tab w:val="num" w:pos="3600"/>
        </w:tabs>
        <w:ind w:left="3600" w:hanging="360"/>
      </w:pPr>
      <w:rPr>
        <w:rFonts w:ascii="Arial" w:hAnsi="Arial" w:hint="default"/>
      </w:rPr>
    </w:lvl>
    <w:lvl w:ilvl="5" w:tplc="E11A5A38" w:tentative="1">
      <w:start w:val="1"/>
      <w:numFmt w:val="bullet"/>
      <w:lvlText w:val="•"/>
      <w:lvlJc w:val="left"/>
      <w:pPr>
        <w:tabs>
          <w:tab w:val="num" w:pos="4320"/>
        </w:tabs>
        <w:ind w:left="4320" w:hanging="360"/>
      </w:pPr>
      <w:rPr>
        <w:rFonts w:ascii="Arial" w:hAnsi="Arial" w:hint="default"/>
      </w:rPr>
    </w:lvl>
    <w:lvl w:ilvl="6" w:tplc="AD3A28F0" w:tentative="1">
      <w:start w:val="1"/>
      <w:numFmt w:val="bullet"/>
      <w:lvlText w:val="•"/>
      <w:lvlJc w:val="left"/>
      <w:pPr>
        <w:tabs>
          <w:tab w:val="num" w:pos="5040"/>
        </w:tabs>
        <w:ind w:left="5040" w:hanging="360"/>
      </w:pPr>
      <w:rPr>
        <w:rFonts w:ascii="Arial" w:hAnsi="Arial" w:hint="default"/>
      </w:rPr>
    </w:lvl>
    <w:lvl w:ilvl="7" w:tplc="0BAE5772" w:tentative="1">
      <w:start w:val="1"/>
      <w:numFmt w:val="bullet"/>
      <w:lvlText w:val="•"/>
      <w:lvlJc w:val="left"/>
      <w:pPr>
        <w:tabs>
          <w:tab w:val="num" w:pos="5760"/>
        </w:tabs>
        <w:ind w:left="5760" w:hanging="360"/>
      </w:pPr>
      <w:rPr>
        <w:rFonts w:ascii="Arial" w:hAnsi="Arial" w:hint="default"/>
      </w:rPr>
    </w:lvl>
    <w:lvl w:ilvl="8" w:tplc="0A48C344"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6D316EB"/>
    <w:multiLevelType w:val="multilevel"/>
    <w:tmpl w:val="ECECC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8515F3E"/>
    <w:multiLevelType w:val="hybridMultilevel"/>
    <w:tmpl w:val="28DE5192"/>
    <w:lvl w:ilvl="0" w:tplc="A016F20E">
      <w:start w:val="1"/>
      <w:numFmt w:val="bullet"/>
      <w:lvlText w:val="•"/>
      <w:lvlJc w:val="left"/>
      <w:pPr>
        <w:tabs>
          <w:tab w:val="num" w:pos="720"/>
        </w:tabs>
        <w:ind w:left="720" w:hanging="360"/>
      </w:pPr>
      <w:rPr>
        <w:rFonts w:ascii="Arial" w:hAnsi="Arial" w:hint="default"/>
      </w:rPr>
    </w:lvl>
    <w:lvl w:ilvl="1" w:tplc="B9F80A7A" w:tentative="1">
      <w:start w:val="1"/>
      <w:numFmt w:val="bullet"/>
      <w:lvlText w:val="•"/>
      <w:lvlJc w:val="left"/>
      <w:pPr>
        <w:tabs>
          <w:tab w:val="num" w:pos="1440"/>
        </w:tabs>
        <w:ind w:left="1440" w:hanging="360"/>
      </w:pPr>
      <w:rPr>
        <w:rFonts w:ascii="Arial" w:hAnsi="Arial" w:hint="default"/>
      </w:rPr>
    </w:lvl>
    <w:lvl w:ilvl="2" w:tplc="2D50C06A" w:tentative="1">
      <w:start w:val="1"/>
      <w:numFmt w:val="bullet"/>
      <w:lvlText w:val="•"/>
      <w:lvlJc w:val="left"/>
      <w:pPr>
        <w:tabs>
          <w:tab w:val="num" w:pos="2160"/>
        </w:tabs>
        <w:ind w:left="2160" w:hanging="360"/>
      </w:pPr>
      <w:rPr>
        <w:rFonts w:ascii="Arial" w:hAnsi="Arial" w:hint="default"/>
      </w:rPr>
    </w:lvl>
    <w:lvl w:ilvl="3" w:tplc="32600702" w:tentative="1">
      <w:start w:val="1"/>
      <w:numFmt w:val="bullet"/>
      <w:lvlText w:val="•"/>
      <w:lvlJc w:val="left"/>
      <w:pPr>
        <w:tabs>
          <w:tab w:val="num" w:pos="2880"/>
        </w:tabs>
        <w:ind w:left="2880" w:hanging="360"/>
      </w:pPr>
      <w:rPr>
        <w:rFonts w:ascii="Arial" w:hAnsi="Arial" w:hint="default"/>
      </w:rPr>
    </w:lvl>
    <w:lvl w:ilvl="4" w:tplc="48FEACDE" w:tentative="1">
      <w:start w:val="1"/>
      <w:numFmt w:val="bullet"/>
      <w:lvlText w:val="•"/>
      <w:lvlJc w:val="left"/>
      <w:pPr>
        <w:tabs>
          <w:tab w:val="num" w:pos="3600"/>
        </w:tabs>
        <w:ind w:left="3600" w:hanging="360"/>
      </w:pPr>
      <w:rPr>
        <w:rFonts w:ascii="Arial" w:hAnsi="Arial" w:hint="default"/>
      </w:rPr>
    </w:lvl>
    <w:lvl w:ilvl="5" w:tplc="5FCEF8D2" w:tentative="1">
      <w:start w:val="1"/>
      <w:numFmt w:val="bullet"/>
      <w:lvlText w:val="•"/>
      <w:lvlJc w:val="left"/>
      <w:pPr>
        <w:tabs>
          <w:tab w:val="num" w:pos="4320"/>
        </w:tabs>
        <w:ind w:left="4320" w:hanging="360"/>
      </w:pPr>
      <w:rPr>
        <w:rFonts w:ascii="Arial" w:hAnsi="Arial" w:hint="default"/>
      </w:rPr>
    </w:lvl>
    <w:lvl w:ilvl="6" w:tplc="544405EA" w:tentative="1">
      <w:start w:val="1"/>
      <w:numFmt w:val="bullet"/>
      <w:lvlText w:val="•"/>
      <w:lvlJc w:val="left"/>
      <w:pPr>
        <w:tabs>
          <w:tab w:val="num" w:pos="5040"/>
        </w:tabs>
        <w:ind w:left="5040" w:hanging="360"/>
      </w:pPr>
      <w:rPr>
        <w:rFonts w:ascii="Arial" w:hAnsi="Arial" w:hint="default"/>
      </w:rPr>
    </w:lvl>
    <w:lvl w:ilvl="7" w:tplc="4294A706" w:tentative="1">
      <w:start w:val="1"/>
      <w:numFmt w:val="bullet"/>
      <w:lvlText w:val="•"/>
      <w:lvlJc w:val="left"/>
      <w:pPr>
        <w:tabs>
          <w:tab w:val="num" w:pos="5760"/>
        </w:tabs>
        <w:ind w:left="5760" w:hanging="360"/>
      </w:pPr>
      <w:rPr>
        <w:rFonts w:ascii="Arial" w:hAnsi="Arial" w:hint="default"/>
      </w:rPr>
    </w:lvl>
    <w:lvl w:ilvl="8" w:tplc="409C23B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89B69AA"/>
    <w:multiLevelType w:val="multilevel"/>
    <w:tmpl w:val="E01C2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A2A3757"/>
    <w:multiLevelType w:val="hybridMultilevel"/>
    <w:tmpl w:val="3306B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9424B3"/>
    <w:multiLevelType w:val="hybridMultilevel"/>
    <w:tmpl w:val="3B6AA438"/>
    <w:lvl w:ilvl="0" w:tplc="8EACCA74">
      <w:start w:val="1"/>
      <w:numFmt w:val="bullet"/>
      <w:lvlText w:val="•"/>
      <w:lvlJc w:val="left"/>
      <w:pPr>
        <w:tabs>
          <w:tab w:val="num" w:pos="720"/>
        </w:tabs>
        <w:ind w:left="720" w:hanging="360"/>
      </w:pPr>
      <w:rPr>
        <w:rFonts w:ascii="Arial" w:hAnsi="Arial" w:hint="default"/>
      </w:rPr>
    </w:lvl>
    <w:lvl w:ilvl="1" w:tplc="5BCE4682" w:tentative="1">
      <w:start w:val="1"/>
      <w:numFmt w:val="bullet"/>
      <w:lvlText w:val="•"/>
      <w:lvlJc w:val="left"/>
      <w:pPr>
        <w:tabs>
          <w:tab w:val="num" w:pos="1440"/>
        </w:tabs>
        <w:ind w:left="1440" w:hanging="360"/>
      </w:pPr>
      <w:rPr>
        <w:rFonts w:ascii="Arial" w:hAnsi="Arial" w:hint="default"/>
      </w:rPr>
    </w:lvl>
    <w:lvl w:ilvl="2" w:tplc="3A9CE994" w:tentative="1">
      <w:start w:val="1"/>
      <w:numFmt w:val="bullet"/>
      <w:lvlText w:val="•"/>
      <w:lvlJc w:val="left"/>
      <w:pPr>
        <w:tabs>
          <w:tab w:val="num" w:pos="2160"/>
        </w:tabs>
        <w:ind w:left="2160" w:hanging="360"/>
      </w:pPr>
      <w:rPr>
        <w:rFonts w:ascii="Arial" w:hAnsi="Arial" w:hint="default"/>
      </w:rPr>
    </w:lvl>
    <w:lvl w:ilvl="3" w:tplc="7A5A55A2" w:tentative="1">
      <w:start w:val="1"/>
      <w:numFmt w:val="bullet"/>
      <w:lvlText w:val="•"/>
      <w:lvlJc w:val="left"/>
      <w:pPr>
        <w:tabs>
          <w:tab w:val="num" w:pos="2880"/>
        </w:tabs>
        <w:ind w:left="2880" w:hanging="360"/>
      </w:pPr>
      <w:rPr>
        <w:rFonts w:ascii="Arial" w:hAnsi="Arial" w:hint="default"/>
      </w:rPr>
    </w:lvl>
    <w:lvl w:ilvl="4" w:tplc="BCD2625A" w:tentative="1">
      <w:start w:val="1"/>
      <w:numFmt w:val="bullet"/>
      <w:lvlText w:val="•"/>
      <w:lvlJc w:val="left"/>
      <w:pPr>
        <w:tabs>
          <w:tab w:val="num" w:pos="3600"/>
        </w:tabs>
        <w:ind w:left="3600" w:hanging="360"/>
      </w:pPr>
      <w:rPr>
        <w:rFonts w:ascii="Arial" w:hAnsi="Arial" w:hint="default"/>
      </w:rPr>
    </w:lvl>
    <w:lvl w:ilvl="5" w:tplc="90EC1E30" w:tentative="1">
      <w:start w:val="1"/>
      <w:numFmt w:val="bullet"/>
      <w:lvlText w:val="•"/>
      <w:lvlJc w:val="left"/>
      <w:pPr>
        <w:tabs>
          <w:tab w:val="num" w:pos="4320"/>
        </w:tabs>
        <w:ind w:left="4320" w:hanging="360"/>
      </w:pPr>
      <w:rPr>
        <w:rFonts w:ascii="Arial" w:hAnsi="Arial" w:hint="default"/>
      </w:rPr>
    </w:lvl>
    <w:lvl w:ilvl="6" w:tplc="86C498F4" w:tentative="1">
      <w:start w:val="1"/>
      <w:numFmt w:val="bullet"/>
      <w:lvlText w:val="•"/>
      <w:lvlJc w:val="left"/>
      <w:pPr>
        <w:tabs>
          <w:tab w:val="num" w:pos="5040"/>
        </w:tabs>
        <w:ind w:left="5040" w:hanging="360"/>
      </w:pPr>
      <w:rPr>
        <w:rFonts w:ascii="Arial" w:hAnsi="Arial" w:hint="default"/>
      </w:rPr>
    </w:lvl>
    <w:lvl w:ilvl="7" w:tplc="3042A9B4" w:tentative="1">
      <w:start w:val="1"/>
      <w:numFmt w:val="bullet"/>
      <w:lvlText w:val="•"/>
      <w:lvlJc w:val="left"/>
      <w:pPr>
        <w:tabs>
          <w:tab w:val="num" w:pos="5760"/>
        </w:tabs>
        <w:ind w:left="5760" w:hanging="360"/>
      </w:pPr>
      <w:rPr>
        <w:rFonts w:ascii="Arial" w:hAnsi="Arial" w:hint="default"/>
      </w:rPr>
    </w:lvl>
    <w:lvl w:ilvl="8" w:tplc="EE18B948"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C811597"/>
    <w:multiLevelType w:val="hybridMultilevel"/>
    <w:tmpl w:val="4E48B8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FA3249"/>
    <w:multiLevelType w:val="hybridMultilevel"/>
    <w:tmpl w:val="C8F4BB76"/>
    <w:lvl w:ilvl="0" w:tplc="34A61A2A">
      <w:start w:val="1"/>
      <w:numFmt w:val="bullet"/>
      <w:lvlText w:val="•"/>
      <w:lvlJc w:val="left"/>
      <w:pPr>
        <w:tabs>
          <w:tab w:val="num" w:pos="720"/>
        </w:tabs>
        <w:ind w:left="720" w:hanging="360"/>
      </w:pPr>
      <w:rPr>
        <w:rFonts w:ascii="Arial" w:hAnsi="Arial" w:hint="default"/>
      </w:rPr>
    </w:lvl>
    <w:lvl w:ilvl="1" w:tplc="1FF6781C" w:tentative="1">
      <w:start w:val="1"/>
      <w:numFmt w:val="bullet"/>
      <w:lvlText w:val="•"/>
      <w:lvlJc w:val="left"/>
      <w:pPr>
        <w:tabs>
          <w:tab w:val="num" w:pos="1440"/>
        </w:tabs>
        <w:ind w:left="1440" w:hanging="360"/>
      </w:pPr>
      <w:rPr>
        <w:rFonts w:ascii="Arial" w:hAnsi="Arial" w:hint="default"/>
      </w:rPr>
    </w:lvl>
    <w:lvl w:ilvl="2" w:tplc="3BA2305C" w:tentative="1">
      <w:start w:val="1"/>
      <w:numFmt w:val="bullet"/>
      <w:lvlText w:val="•"/>
      <w:lvlJc w:val="left"/>
      <w:pPr>
        <w:tabs>
          <w:tab w:val="num" w:pos="2160"/>
        </w:tabs>
        <w:ind w:left="2160" w:hanging="360"/>
      </w:pPr>
      <w:rPr>
        <w:rFonts w:ascii="Arial" w:hAnsi="Arial" w:hint="default"/>
      </w:rPr>
    </w:lvl>
    <w:lvl w:ilvl="3" w:tplc="89586212" w:tentative="1">
      <w:start w:val="1"/>
      <w:numFmt w:val="bullet"/>
      <w:lvlText w:val="•"/>
      <w:lvlJc w:val="left"/>
      <w:pPr>
        <w:tabs>
          <w:tab w:val="num" w:pos="2880"/>
        </w:tabs>
        <w:ind w:left="2880" w:hanging="360"/>
      </w:pPr>
      <w:rPr>
        <w:rFonts w:ascii="Arial" w:hAnsi="Arial" w:hint="default"/>
      </w:rPr>
    </w:lvl>
    <w:lvl w:ilvl="4" w:tplc="D5F4730C" w:tentative="1">
      <w:start w:val="1"/>
      <w:numFmt w:val="bullet"/>
      <w:lvlText w:val="•"/>
      <w:lvlJc w:val="left"/>
      <w:pPr>
        <w:tabs>
          <w:tab w:val="num" w:pos="3600"/>
        </w:tabs>
        <w:ind w:left="3600" w:hanging="360"/>
      </w:pPr>
      <w:rPr>
        <w:rFonts w:ascii="Arial" w:hAnsi="Arial" w:hint="default"/>
      </w:rPr>
    </w:lvl>
    <w:lvl w:ilvl="5" w:tplc="0548EFD4" w:tentative="1">
      <w:start w:val="1"/>
      <w:numFmt w:val="bullet"/>
      <w:lvlText w:val="•"/>
      <w:lvlJc w:val="left"/>
      <w:pPr>
        <w:tabs>
          <w:tab w:val="num" w:pos="4320"/>
        </w:tabs>
        <w:ind w:left="4320" w:hanging="360"/>
      </w:pPr>
      <w:rPr>
        <w:rFonts w:ascii="Arial" w:hAnsi="Arial" w:hint="default"/>
      </w:rPr>
    </w:lvl>
    <w:lvl w:ilvl="6" w:tplc="3F9462EE" w:tentative="1">
      <w:start w:val="1"/>
      <w:numFmt w:val="bullet"/>
      <w:lvlText w:val="•"/>
      <w:lvlJc w:val="left"/>
      <w:pPr>
        <w:tabs>
          <w:tab w:val="num" w:pos="5040"/>
        </w:tabs>
        <w:ind w:left="5040" w:hanging="360"/>
      </w:pPr>
      <w:rPr>
        <w:rFonts w:ascii="Arial" w:hAnsi="Arial" w:hint="default"/>
      </w:rPr>
    </w:lvl>
    <w:lvl w:ilvl="7" w:tplc="AF9A34D8" w:tentative="1">
      <w:start w:val="1"/>
      <w:numFmt w:val="bullet"/>
      <w:lvlText w:val="•"/>
      <w:lvlJc w:val="left"/>
      <w:pPr>
        <w:tabs>
          <w:tab w:val="num" w:pos="5760"/>
        </w:tabs>
        <w:ind w:left="5760" w:hanging="360"/>
      </w:pPr>
      <w:rPr>
        <w:rFonts w:ascii="Arial" w:hAnsi="Arial" w:hint="default"/>
      </w:rPr>
    </w:lvl>
    <w:lvl w:ilvl="8" w:tplc="C3CAC098"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3FB6926"/>
    <w:multiLevelType w:val="hybridMultilevel"/>
    <w:tmpl w:val="558AF102"/>
    <w:lvl w:ilvl="0" w:tplc="663C7EAE">
      <w:start w:val="1"/>
      <w:numFmt w:val="decimal"/>
      <w:lvlText w:val="%1."/>
      <w:lvlJc w:val="left"/>
      <w:pPr>
        <w:tabs>
          <w:tab w:val="num" w:pos="720"/>
        </w:tabs>
        <w:ind w:left="720" w:hanging="360"/>
      </w:pPr>
    </w:lvl>
    <w:lvl w:ilvl="1" w:tplc="47E6A666" w:tentative="1">
      <w:start w:val="1"/>
      <w:numFmt w:val="decimal"/>
      <w:lvlText w:val="%2."/>
      <w:lvlJc w:val="left"/>
      <w:pPr>
        <w:tabs>
          <w:tab w:val="num" w:pos="1440"/>
        </w:tabs>
        <w:ind w:left="1440" w:hanging="360"/>
      </w:pPr>
    </w:lvl>
    <w:lvl w:ilvl="2" w:tplc="32C89BD0" w:tentative="1">
      <w:start w:val="1"/>
      <w:numFmt w:val="decimal"/>
      <w:lvlText w:val="%3."/>
      <w:lvlJc w:val="left"/>
      <w:pPr>
        <w:tabs>
          <w:tab w:val="num" w:pos="2160"/>
        </w:tabs>
        <w:ind w:left="2160" w:hanging="360"/>
      </w:pPr>
    </w:lvl>
    <w:lvl w:ilvl="3" w:tplc="0F348892" w:tentative="1">
      <w:start w:val="1"/>
      <w:numFmt w:val="decimal"/>
      <w:lvlText w:val="%4."/>
      <w:lvlJc w:val="left"/>
      <w:pPr>
        <w:tabs>
          <w:tab w:val="num" w:pos="2880"/>
        </w:tabs>
        <w:ind w:left="2880" w:hanging="360"/>
      </w:pPr>
    </w:lvl>
    <w:lvl w:ilvl="4" w:tplc="F2A2D97E" w:tentative="1">
      <w:start w:val="1"/>
      <w:numFmt w:val="decimal"/>
      <w:lvlText w:val="%5."/>
      <w:lvlJc w:val="left"/>
      <w:pPr>
        <w:tabs>
          <w:tab w:val="num" w:pos="3600"/>
        </w:tabs>
        <w:ind w:left="3600" w:hanging="360"/>
      </w:pPr>
    </w:lvl>
    <w:lvl w:ilvl="5" w:tplc="3B50CAEA" w:tentative="1">
      <w:start w:val="1"/>
      <w:numFmt w:val="decimal"/>
      <w:lvlText w:val="%6."/>
      <w:lvlJc w:val="left"/>
      <w:pPr>
        <w:tabs>
          <w:tab w:val="num" w:pos="4320"/>
        </w:tabs>
        <w:ind w:left="4320" w:hanging="360"/>
      </w:pPr>
    </w:lvl>
    <w:lvl w:ilvl="6" w:tplc="2BCA37C2" w:tentative="1">
      <w:start w:val="1"/>
      <w:numFmt w:val="decimal"/>
      <w:lvlText w:val="%7."/>
      <w:lvlJc w:val="left"/>
      <w:pPr>
        <w:tabs>
          <w:tab w:val="num" w:pos="5040"/>
        </w:tabs>
        <w:ind w:left="5040" w:hanging="360"/>
      </w:pPr>
    </w:lvl>
    <w:lvl w:ilvl="7" w:tplc="5EDC9C7E" w:tentative="1">
      <w:start w:val="1"/>
      <w:numFmt w:val="decimal"/>
      <w:lvlText w:val="%8."/>
      <w:lvlJc w:val="left"/>
      <w:pPr>
        <w:tabs>
          <w:tab w:val="num" w:pos="5760"/>
        </w:tabs>
        <w:ind w:left="5760" w:hanging="360"/>
      </w:pPr>
    </w:lvl>
    <w:lvl w:ilvl="8" w:tplc="F830D430" w:tentative="1">
      <w:start w:val="1"/>
      <w:numFmt w:val="decimal"/>
      <w:lvlText w:val="%9."/>
      <w:lvlJc w:val="left"/>
      <w:pPr>
        <w:tabs>
          <w:tab w:val="num" w:pos="6480"/>
        </w:tabs>
        <w:ind w:left="6480" w:hanging="360"/>
      </w:pPr>
    </w:lvl>
  </w:abstractNum>
  <w:abstractNum w:abstractNumId="34" w15:restartNumberingAfterBreak="0">
    <w:nsid w:val="640D0A31"/>
    <w:multiLevelType w:val="multilevel"/>
    <w:tmpl w:val="65BE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351C9F"/>
    <w:multiLevelType w:val="multilevel"/>
    <w:tmpl w:val="8196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5208B2"/>
    <w:multiLevelType w:val="hybridMultilevel"/>
    <w:tmpl w:val="EF94B784"/>
    <w:lvl w:ilvl="0" w:tplc="9B9AD5D6">
      <w:start w:val="1"/>
      <w:numFmt w:val="upperLetter"/>
      <w:lvlText w:val="%1t"/>
      <w:lvlJc w:val="left"/>
      <w:pPr>
        <w:ind w:left="440" w:hanging="36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abstractNum w:abstractNumId="37" w15:restartNumberingAfterBreak="0">
    <w:nsid w:val="6C484CCD"/>
    <w:multiLevelType w:val="hybridMultilevel"/>
    <w:tmpl w:val="47F4E000"/>
    <w:lvl w:ilvl="0" w:tplc="F12CEC62">
      <w:start w:val="1"/>
      <w:numFmt w:val="bullet"/>
      <w:lvlText w:val="•"/>
      <w:lvlJc w:val="left"/>
      <w:pPr>
        <w:tabs>
          <w:tab w:val="num" w:pos="720"/>
        </w:tabs>
        <w:ind w:left="720" w:hanging="360"/>
      </w:pPr>
      <w:rPr>
        <w:rFonts w:ascii="Arial" w:hAnsi="Arial" w:hint="default"/>
      </w:rPr>
    </w:lvl>
    <w:lvl w:ilvl="1" w:tplc="FB3CEC12" w:tentative="1">
      <w:start w:val="1"/>
      <w:numFmt w:val="bullet"/>
      <w:lvlText w:val="•"/>
      <w:lvlJc w:val="left"/>
      <w:pPr>
        <w:tabs>
          <w:tab w:val="num" w:pos="1440"/>
        </w:tabs>
        <w:ind w:left="1440" w:hanging="360"/>
      </w:pPr>
      <w:rPr>
        <w:rFonts w:ascii="Arial" w:hAnsi="Arial" w:hint="default"/>
      </w:rPr>
    </w:lvl>
    <w:lvl w:ilvl="2" w:tplc="0DD28B8A" w:tentative="1">
      <w:start w:val="1"/>
      <w:numFmt w:val="bullet"/>
      <w:lvlText w:val="•"/>
      <w:lvlJc w:val="left"/>
      <w:pPr>
        <w:tabs>
          <w:tab w:val="num" w:pos="2160"/>
        </w:tabs>
        <w:ind w:left="2160" w:hanging="360"/>
      </w:pPr>
      <w:rPr>
        <w:rFonts w:ascii="Arial" w:hAnsi="Arial" w:hint="default"/>
      </w:rPr>
    </w:lvl>
    <w:lvl w:ilvl="3" w:tplc="D46240F0" w:tentative="1">
      <w:start w:val="1"/>
      <w:numFmt w:val="bullet"/>
      <w:lvlText w:val="•"/>
      <w:lvlJc w:val="left"/>
      <w:pPr>
        <w:tabs>
          <w:tab w:val="num" w:pos="2880"/>
        </w:tabs>
        <w:ind w:left="2880" w:hanging="360"/>
      </w:pPr>
      <w:rPr>
        <w:rFonts w:ascii="Arial" w:hAnsi="Arial" w:hint="default"/>
      </w:rPr>
    </w:lvl>
    <w:lvl w:ilvl="4" w:tplc="B5089FC8" w:tentative="1">
      <w:start w:val="1"/>
      <w:numFmt w:val="bullet"/>
      <w:lvlText w:val="•"/>
      <w:lvlJc w:val="left"/>
      <w:pPr>
        <w:tabs>
          <w:tab w:val="num" w:pos="3600"/>
        </w:tabs>
        <w:ind w:left="3600" w:hanging="360"/>
      </w:pPr>
      <w:rPr>
        <w:rFonts w:ascii="Arial" w:hAnsi="Arial" w:hint="default"/>
      </w:rPr>
    </w:lvl>
    <w:lvl w:ilvl="5" w:tplc="2D185994" w:tentative="1">
      <w:start w:val="1"/>
      <w:numFmt w:val="bullet"/>
      <w:lvlText w:val="•"/>
      <w:lvlJc w:val="left"/>
      <w:pPr>
        <w:tabs>
          <w:tab w:val="num" w:pos="4320"/>
        </w:tabs>
        <w:ind w:left="4320" w:hanging="360"/>
      </w:pPr>
      <w:rPr>
        <w:rFonts w:ascii="Arial" w:hAnsi="Arial" w:hint="default"/>
      </w:rPr>
    </w:lvl>
    <w:lvl w:ilvl="6" w:tplc="00867BA0" w:tentative="1">
      <w:start w:val="1"/>
      <w:numFmt w:val="bullet"/>
      <w:lvlText w:val="•"/>
      <w:lvlJc w:val="left"/>
      <w:pPr>
        <w:tabs>
          <w:tab w:val="num" w:pos="5040"/>
        </w:tabs>
        <w:ind w:left="5040" w:hanging="360"/>
      </w:pPr>
      <w:rPr>
        <w:rFonts w:ascii="Arial" w:hAnsi="Arial" w:hint="default"/>
      </w:rPr>
    </w:lvl>
    <w:lvl w:ilvl="7" w:tplc="1D5EFED8" w:tentative="1">
      <w:start w:val="1"/>
      <w:numFmt w:val="bullet"/>
      <w:lvlText w:val="•"/>
      <w:lvlJc w:val="left"/>
      <w:pPr>
        <w:tabs>
          <w:tab w:val="num" w:pos="5760"/>
        </w:tabs>
        <w:ind w:left="5760" w:hanging="360"/>
      </w:pPr>
      <w:rPr>
        <w:rFonts w:ascii="Arial" w:hAnsi="Arial" w:hint="default"/>
      </w:rPr>
    </w:lvl>
    <w:lvl w:ilvl="8" w:tplc="2A7AEFB0"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66251E1"/>
    <w:multiLevelType w:val="hybridMultilevel"/>
    <w:tmpl w:val="BD505E34"/>
    <w:lvl w:ilvl="0" w:tplc="4392B366">
      <w:start w:val="1"/>
      <w:numFmt w:val="bullet"/>
      <w:lvlText w:val="•"/>
      <w:lvlJc w:val="left"/>
      <w:pPr>
        <w:tabs>
          <w:tab w:val="num" w:pos="720"/>
        </w:tabs>
        <w:ind w:left="720" w:hanging="360"/>
      </w:pPr>
      <w:rPr>
        <w:rFonts w:ascii="Arial" w:hAnsi="Arial" w:hint="default"/>
      </w:rPr>
    </w:lvl>
    <w:lvl w:ilvl="1" w:tplc="01F8F70A" w:tentative="1">
      <w:start w:val="1"/>
      <w:numFmt w:val="bullet"/>
      <w:lvlText w:val="•"/>
      <w:lvlJc w:val="left"/>
      <w:pPr>
        <w:tabs>
          <w:tab w:val="num" w:pos="1440"/>
        </w:tabs>
        <w:ind w:left="1440" w:hanging="360"/>
      </w:pPr>
      <w:rPr>
        <w:rFonts w:ascii="Arial" w:hAnsi="Arial" w:hint="default"/>
      </w:rPr>
    </w:lvl>
    <w:lvl w:ilvl="2" w:tplc="F60CAAD6" w:tentative="1">
      <w:start w:val="1"/>
      <w:numFmt w:val="bullet"/>
      <w:lvlText w:val="•"/>
      <w:lvlJc w:val="left"/>
      <w:pPr>
        <w:tabs>
          <w:tab w:val="num" w:pos="2160"/>
        </w:tabs>
        <w:ind w:left="2160" w:hanging="360"/>
      </w:pPr>
      <w:rPr>
        <w:rFonts w:ascii="Arial" w:hAnsi="Arial" w:hint="default"/>
      </w:rPr>
    </w:lvl>
    <w:lvl w:ilvl="3" w:tplc="717C1600" w:tentative="1">
      <w:start w:val="1"/>
      <w:numFmt w:val="bullet"/>
      <w:lvlText w:val="•"/>
      <w:lvlJc w:val="left"/>
      <w:pPr>
        <w:tabs>
          <w:tab w:val="num" w:pos="2880"/>
        </w:tabs>
        <w:ind w:left="2880" w:hanging="360"/>
      </w:pPr>
      <w:rPr>
        <w:rFonts w:ascii="Arial" w:hAnsi="Arial" w:hint="default"/>
      </w:rPr>
    </w:lvl>
    <w:lvl w:ilvl="4" w:tplc="6750E1BC" w:tentative="1">
      <w:start w:val="1"/>
      <w:numFmt w:val="bullet"/>
      <w:lvlText w:val="•"/>
      <w:lvlJc w:val="left"/>
      <w:pPr>
        <w:tabs>
          <w:tab w:val="num" w:pos="3600"/>
        </w:tabs>
        <w:ind w:left="3600" w:hanging="360"/>
      </w:pPr>
      <w:rPr>
        <w:rFonts w:ascii="Arial" w:hAnsi="Arial" w:hint="default"/>
      </w:rPr>
    </w:lvl>
    <w:lvl w:ilvl="5" w:tplc="8E2226AE" w:tentative="1">
      <w:start w:val="1"/>
      <w:numFmt w:val="bullet"/>
      <w:lvlText w:val="•"/>
      <w:lvlJc w:val="left"/>
      <w:pPr>
        <w:tabs>
          <w:tab w:val="num" w:pos="4320"/>
        </w:tabs>
        <w:ind w:left="4320" w:hanging="360"/>
      </w:pPr>
      <w:rPr>
        <w:rFonts w:ascii="Arial" w:hAnsi="Arial" w:hint="default"/>
      </w:rPr>
    </w:lvl>
    <w:lvl w:ilvl="6" w:tplc="59BA8604" w:tentative="1">
      <w:start w:val="1"/>
      <w:numFmt w:val="bullet"/>
      <w:lvlText w:val="•"/>
      <w:lvlJc w:val="left"/>
      <w:pPr>
        <w:tabs>
          <w:tab w:val="num" w:pos="5040"/>
        </w:tabs>
        <w:ind w:left="5040" w:hanging="360"/>
      </w:pPr>
      <w:rPr>
        <w:rFonts w:ascii="Arial" w:hAnsi="Arial" w:hint="default"/>
      </w:rPr>
    </w:lvl>
    <w:lvl w:ilvl="7" w:tplc="EBC0C646" w:tentative="1">
      <w:start w:val="1"/>
      <w:numFmt w:val="bullet"/>
      <w:lvlText w:val="•"/>
      <w:lvlJc w:val="left"/>
      <w:pPr>
        <w:tabs>
          <w:tab w:val="num" w:pos="5760"/>
        </w:tabs>
        <w:ind w:left="5760" w:hanging="360"/>
      </w:pPr>
      <w:rPr>
        <w:rFonts w:ascii="Arial" w:hAnsi="Arial" w:hint="default"/>
      </w:rPr>
    </w:lvl>
    <w:lvl w:ilvl="8" w:tplc="E722B51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7A9B7143"/>
    <w:multiLevelType w:val="hybridMultilevel"/>
    <w:tmpl w:val="AB0ED208"/>
    <w:lvl w:ilvl="0" w:tplc="29169F96">
      <w:start w:val="1"/>
      <w:numFmt w:val="bullet"/>
      <w:lvlText w:val="•"/>
      <w:lvlJc w:val="left"/>
      <w:pPr>
        <w:tabs>
          <w:tab w:val="num" w:pos="720"/>
        </w:tabs>
        <w:ind w:left="720" w:hanging="360"/>
      </w:pPr>
      <w:rPr>
        <w:rFonts w:ascii="Arial" w:hAnsi="Arial" w:hint="default"/>
      </w:rPr>
    </w:lvl>
    <w:lvl w:ilvl="1" w:tplc="D54EB9F0">
      <w:start w:val="2341"/>
      <w:numFmt w:val="bullet"/>
      <w:lvlText w:val="–"/>
      <w:lvlJc w:val="left"/>
      <w:pPr>
        <w:tabs>
          <w:tab w:val="num" w:pos="1440"/>
        </w:tabs>
        <w:ind w:left="1440" w:hanging="360"/>
      </w:pPr>
      <w:rPr>
        <w:rFonts w:ascii="Arial" w:hAnsi="Arial" w:hint="default"/>
      </w:rPr>
    </w:lvl>
    <w:lvl w:ilvl="2" w:tplc="CCD0F2F8" w:tentative="1">
      <w:start w:val="1"/>
      <w:numFmt w:val="bullet"/>
      <w:lvlText w:val="•"/>
      <w:lvlJc w:val="left"/>
      <w:pPr>
        <w:tabs>
          <w:tab w:val="num" w:pos="2160"/>
        </w:tabs>
        <w:ind w:left="2160" w:hanging="360"/>
      </w:pPr>
      <w:rPr>
        <w:rFonts w:ascii="Arial" w:hAnsi="Arial" w:hint="default"/>
      </w:rPr>
    </w:lvl>
    <w:lvl w:ilvl="3" w:tplc="A2A2A7C8" w:tentative="1">
      <w:start w:val="1"/>
      <w:numFmt w:val="bullet"/>
      <w:lvlText w:val="•"/>
      <w:lvlJc w:val="left"/>
      <w:pPr>
        <w:tabs>
          <w:tab w:val="num" w:pos="2880"/>
        </w:tabs>
        <w:ind w:left="2880" w:hanging="360"/>
      </w:pPr>
      <w:rPr>
        <w:rFonts w:ascii="Arial" w:hAnsi="Arial" w:hint="default"/>
      </w:rPr>
    </w:lvl>
    <w:lvl w:ilvl="4" w:tplc="455A13F4" w:tentative="1">
      <w:start w:val="1"/>
      <w:numFmt w:val="bullet"/>
      <w:lvlText w:val="•"/>
      <w:lvlJc w:val="left"/>
      <w:pPr>
        <w:tabs>
          <w:tab w:val="num" w:pos="3600"/>
        </w:tabs>
        <w:ind w:left="3600" w:hanging="360"/>
      </w:pPr>
      <w:rPr>
        <w:rFonts w:ascii="Arial" w:hAnsi="Arial" w:hint="default"/>
      </w:rPr>
    </w:lvl>
    <w:lvl w:ilvl="5" w:tplc="FC88B39C" w:tentative="1">
      <w:start w:val="1"/>
      <w:numFmt w:val="bullet"/>
      <w:lvlText w:val="•"/>
      <w:lvlJc w:val="left"/>
      <w:pPr>
        <w:tabs>
          <w:tab w:val="num" w:pos="4320"/>
        </w:tabs>
        <w:ind w:left="4320" w:hanging="360"/>
      </w:pPr>
      <w:rPr>
        <w:rFonts w:ascii="Arial" w:hAnsi="Arial" w:hint="default"/>
      </w:rPr>
    </w:lvl>
    <w:lvl w:ilvl="6" w:tplc="F0E2A4DA" w:tentative="1">
      <w:start w:val="1"/>
      <w:numFmt w:val="bullet"/>
      <w:lvlText w:val="•"/>
      <w:lvlJc w:val="left"/>
      <w:pPr>
        <w:tabs>
          <w:tab w:val="num" w:pos="5040"/>
        </w:tabs>
        <w:ind w:left="5040" w:hanging="360"/>
      </w:pPr>
      <w:rPr>
        <w:rFonts w:ascii="Arial" w:hAnsi="Arial" w:hint="default"/>
      </w:rPr>
    </w:lvl>
    <w:lvl w:ilvl="7" w:tplc="D90EA714" w:tentative="1">
      <w:start w:val="1"/>
      <w:numFmt w:val="bullet"/>
      <w:lvlText w:val="•"/>
      <w:lvlJc w:val="left"/>
      <w:pPr>
        <w:tabs>
          <w:tab w:val="num" w:pos="5760"/>
        </w:tabs>
        <w:ind w:left="5760" w:hanging="360"/>
      </w:pPr>
      <w:rPr>
        <w:rFonts w:ascii="Arial" w:hAnsi="Arial" w:hint="default"/>
      </w:rPr>
    </w:lvl>
    <w:lvl w:ilvl="8" w:tplc="28082E70"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3"/>
  </w:num>
  <w:num w:numId="3">
    <w:abstractNumId w:val="36"/>
  </w:num>
  <w:num w:numId="4">
    <w:abstractNumId w:val="13"/>
  </w:num>
  <w:num w:numId="5">
    <w:abstractNumId w:val="16"/>
  </w:num>
  <w:num w:numId="6">
    <w:abstractNumId w:val="31"/>
  </w:num>
  <w:num w:numId="7">
    <w:abstractNumId w:val="34"/>
  </w:num>
  <w:num w:numId="8">
    <w:abstractNumId w:val="35"/>
  </w:num>
  <w:num w:numId="9">
    <w:abstractNumId w:val="8"/>
  </w:num>
  <w:num w:numId="10">
    <w:abstractNumId w:val="21"/>
  </w:num>
  <w:num w:numId="11">
    <w:abstractNumId w:val="33"/>
  </w:num>
  <w:num w:numId="12">
    <w:abstractNumId w:val="23"/>
  </w:num>
  <w:num w:numId="13">
    <w:abstractNumId w:val="32"/>
  </w:num>
  <w:num w:numId="14">
    <w:abstractNumId w:val="12"/>
  </w:num>
  <w:num w:numId="15">
    <w:abstractNumId w:val="15"/>
  </w:num>
  <w:num w:numId="16">
    <w:abstractNumId w:val="7"/>
  </w:num>
  <w:num w:numId="17">
    <w:abstractNumId w:val="27"/>
  </w:num>
  <w:num w:numId="18">
    <w:abstractNumId w:val="9"/>
  </w:num>
  <w:num w:numId="19">
    <w:abstractNumId w:val="17"/>
  </w:num>
  <w:num w:numId="20">
    <w:abstractNumId w:val="20"/>
  </w:num>
  <w:num w:numId="21">
    <w:abstractNumId w:val="24"/>
  </w:num>
  <w:num w:numId="22">
    <w:abstractNumId w:val="38"/>
  </w:num>
  <w:num w:numId="23">
    <w:abstractNumId w:val="37"/>
  </w:num>
  <w:num w:numId="24">
    <w:abstractNumId w:val="30"/>
  </w:num>
  <w:num w:numId="25">
    <w:abstractNumId w:val="2"/>
  </w:num>
  <w:num w:numId="26">
    <w:abstractNumId w:val="14"/>
  </w:num>
  <w:num w:numId="27">
    <w:abstractNumId w:val="25"/>
  </w:num>
  <w:num w:numId="28">
    <w:abstractNumId w:val="39"/>
  </w:num>
  <w:num w:numId="29">
    <w:abstractNumId w:val="10"/>
  </w:num>
  <w:num w:numId="30">
    <w:abstractNumId w:val="0"/>
  </w:num>
  <w:num w:numId="31">
    <w:abstractNumId w:val="28"/>
  </w:num>
  <w:num w:numId="32">
    <w:abstractNumId w:val="26"/>
  </w:num>
  <w:num w:numId="33">
    <w:abstractNumId w:val="19"/>
  </w:num>
  <w:num w:numId="34">
    <w:abstractNumId w:val="18"/>
  </w:num>
  <w:num w:numId="35">
    <w:abstractNumId w:val="29"/>
  </w:num>
  <w:num w:numId="36">
    <w:abstractNumId w:val="4"/>
  </w:num>
  <w:num w:numId="37">
    <w:abstractNumId w:val="11"/>
  </w:num>
  <w:num w:numId="38">
    <w:abstractNumId w:val="22"/>
  </w:num>
  <w:num w:numId="39">
    <w:abstractNumId w:val="6"/>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7"/>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077"/>
    <w:rsid w:val="000020C1"/>
    <w:rsid w:val="00002FCB"/>
    <w:rsid w:val="000041BF"/>
    <w:rsid w:val="0000790C"/>
    <w:rsid w:val="00011F98"/>
    <w:rsid w:val="000144D8"/>
    <w:rsid w:val="00015C7D"/>
    <w:rsid w:val="00016E14"/>
    <w:rsid w:val="000171A9"/>
    <w:rsid w:val="00020984"/>
    <w:rsid w:val="0002554A"/>
    <w:rsid w:val="00026D37"/>
    <w:rsid w:val="000274EB"/>
    <w:rsid w:val="0003060A"/>
    <w:rsid w:val="00031829"/>
    <w:rsid w:val="00032A3C"/>
    <w:rsid w:val="00036C4F"/>
    <w:rsid w:val="000379AB"/>
    <w:rsid w:val="00040EC4"/>
    <w:rsid w:val="00042E22"/>
    <w:rsid w:val="00043555"/>
    <w:rsid w:val="00044B09"/>
    <w:rsid w:val="0004505E"/>
    <w:rsid w:val="00047AD8"/>
    <w:rsid w:val="00047C87"/>
    <w:rsid w:val="000525C7"/>
    <w:rsid w:val="00054A52"/>
    <w:rsid w:val="00056A49"/>
    <w:rsid w:val="000602E1"/>
    <w:rsid w:val="000610D8"/>
    <w:rsid w:val="000612F8"/>
    <w:rsid w:val="0006170F"/>
    <w:rsid w:val="00061902"/>
    <w:rsid w:val="00062E23"/>
    <w:rsid w:val="00063C28"/>
    <w:rsid w:val="00065098"/>
    <w:rsid w:val="00065550"/>
    <w:rsid w:val="00065FC4"/>
    <w:rsid w:val="0006662E"/>
    <w:rsid w:val="00067A20"/>
    <w:rsid w:val="0007150F"/>
    <w:rsid w:val="00071AE7"/>
    <w:rsid w:val="00071DBB"/>
    <w:rsid w:val="00072E95"/>
    <w:rsid w:val="00072F46"/>
    <w:rsid w:val="00073E68"/>
    <w:rsid w:val="0007414F"/>
    <w:rsid w:val="0008083E"/>
    <w:rsid w:val="00082B8E"/>
    <w:rsid w:val="00082FAA"/>
    <w:rsid w:val="0008317B"/>
    <w:rsid w:val="00083255"/>
    <w:rsid w:val="00085553"/>
    <w:rsid w:val="00090FC1"/>
    <w:rsid w:val="000930A6"/>
    <w:rsid w:val="00093DD0"/>
    <w:rsid w:val="000A383E"/>
    <w:rsid w:val="000A4957"/>
    <w:rsid w:val="000A5326"/>
    <w:rsid w:val="000A75BB"/>
    <w:rsid w:val="000B04AE"/>
    <w:rsid w:val="000B1395"/>
    <w:rsid w:val="000B224E"/>
    <w:rsid w:val="000B2BAA"/>
    <w:rsid w:val="000B3C0D"/>
    <w:rsid w:val="000B473A"/>
    <w:rsid w:val="000B4B8F"/>
    <w:rsid w:val="000B5848"/>
    <w:rsid w:val="000B6216"/>
    <w:rsid w:val="000B69CC"/>
    <w:rsid w:val="000B710D"/>
    <w:rsid w:val="000C1FC6"/>
    <w:rsid w:val="000C3A3C"/>
    <w:rsid w:val="000C7313"/>
    <w:rsid w:val="000D0AD1"/>
    <w:rsid w:val="000D15DD"/>
    <w:rsid w:val="000D4716"/>
    <w:rsid w:val="000D4C87"/>
    <w:rsid w:val="000D548A"/>
    <w:rsid w:val="000D7AE9"/>
    <w:rsid w:val="000E1402"/>
    <w:rsid w:val="000E1832"/>
    <w:rsid w:val="000E1B38"/>
    <w:rsid w:val="000E4275"/>
    <w:rsid w:val="000E5E46"/>
    <w:rsid w:val="000F056C"/>
    <w:rsid w:val="000F0757"/>
    <w:rsid w:val="000F0C55"/>
    <w:rsid w:val="000F0F45"/>
    <w:rsid w:val="000F36AC"/>
    <w:rsid w:val="000F4904"/>
    <w:rsid w:val="000F4C93"/>
    <w:rsid w:val="000F75F1"/>
    <w:rsid w:val="0010049D"/>
    <w:rsid w:val="00100709"/>
    <w:rsid w:val="001007A1"/>
    <w:rsid w:val="001025C8"/>
    <w:rsid w:val="00104085"/>
    <w:rsid w:val="001040B0"/>
    <w:rsid w:val="00104577"/>
    <w:rsid w:val="00106EE0"/>
    <w:rsid w:val="00111985"/>
    <w:rsid w:val="00113ACA"/>
    <w:rsid w:val="0011409D"/>
    <w:rsid w:val="00116ACB"/>
    <w:rsid w:val="00116CDA"/>
    <w:rsid w:val="001175F4"/>
    <w:rsid w:val="0012083F"/>
    <w:rsid w:val="00121551"/>
    <w:rsid w:val="001222B2"/>
    <w:rsid w:val="001224A3"/>
    <w:rsid w:val="0012351F"/>
    <w:rsid w:val="00123C01"/>
    <w:rsid w:val="00124037"/>
    <w:rsid w:val="00124E90"/>
    <w:rsid w:val="00125A10"/>
    <w:rsid w:val="00126B73"/>
    <w:rsid w:val="00130667"/>
    <w:rsid w:val="00130E25"/>
    <w:rsid w:val="00134B47"/>
    <w:rsid w:val="001352F8"/>
    <w:rsid w:val="0013742D"/>
    <w:rsid w:val="001378C1"/>
    <w:rsid w:val="00140510"/>
    <w:rsid w:val="001434A3"/>
    <w:rsid w:val="001442C3"/>
    <w:rsid w:val="001448AF"/>
    <w:rsid w:val="001450B0"/>
    <w:rsid w:val="00146EEE"/>
    <w:rsid w:val="001502C4"/>
    <w:rsid w:val="00156FF9"/>
    <w:rsid w:val="0015722E"/>
    <w:rsid w:val="0016121A"/>
    <w:rsid w:val="00161CF7"/>
    <w:rsid w:val="00163A82"/>
    <w:rsid w:val="00164686"/>
    <w:rsid w:val="0016472F"/>
    <w:rsid w:val="00164AE6"/>
    <w:rsid w:val="00165FB0"/>
    <w:rsid w:val="001669A9"/>
    <w:rsid w:val="00167B79"/>
    <w:rsid w:val="0017179B"/>
    <w:rsid w:val="001734E1"/>
    <w:rsid w:val="00176AE4"/>
    <w:rsid w:val="00177F67"/>
    <w:rsid w:val="001828E2"/>
    <w:rsid w:val="00183E9B"/>
    <w:rsid w:val="00184C3C"/>
    <w:rsid w:val="00186850"/>
    <w:rsid w:val="00187AF9"/>
    <w:rsid w:val="00190238"/>
    <w:rsid w:val="001928CE"/>
    <w:rsid w:val="00192D20"/>
    <w:rsid w:val="001A069D"/>
    <w:rsid w:val="001A2085"/>
    <w:rsid w:val="001A3424"/>
    <w:rsid w:val="001A6B97"/>
    <w:rsid w:val="001B388B"/>
    <w:rsid w:val="001B38BE"/>
    <w:rsid w:val="001B4582"/>
    <w:rsid w:val="001B56BF"/>
    <w:rsid w:val="001B5FF8"/>
    <w:rsid w:val="001B6C92"/>
    <w:rsid w:val="001B710A"/>
    <w:rsid w:val="001C2480"/>
    <w:rsid w:val="001C2B0D"/>
    <w:rsid w:val="001C617E"/>
    <w:rsid w:val="001C64EA"/>
    <w:rsid w:val="001D0154"/>
    <w:rsid w:val="001D4850"/>
    <w:rsid w:val="001D5FE2"/>
    <w:rsid w:val="001E08D5"/>
    <w:rsid w:val="001E1CC8"/>
    <w:rsid w:val="001E2F4F"/>
    <w:rsid w:val="001E33EF"/>
    <w:rsid w:val="001E3D7F"/>
    <w:rsid w:val="001E5A19"/>
    <w:rsid w:val="001F0D5D"/>
    <w:rsid w:val="001F1E1A"/>
    <w:rsid w:val="001F50FC"/>
    <w:rsid w:val="001F6769"/>
    <w:rsid w:val="001F6CAD"/>
    <w:rsid w:val="00200BA3"/>
    <w:rsid w:val="00200BC6"/>
    <w:rsid w:val="00202F6B"/>
    <w:rsid w:val="002057B4"/>
    <w:rsid w:val="002073BC"/>
    <w:rsid w:val="00210D9E"/>
    <w:rsid w:val="002112B8"/>
    <w:rsid w:val="00214C45"/>
    <w:rsid w:val="002167C6"/>
    <w:rsid w:val="00217534"/>
    <w:rsid w:val="00217AA4"/>
    <w:rsid w:val="00217D92"/>
    <w:rsid w:val="00223658"/>
    <w:rsid w:val="00232188"/>
    <w:rsid w:val="00233D42"/>
    <w:rsid w:val="0023776E"/>
    <w:rsid w:val="00240069"/>
    <w:rsid w:val="002401A8"/>
    <w:rsid w:val="00241468"/>
    <w:rsid w:val="002414B9"/>
    <w:rsid w:val="00241C29"/>
    <w:rsid w:val="00242DEC"/>
    <w:rsid w:val="00251A5F"/>
    <w:rsid w:val="002546EE"/>
    <w:rsid w:val="00254CA4"/>
    <w:rsid w:val="00255EA2"/>
    <w:rsid w:val="00257601"/>
    <w:rsid w:val="002606C2"/>
    <w:rsid w:val="00263481"/>
    <w:rsid w:val="00264288"/>
    <w:rsid w:val="00265EA2"/>
    <w:rsid w:val="00266AA3"/>
    <w:rsid w:val="002707D1"/>
    <w:rsid w:val="002742EB"/>
    <w:rsid w:val="00280EBC"/>
    <w:rsid w:val="0028222C"/>
    <w:rsid w:val="00282C0B"/>
    <w:rsid w:val="00283379"/>
    <w:rsid w:val="00284472"/>
    <w:rsid w:val="00285AAE"/>
    <w:rsid w:val="00286D1F"/>
    <w:rsid w:val="00286DA7"/>
    <w:rsid w:val="00287512"/>
    <w:rsid w:val="00287985"/>
    <w:rsid w:val="002879B0"/>
    <w:rsid w:val="002909A5"/>
    <w:rsid w:val="00290DD7"/>
    <w:rsid w:val="00293487"/>
    <w:rsid w:val="00293EDD"/>
    <w:rsid w:val="00295944"/>
    <w:rsid w:val="00296E5E"/>
    <w:rsid w:val="00297195"/>
    <w:rsid w:val="002975D6"/>
    <w:rsid w:val="002A0E9C"/>
    <w:rsid w:val="002A1613"/>
    <w:rsid w:val="002A1A13"/>
    <w:rsid w:val="002A1F37"/>
    <w:rsid w:val="002A2A70"/>
    <w:rsid w:val="002A400B"/>
    <w:rsid w:val="002B0FAA"/>
    <w:rsid w:val="002B14A8"/>
    <w:rsid w:val="002B2339"/>
    <w:rsid w:val="002B2F09"/>
    <w:rsid w:val="002B4E3E"/>
    <w:rsid w:val="002B6F74"/>
    <w:rsid w:val="002B720E"/>
    <w:rsid w:val="002B7417"/>
    <w:rsid w:val="002C3263"/>
    <w:rsid w:val="002C69D0"/>
    <w:rsid w:val="002D3616"/>
    <w:rsid w:val="002D38C1"/>
    <w:rsid w:val="002D3EB8"/>
    <w:rsid w:val="002D44EF"/>
    <w:rsid w:val="002D6574"/>
    <w:rsid w:val="002D7BA1"/>
    <w:rsid w:val="002E0D11"/>
    <w:rsid w:val="002E1A38"/>
    <w:rsid w:val="002E4566"/>
    <w:rsid w:val="002E5232"/>
    <w:rsid w:val="002E5D54"/>
    <w:rsid w:val="002E72F1"/>
    <w:rsid w:val="002F0EC3"/>
    <w:rsid w:val="002F2289"/>
    <w:rsid w:val="002F3681"/>
    <w:rsid w:val="002F3B11"/>
    <w:rsid w:val="002F6038"/>
    <w:rsid w:val="00302602"/>
    <w:rsid w:val="00305802"/>
    <w:rsid w:val="00310C57"/>
    <w:rsid w:val="0031215A"/>
    <w:rsid w:val="00313534"/>
    <w:rsid w:val="003137C3"/>
    <w:rsid w:val="00314824"/>
    <w:rsid w:val="00314C60"/>
    <w:rsid w:val="003161FD"/>
    <w:rsid w:val="00321596"/>
    <w:rsid w:val="003226FE"/>
    <w:rsid w:val="00323D46"/>
    <w:rsid w:val="00325EAC"/>
    <w:rsid w:val="0032633C"/>
    <w:rsid w:val="003268D4"/>
    <w:rsid w:val="00327584"/>
    <w:rsid w:val="00327DA2"/>
    <w:rsid w:val="00330D2A"/>
    <w:rsid w:val="0033544E"/>
    <w:rsid w:val="00336168"/>
    <w:rsid w:val="003367CD"/>
    <w:rsid w:val="00346258"/>
    <w:rsid w:val="003465F3"/>
    <w:rsid w:val="0034705A"/>
    <w:rsid w:val="00347CF9"/>
    <w:rsid w:val="0035069E"/>
    <w:rsid w:val="0035737B"/>
    <w:rsid w:val="00357924"/>
    <w:rsid w:val="00363ACA"/>
    <w:rsid w:val="0036514A"/>
    <w:rsid w:val="0036617D"/>
    <w:rsid w:val="0036671B"/>
    <w:rsid w:val="003715E7"/>
    <w:rsid w:val="00372FAB"/>
    <w:rsid w:val="0037466A"/>
    <w:rsid w:val="0038236E"/>
    <w:rsid w:val="00382BAD"/>
    <w:rsid w:val="00385AAB"/>
    <w:rsid w:val="00385B97"/>
    <w:rsid w:val="0038755B"/>
    <w:rsid w:val="00393329"/>
    <w:rsid w:val="0039406A"/>
    <w:rsid w:val="00394248"/>
    <w:rsid w:val="00394FCA"/>
    <w:rsid w:val="00395740"/>
    <w:rsid w:val="003965EF"/>
    <w:rsid w:val="0039735D"/>
    <w:rsid w:val="00397E49"/>
    <w:rsid w:val="003A0647"/>
    <w:rsid w:val="003A2233"/>
    <w:rsid w:val="003A2939"/>
    <w:rsid w:val="003A4F77"/>
    <w:rsid w:val="003A5FCA"/>
    <w:rsid w:val="003A63BE"/>
    <w:rsid w:val="003A7D13"/>
    <w:rsid w:val="003B0A3C"/>
    <w:rsid w:val="003B1E92"/>
    <w:rsid w:val="003B389F"/>
    <w:rsid w:val="003B3FDA"/>
    <w:rsid w:val="003B50C4"/>
    <w:rsid w:val="003B5A44"/>
    <w:rsid w:val="003B7BA9"/>
    <w:rsid w:val="003C0116"/>
    <w:rsid w:val="003C13FB"/>
    <w:rsid w:val="003C16BF"/>
    <w:rsid w:val="003C1A5F"/>
    <w:rsid w:val="003C207A"/>
    <w:rsid w:val="003C2CB3"/>
    <w:rsid w:val="003C36C7"/>
    <w:rsid w:val="003C4256"/>
    <w:rsid w:val="003C56D0"/>
    <w:rsid w:val="003C5C3F"/>
    <w:rsid w:val="003C7116"/>
    <w:rsid w:val="003D148C"/>
    <w:rsid w:val="003D25EF"/>
    <w:rsid w:val="003D3E25"/>
    <w:rsid w:val="003D509E"/>
    <w:rsid w:val="003D59DD"/>
    <w:rsid w:val="003D5BD6"/>
    <w:rsid w:val="003E1536"/>
    <w:rsid w:val="003E5E71"/>
    <w:rsid w:val="003E660A"/>
    <w:rsid w:val="003E6EB2"/>
    <w:rsid w:val="003F0346"/>
    <w:rsid w:val="003F0B63"/>
    <w:rsid w:val="003F199B"/>
    <w:rsid w:val="003F1F9D"/>
    <w:rsid w:val="003F3265"/>
    <w:rsid w:val="003F65D2"/>
    <w:rsid w:val="0040006C"/>
    <w:rsid w:val="00400425"/>
    <w:rsid w:val="004009A6"/>
    <w:rsid w:val="00400B61"/>
    <w:rsid w:val="00401333"/>
    <w:rsid w:val="00401E6D"/>
    <w:rsid w:val="00402FC3"/>
    <w:rsid w:val="00403C3E"/>
    <w:rsid w:val="00407544"/>
    <w:rsid w:val="00410C9A"/>
    <w:rsid w:val="00410DFC"/>
    <w:rsid w:val="00413AEC"/>
    <w:rsid w:val="00413B43"/>
    <w:rsid w:val="00414F28"/>
    <w:rsid w:val="004158AC"/>
    <w:rsid w:val="00415E29"/>
    <w:rsid w:val="00430650"/>
    <w:rsid w:val="0043101A"/>
    <w:rsid w:val="004416E4"/>
    <w:rsid w:val="00441D4C"/>
    <w:rsid w:val="00441DB8"/>
    <w:rsid w:val="00442780"/>
    <w:rsid w:val="0044501F"/>
    <w:rsid w:val="0044680A"/>
    <w:rsid w:val="00447C0A"/>
    <w:rsid w:val="0045119B"/>
    <w:rsid w:val="004516A8"/>
    <w:rsid w:val="004518D6"/>
    <w:rsid w:val="00452508"/>
    <w:rsid w:val="00454B6B"/>
    <w:rsid w:val="004557C6"/>
    <w:rsid w:val="004569F4"/>
    <w:rsid w:val="00457DD9"/>
    <w:rsid w:val="00462D67"/>
    <w:rsid w:val="0046778F"/>
    <w:rsid w:val="00467892"/>
    <w:rsid w:val="00470645"/>
    <w:rsid w:val="00473B55"/>
    <w:rsid w:val="00473B87"/>
    <w:rsid w:val="00474773"/>
    <w:rsid w:val="0047480F"/>
    <w:rsid w:val="00475EDE"/>
    <w:rsid w:val="0047624F"/>
    <w:rsid w:val="0048043B"/>
    <w:rsid w:val="00482BEE"/>
    <w:rsid w:val="00487375"/>
    <w:rsid w:val="00490B38"/>
    <w:rsid w:val="0049171A"/>
    <w:rsid w:val="004922CB"/>
    <w:rsid w:val="00494861"/>
    <w:rsid w:val="00494F44"/>
    <w:rsid w:val="004953F8"/>
    <w:rsid w:val="004958A6"/>
    <w:rsid w:val="004A2EB1"/>
    <w:rsid w:val="004A48C6"/>
    <w:rsid w:val="004A4B76"/>
    <w:rsid w:val="004A522A"/>
    <w:rsid w:val="004A7C52"/>
    <w:rsid w:val="004B005B"/>
    <w:rsid w:val="004B181B"/>
    <w:rsid w:val="004B39F0"/>
    <w:rsid w:val="004C04F7"/>
    <w:rsid w:val="004D15DA"/>
    <w:rsid w:val="004D4D6A"/>
    <w:rsid w:val="004D6D02"/>
    <w:rsid w:val="004E0477"/>
    <w:rsid w:val="004E04EB"/>
    <w:rsid w:val="004E0BF7"/>
    <w:rsid w:val="004E0D14"/>
    <w:rsid w:val="004E1AD1"/>
    <w:rsid w:val="004E4C8B"/>
    <w:rsid w:val="004E5D42"/>
    <w:rsid w:val="004E5FD7"/>
    <w:rsid w:val="004E6487"/>
    <w:rsid w:val="004F3BC1"/>
    <w:rsid w:val="004F591B"/>
    <w:rsid w:val="005017F2"/>
    <w:rsid w:val="00502671"/>
    <w:rsid w:val="0050320E"/>
    <w:rsid w:val="0050487A"/>
    <w:rsid w:val="00505DD1"/>
    <w:rsid w:val="0050622A"/>
    <w:rsid w:val="0051016A"/>
    <w:rsid w:val="0051208A"/>
    <w:rsid w:val="00513DB6"/>
    <w:rsid w:val="005149AF"/>
    <w:rsid w:val="00515F83"/>
    <w:rsid w:val="00515FAB"/>
    <w:rsid w:val="005167AD"/>
    <w:rsid w:val="005167EA"/>
    <w:rsid w:val="00517614"/>
    <w:rsid w:val="00520687"/>
    <w:rsid w:val="005221E5"/>
    <w:rsid w:val="0052228C"/>
    <w:rsid w:val="00522F38"/>
    <w:rsid w:val="005237F4"/>
    <w:rsid w:val="00524944"/>
    <w:rsid w:val="00524EA4"/>
    <w:rsid w:val="00525F4B"/>
    <w:rsid w:val="00526268"/>
    <w:rsid w:val="005268F3"/>
    <w:rsid w:val="00534763"/>
    <w:rsid w:val="00534904"/>
    <w:rsid w:val="005355BC"/>
    <w:rsid w:val="005358D5"/>
    <w:rsid w:val="00535960"/>
    <w:rsid w:val="00535985"/>
    <w:rsid w:val="00542B49"/>
    <w:rsid w:val="005439CF"/>
    <w:rsid w:val="005442BE"/>
    <w:rsid w:val="00544D9A"/>
    <w:rsid w:val="00545B6C"/>
    <w:rsid w:val="005474C8"/>
    <w:rsid w:val="005474F6"/>
    <w:rsid w:val="00547696"/>
    <w:rsid w:val="0054786E"/>
    <w:rsid w:val="005508CA"/>
    <w:rsid w:val="00550A99"/>
    <w:rsid w:val="00551AE7"/>
    <w:rsid w:val="00555AEB"/>
    <w:rsid w:val="00555B4B"/>
    <w:rsid w:val="00556429"/>
    <w:rsid w:val="00560D51"/>
    <w:rsid w:val="00562C9F"/>
    <w:rsid w:val="005635DB"/>
    <w:rsid w:val="00565B1D"/>
    <w:rsid w:val="00566F51"/>
    <w:rsid w:val="005708AA"/>
    <w:rsid w:val="00571ECB"/>
    <w:rsid w:val="00573236"/>
    <w:rsid w:val="00573D6B"/>
    <w:rsid w:val="00573EF5"/>
    <w:rsid w:val="0057441D"/>
    <w:rsid w:val="005757CD"/>
    <w:rsid w:val="00575808"/>
    <w:rsid w:val="00575C0B"/>
    <w:rsid w:val="00576CB2"/>
    <w:rsid w:val="00576ED5"/>
    <w:rsid w:val="00580B02"/>
    <w:rsid w:val="0058173B"/>
    <w:rsid w:val="0058185E"/>
    <w:rsid w:val="00582783"/>
    <w:rsid w:val="00587083"/>
    <w:rsid w:val="00587784"/>
    <w:rsid w:val="0059094F"/>
    <w:rsid w:val="005915C1"/>
    <w:rsid w:val="00591968"/>
    <w:rsid w:val="005921EE"/>
    <w:rsid w:val="00594CF0"/>
    <w:rsid w:val="005953C7"/>
    <w:rsid w:val="00595E4C"/>
    <w:rsid w:val="005961D6"/>
    <w:rsid w:val="005970CF"/>
    <w:rsid w:val="005A1665"/>
    <w:rsid w:val="005A1EE8"/>
    <w:rsid w:val="005A1F1E"/>
    <w:rsid w:val="005A40AA"/>
    <w:rsid w:val="005A5C9D"/>
    <w:rsid w:val="005A7D29"/>
    <w:rsid w:val="005B214C"/>
    <w:rsid w:val="005B35FD"/>
    <w:rsid w:val="005B3756"/>
    <w:rsid w:val="005B3CEC"/>
    <w:rsid w:val="005B7070"/>
    <w:rsid w:val="005C0440"/>
    <w:rsid w:val="005C4755"/>
    <w:rsid w:val="005C4CBF"/>
    <w:rsid w:val="005C5CF1"/>
    <w:rsid w:val="005C6C43"/>
    <w:rsid w:val="005D0AF9"/>
    <w:rsid w:val="005D133D"/>
    <w:rsid w:val="005D3E1D"/>
    <w:rsid w:val="005D4CB3"/>
    <w:rsid w:val="005D7834"/>
    <w:rsid w:val="005E0137"/>
    <w:rsid w:val="005E0FB7"/>
    <w:rsid w:val="005E4DC7"/>
    <w:rsid w:val="005E65BD"/>
    <w:rsid w:val="005F1D7C"/>
    <w:rsid w:val="005F2594"/>
    <w:rsid w:val="005F2C54"/>
    <w:rsid w:val="005F2FB3"/>
    <w:rsid w:val="005F3EF5"/>
    <w:rsid w:val="005F5071"/>
    <w:rsid w:val="005F52F5"/>
    <w:rsid w:val="005F577F"/>
    <w:rsid w:val="005F584B"/>
    <w:rsid w:val="005F5F69"/>
    <w:rsid w:val="005F5FB0"/>
    <w:rsid w:val="005F6178"/>
    <w:rsid w:val="00600F4E"/>
    <w:rsid w:val="00601701"/>
    <w:rsid w:val="00601979"/>
    <w:rsid w:val="00601ECB"/>
    <w:rsid w:val="0060508D"/>
    <w:rsid w:val="0060756E"/>
    <w:rsid w:val="00607879"/>
    <w:rsid w:val="006105B2"/>
    <w:rsid w:val="006134D9"/>
    <w:rsid w:val="00614570"/>
    <w:rsid w:val="00616E93"/>
    <w:rsid w:val="00621D7C"/>
    <w:rsid w:val="006227D6"/>
    <w:rsid w:val="00624C6F"/>
    <w:rsid w:val="00625FA9"/>
    <w:rsid w:val="00626C0E"/>
    <w:rsid w:val="00627F7F"/>
    <w:rsid w:val="006306FE"/>
    <w:rsid w:val="00632344"/>
    <w:rsid w:val="0063259B"/>
    <w:rsid w:val="00633A00"/>
    <w:rsid w:val="00636307"/>
    <w:rsid w:val="006369BC"/>
    <w:rsid w:val="0063766E"/>
    <w:rsid w:val="006406D2"/>
    <w:rsid w:val="00640FAB"/>
    <w:rsid w:val="006411D3"/>
    <w:rsid w:val="00641D65"/>
    <w:rsid w:val="00642660"/>
    <w:rsid w:val="0064490D"/>
    <w:rsid w:val="00644AC8"/>
    <w:rsid w:val="00644E19"/>
    <w:rsid w:val="00645BF8"/>
    <w:rsid w:val="00652833"/>
    <w:rsid w:val="00652B35"/>
    <w:rsid w:val="00656555"/>
    <w:rsid w:val="00656CC7"/>
    <w:rsid w:val="00662546"/>
    <w:rsid w:val="006657DA"/>
    <w:rsid w:val="006662B1"/>
    <w:rsid w:val="006671D6"/>
    <w:rsid w:val="006710A9"/>
    <w:rsid w:val="00673242"/>
    <w:rsid w:val="00674568"/>
    <w:rsid w:val="00675B3E"/>
    <w:rsid w:val="00676913"/>
    <w:rsid w:val="006772A7"/>
    <w:rsid w:val="00677647"/>
    <w:rsid w:val="00677CCF"/>
    <w:rsid w:val="00682146"/>
    <w:rsid w:val="0068361C"/>
    <w:rsid w:val="006842EE"/>
    <w:rsid w:val="00686F4E"/>
    <w:rsid w:val="00690288"/>
    <w:rsid w:val="00692288"/>
    <w:rsid w:val="006A03D0"/>
    <w:rsid w:val="006A0E82"/>
    <w:rsid w:val="006A428E"/>
    <w:rsid w:val="006A53CF"/>
    <w:rsid w:val="006A7098"/>
    <w:rsid w:val="006B4D99"/>
    <w:rsid w:val="006B6BEF"/>
    <w:rsid w:val="006C0D93"/>
    <w:rsid w:val="006C3DAF"/>
    <w:rsid w:val="006C4619"/>
    <w:rsid w:val="006C4F42"/>
    <w:rsid w:val="006C4F48"/>
    <w:rsid w:val="006C5B23"/>
    <w:rsid w:val="006D484B"/>
    <w:rsid w:val="006D49FB"/>
    <w:rsid w:val="006D7764"/>
    <w:rsid w:val="006E0086"/>
    <w:rsid w:val="006E2488"/>
    <w:rsid w:val="006E4DD1"/>
    <w:rsid w:val="006F0EC8"/>
    <w:rsid w:val="006F2F2C"/>
    <w:rsid w:val="006F41D7"/>
    <w:rsid w:val="006F47C6"/>
    <w:rsid w:val="006F5B6A"/>
    <w:rsid w:val="006F6013"/>
    <w:rsid w:val="006F6551"/>
    <w:rsid w:val="006F662E"/>
    <w:rsid w:val="006F78E6"/>
    <w:rsid w:val="007018DF"/>
    <w:rsid w:val="00701D37"/>
    <w:rsid w:val="007020AB"/>
    <w:rsid w:val="00702D8F"/>
    <w:rsid w:val="00703F55"/>
    <w:rsid w:val="007043DD"/>
    <w:rsid w:val="00705FD2"/>
    <w:rsid w:val="00710C6C"/>
    <w:rsid w:val="00712592"/>
    <w:rsid w:val="00713F0B"/>
    <w:rsid w:val="00714583"/>
    <w:rsid w:val="00714E4C"/>
    <w:rsid w:val="00715E2F"/>
    <w:rsid w:val="00716E97"/>
    <w:rsid w:val="00717175"/>
    <w:rsid w:val="00717ED9"/>
    <w:rsid w:val="00720685"/>
    <w:rsid w:val="0072248A"/>
    <w:rsid w:val="00724D7C"/>
    <w:rsid w:val="00727F98"/>
    <w:rsid w:val="00730BA3"/>
    <w:rsid w:val="0073377E"/>
    <w:rsid w:val="00734705"/>
    <w:rsid w:val="00734D54"/>
    <w:rsid w:val="007362C9"/>
    <w:rsid w:val="00737D01"/>
    <w:rsid w:val="00741F5E"/>
    <w:rsid w:val="0074246C"/>
    <w:rsid w:val="00743366"/>
    <w:rsid w:val="00743E44"/>
    <w:rsid w:val="00744AF1"/>
    <w:rsid w:val="0074545F"/>
    <w:rsid w:val="00751913"/>
    <w:rsid w:val="0075213C"/>
    <w:rsid w:val="0075321D"/>
    <w:rsid w:val="007539A8"/>
    <w:rsid w:val="00753B40"/>
    <w:rsid w:val="00756DBD"/>
    <w:rsid w:val="00761853"/>
    <w:rsid w:val="00761E48"/>
    <w:rsid w:val="00762834"/>
    <w:rsid w:val="00764336"/>
    <w:rsid w:val="007643BB"/>
    <w:rsid w:val="00764D86"/>
    <w:rsid w:val="00764DEE"/>
    <w:rsid w:val="00774305"/>
    <w:rsid w:val="00775E8F"/>
    <w:rsid w:val="00775EEF"/>
    <w:rsid w:val="00776879"/>
    <w:rsid w:val="0077711C"/>
    <w:rsid w:val="007777E1"/>
    <w:rsid w:val="007778ED"/>
    <w:rsid w:val="00777CC6"/>
    <w:rsid w:val="0078023A"/>
    <w:rsid w:val="007814FC"/>
    <w:rsid w:val="00782D4D"/>
    <w:rsid w:val="00783104"/>
    <w:rsid w:val="00783D7C"/>
    <w:rsid w:val="007858A2"/>
    <w:rsid w:val="00790CDC"/>
    <w:rsid w:val="00791A41"/>
    <w:rsid w:val="0079276D"/>
    <w:rsid w:val="00793643"/>
    <w:rsid w:val="00793F5B"/>
    <w:rsid w:val="007944FE"/>
    <w:rsid w:val="0079567D"/>
    <w:rsid w:val="0079577A"/>
    <w:rsid w:val="00795AFC"/>
    <w:rsid w:val="00796FB8"/>
    <w:rsid w:val="0079704D"/>
    <w:rsid w:val="00797D27"/>
    <w:rsid w:val="007A26EB"/>
    <w:rsid w:val="007A3D3B"/>
    <w:rsid w:val="007A5C8F"/>
    <w:rsid w:val="007A7565"/>
    <w:rsid w:val="007B2EE5"/>
    <w:rsid w:val="007B4B93"/>
    <w:rsid w:val="007B69EE"/>
    <w:rsid w:val="007B7674"/>
    <w:rsid w:val="007C0100"/>
    <w:rsid w:val="007C2B48"/>
    <w:rsid w:val="007C3446"/>
    <w:rsid w:val="007C356B"/>
    <w:rsid w:val="007C35D5"/>
    <w:rsid w:val="007C6DF9"/>
    <w:rsid w:val="007D25B3"/>
    <w:rsid w:val="007D2B01"/>
    <w:rsid w:val="007D45C3"/>
    <w:rsid w:val="007D7E80"/>
    <w:rsid w:val="007E105B"/>
    <w:rsid w:val="007E1970"/>
    <w:rsid w:val="007E3A66"/>
    <w:rsid w:val="007E5338"/>
    <w:rsid w:val="007E75CD"/>
    <w:rsid w:val="007E7BDA"/>
    <w:rsid w:val="007F246E"/>
    <w:rsid w:val="007F2506"/>
    <w:rsid w:val="007F322B"/>
    <w:rsid w:val="007F3AEB"/>
    <w:rsid w:val="007F523B"/>
    <w:rsid w:val="007F634A"/>
    <w:rsid w:val="008001F6"/>
    <w:rsid w:val="00800EAC"/>
    <w:rsid w:val="008015E5"/>
    <w:rsid w:val="0080409C"/>
    <w:rsid w:val="008061D2"/>
    <w:rsid w:val="00806262"/>
    <w:rsid w:val="008116E0"/>
    <w:rsid w:val="008130B0"/>
    <w:rsid w:val="0081318B"/>
    <w:rsid w:val="00813315"/>
    <w:rsid w:val="008144D1"/>
    <w:rsid w:val="008159E9"/>
    <w:rsid w:val="008171FF"/>
    <w:rsid w:val="0081787B"/>
    <w:rsid w:val="00820C6E"/>
    <w:rsid w:val="008212FB"/>
    <w:rsid w:val="00822BB4"/>
    <w:rsid w:val="00826A14"/>
    <w:rsid w:val="00830303"/>
    <w:rsid w:val="0083113C"/>
    <w:rsid w:val="00831D0B"/>
    <w:rsid w:val="0083295F"/>
    <w:rsid w:val="00841717"/>
    <w:rsid w:val="008437AA"/>
    <w:rsid w:val="0084600B"/>
    <w:rsid w:val="00846854"/>
    <w:rsid w:val="00850999"/>
    <w:rsid w:val="00850DA0"/>
    <w:rsid w:val="008510AF"/>
    <w:rsid w:val="00852782"/>
    <w:rsid w:val="00855B07"/>
    <w:rsid w:val="0085607F"/>
    <w:rsid w:val="00857D13"/>
    <w:rsid w:val="00860559"/>
    <w:rsid w:val="0086056E"/>
    <w:rsid w:val="00863B1F"/>
    <w:rsid w:val="00866743"/>
    <w:rsid w:val="008723DB"/>
    <w:rsid w:val="008727BE"/>
    <w:rsid w:val="00873B70"/>
    <w:rsid w:val="00874BF4"/>
    <w:rsid w:val="008808F6"/>
    <w:rsid w:val="0088167F"/>
    <w:rsid w:val="00881C63"/>
    <w:rsid w:val="00883575"/>
    <w:rsid w:val="00883878"/>
    <w:rsid w:val="008860F9"/>
    <w:rsid w:val="0089137E"/>
    <w:rsid w:val="00893AB8"/>
    <w:rsid w:val="00895394"/>
    <w:rsid w:val="008968B5"/>
    <w:rsid w:val="00896C66"/>
    <w:rsid w:val="00896D0A"/>
    <w:rsid w:val="008A07CA"/>
    <w:rsid w:val="008A3BE1"/>
    <w:rsid w:val="008A6077"/>
    <w:rsid w:val="008A7C6F"/>
    <w:rsid w:val="008B3CD9"/>
    <w:rsid w:val="008B4E7E"/>
    <w:rsid w:val="008B4FBE"/>
    <w:rsid w:val="008B64AF"/>
    <w:rsid w:val="008C012B"/>
    <w:rsid w:val="008C1015"/>
    <w:rsid w:val="008C1FBA"/>
    <w:rsid w:val="008C3703"/>
    <w:rsid w:val="008C3A90"/>
    <w:rsid w:val="008C4C48"/>
    <w:rsid w:val="008C7118"/>
    <w:rsid w:val="008D1C1B"/>
    <w:rsid w:val="008D3087"/>
    <w:rsid w:val="008D3258"/>
    <w:rsid w:val="008D65E2"/>
    <w:rsid w:val="008D6B51"/>
    <w:rsid w:val="008D7336"/>
    <w:rsid w:val="008D797E"/>
    <w:rsid w:val="008E0E8A"/>
    <w:rsid w:val="008E2150"/>
    <w:rsid w:val="008E252B"/>
    <w:rsid w:val="008E30C6"/>
    <w:rsid w:val="008E4C5A"/>
    <w:rsid w:val="008E4DB2"/>
    <w:rsid w:val="008E54D8"/>
    <w:rsid w:val="008E58E5"/>
    <w:rsid w:val="008E626D"/>
    <w:rsid w:val="008E6D71"/>
    <w:rsid w:val="008F003C"/>
    <w:rsid w:val="008F01D9"/>
    <w:rsid w:val="008F0A89"/>
    <w:rsid w:val="008F164D"/>
    <w:rsid w:val="008F1FF5"/>
    <w:rsid w:val="008F2E0C"/>
    <w:rsid w:val="008F56B6"/>
    <w:rsid w:val="008F665A"/>
    <w:rsid w:val="00902173"/>
    <w:rsid w:val="00902452"/>
    <w:rsid w:val="0090352E"/>
    <w:rsid w:val="00903CC5"/>
    <w:rsid w:val="009041C2"/>
    <w:rsid w:val="00905FF1"/>
    <w:rsid w:val="00907D06"/>
    <w:rsid w:val="009106AC"/>
    <w:rsid w:val="00911B67"/>
    <w:rsid w:val="00911BC3"/>
    <w:rsid w:val="009122E7"/>
    <w:rsid w:val="00914ECF"/>
    <w:rsid w:val="009172CF"/>
    <w:rsid w:val="00920ECC"/>
    <w:rsid w:val="009260A3"/>
    <w:rsid w:val="00930369"/>
    <w:rsid w:val="00932208"/>
    <w:rsid w:val="009327AD"/>
    <w:rsid w:val="00932A87"/>
    <w:rsid w:val="00934958"/>
    <w:rsid w:val="00937CE7"/>
    <w:rsid w:val="009404F9"/>
    <w:rsid w:val="00940D64"/>
    <w:rsid w:val="00943484"/>
    <w:rsid w:val="00945157"/>
    <w:rsid w:val="0094540E"/>
    <w:rsid w:val="0094688C"/>
    <w:rsid w:val="00950209"/>
    <w:rsid w:val="00951628"/>
    <w:rsid w:val="00952FC7"/>
    <w:rsid w:val="00953949"/>
    <w:rsid w:val="00955F56"/>
    <w:rsid w:val="009565EA"/>
    <w:rsid w:val="00957EC1"/>
    <w:rsid w:val="00960456"/>
    <w:rsid w:val="009609F9"/>
    <w:rsid w:val="00962A72"/>
    <w:rsid w:val="009635B9"/>
    <w:rsid w:val="009665C9"/>
    <w:rsid w:val="0096660C"/>
    <w:rsid w:val="00971314"/>
    <w:rsid w:val="009717E0"/>
    <w:rsid w:val="0097213C"/>
    <w:rsid w:val="00973A48"/>
    <w:rsid w:val="0097437F"/>
    <w:rsid w:val="0097441C"/>
    <w:rsid w:val="00974B09"/>
    <w:rsid w:val="009758FF"/>
    <w:rsid w:val="00975D9D"/>
    <w:rsid w:val="00976959"/>
    <w:rsid w:val="00980586"/>
    <w:rsid w:val="00983894"/>
    <w:rsid w:val="009842A5"/>
    <w:rsid w:val="00984363"/>
    <w:rsid w:val="009846EF"/>
    <w:rsid w:val="0098634C"/>
    <w:rsid w:val="00987BD8"/>
    <w:rsid w:val="00993B66"/>
    <w:rsid w:val="0099537B"/>
    <w:rsid w:val="0099683C"/>
    <w:rsid w:val="00997713"/>
    <w:rsid w:val="009A343D"/>
    <w:rsid w:val="009A46D4"/>
    <w:rsid w:val="009A475F"/>
    <w:rsid w:val="009A4E8B"/>
    <w:rsid w:val="009A5387"/>
    <w:rsid w:val="009A6446"/>
    <w:rsid w:val="009A7688"/>
    <w:rsid w:val="009B02DF"/>
    <w:rsid w:val="009B04E0"/>
    <w:rsid w:val="009B09F4"/>
    <w:rsid w:val="009B0FFD"/>
    <w:rsid w:val="009B1D3D"/>
    <w:rsid w:val="009B1F2D"/>
    <w:rsid w:val="009B3A77"/>
    <w:rsid w:val="009B42DF"/>
    <w:rsid w:val="009C276C"/>
    <w:rsid w:val="009C3E5F"/>
    <w:rsid w:val="009C63D9"/>
    <w:rsid w:val="009C6A10"/>
    <w:rsid w:val="009D29C4"/>
    <w:rsid w:val="009D5A69"/>
    <w:rsid w:val="009D5DF4"/>
    <w:rsid w:val="009D63A0"/>
    <w:rsid w:val="009E00A8"/>
    <w:rsid w:val="009E01BE"/>
    <w:rsid w:val="009E0FBB"/>
    <w:rsid w:val="009E241A"/>
    <w:rsid w:val="009E2F1B"/>
    <w:rsid w:val="009E30AD"/>
    <w:rsid w:val="009E3C17"/>
    <w:rsid w:val="009E45EC"/>
    <w:rsid w:val="009F2D76"/>
    <w:rsid w:val="009F3666"/>
    <w:rsid w:val="009F6833"/>
    <w:rsid w:val="00A01260"/>
    <w:rsid w:val="00A022E3"/>
    <w:rsid w:val="00A02EA8"/>
    <w:rsid w:val="00A03FF8"/>
    <w:rsid w:val="00A04708"/>
    <w:rsid w:val="00A06B91"/>
    <w:rsid w:val="00A108E3"/>
    <w:rsid w:val="00A110F6"/>
    <w:rsid w:val="00A11111"/>
    <w:rsid w:val="00A12891"/>
    <w:rsid w:val="00A132F5"/>
    <w:rsid w:val="00A16651"/>
    <w:rsid w:val="00A1715F"/>
    <w:rsid w:val="00A17775"/>
    <w:rsid w:val="00A21383"/>
    <w:rsid w:val="00A22450"/>
    <w:rsid w:val="00A25278"/>
    <w:rsid w:val="00A263F0"/>
    <w:rsid w:val="00A26417"/>
    <w:rsid w:val="00A302AD"/>
    <w:rsid w:val="00A32775"/>
    <w:rsid w:val="00A33704"/>
    <w:rsid w:val="00A359AC"/>
    <w:rsid w:val="00A36C9E"/>
    <w:rsid w:val="00A36E8C"/>
    <w:rsid w:val="00A40D6F"/>
    <w:rsid w:val="00A40E41"/>
    <w:rsid w:val="00A455E5"/>
    <w:rsid w:val="00A45BF5"/>
    <w:rsid w:val="00A46FF2"/>
    <w:rsid w:val="00A51AFC"/>
    <w:rsid w:val="00A52ECD"/>
    <w:rsid w:val="00A55D09"/>
    <w:rsid w:val="00A57037"/>
    <w:rsid w:val="00A57661"/>
    <w:rsid w:val="00A607CA"/>
    <w:rsid w:val="00A61979"/>
    <w:rsid w:val="00A64076"/>
    <w:rsid w:val="00A642AE"/>
    <w:rsid w:val="00A64C53"/>
    <w:rsid w:val="00A64DCF"/>
    <w:rsid w:val="00A65093"/>
    <w:rsid w:val="00A65A9C"/>
    <w:rsid w:val="00A66CD4"/>
    <w:rsid w:val="00A7190C"/>
    <w:rsid w:val="00A74E1B"/>
    <w:rsid w:val="00A7768E"/>
    <w:rsid w:val="00A77BD0"/>
    <w:rsid w:val="00A838DF"/>
    <w:rsid w:val="00A84244"/>
    <w:rsid w:val="00A8450D"/>
    <w:rsid w:val="00A91BC5"/>
    <w:rsid w:val="00A9210D"/>
    <w:rsid w:val="00A93A49"/>
    <w:rsid w:val="00A97794"/>
    <w:rsid w:val="00AA16D4"/>
    <w:rsid w:val="00AA52B7"/>
    <w:rsid w:val="00AA65AE"/>
    <w:rsid w:val="00AA6B48"/>
    <w:rsid w:val="00AB100C"/>
    <w:rsid w:val="00AB2AF4"/>
    <w:rsid w:val="00AB36F1"/>
    <w:rsid w:val="00AB46CF"/>
    <w:rsid w:val="00AB6523"/>
    <w:rsid w:val="00AB796E"/>
    <w:rsid w:val="00AC043C"/>
    <w:rsid w:val="00AC1233"/>
    <w:rsid w:val="00AC16CC"/>
    <w:rsid w:val="00AC174C"/>
    <w:rsid w:val="00AC2A1B"/>
    <w:rsid w:val="00AC2F60"/>
    <w:rsid w:val="00AC488B"/>
    <w:rsid w:val="00AC7CA5"/>
    <w:rsid w:val="00AD1057"/>
    <w:rsid w:val="00AD2392"/>
    <w:rsid w:val="00AD3789"/>
    <w:rsid w:val="00AD60B2"/>
    <w:rsid w:val="00AD7995"/>
    <w:rsid w:val="00AE01BE"/>
    <w:rsid w:val="00AE0E10"/>
    <w:rsid w:val="00AE11D1"/>
    <w:rsid w:val="00AE16FF"/>
    <w:rsid w:val="00AE3434"/>
    <w:rsid w:val="00AE547D"/>
    <w:rsid w:val="00AE62C7"/>
    <w:rsid w:val="00AE6DFE"/>
    <w:rsid w:val="00AE7069"/>
    <w:rsid w:val="00AE7CF2"/>
    <w:rsid w:val="00AF2179"/>
    <w:rsid w:val="00AF3339"/>
    <w:rsid w:val="00AF33DA"/>
    <w:rsid w:val="00AF497F"/>
    <w:rsid w:val="00AF4D47"/>
    <w:rsid w:val="00AF6DA0"/>
    <w:rsid w:val="00B01388"/>
    <w:rsid w:val="00B022A8"/>
    <w:rsid w:val="00B03A2D"/>
    <w:rsid w:val="00B05126"/>
    <w:rsid w:val="00B05479"/>
    <w:rsid w:val="00B07CFB"/>
    <w:rsid w:val="00B109FA"/>
    <w:rsid w:val="00B11462"/>
    <w:rsid w:val="00B120F3"/>
    <w:rsid w:val="00B16402"/>
    <w:rsid w:val="00B16DDC"/>
    <w:rsid w:val="00B202CB"/>
    <w:rsid w:val="00B22076"/>
    <w:rsid w:val="00B31BF2"/>
    <w:rsid w:val="00B3227D"/>
    <w:rsid w:val="00B32A82"/>
    <w:rsid w:val="00B33367"/>
    <w:rsid w:val="00B335AA"/>
    <w:rsid w:val="00B34EE0"/>
    <w:rsid w:val="00B42243"/>
    <w:rsid w:val="00B422DD"/>
    <w:rsid w:val="00B430FE"/>
    <w:rsid w:val="00B44A65"/>
    <w:rsid w:val="00B45AAF"/>
    <w:rsid w:val="00B463EE"/>
    <w:rsid w:val="00B46AA0"/>
    <w:rsid w:val="00B47E4D"/>
    <w:rsid w:val="00B5145A"/>
    <w:rsid w:val="00B53F79"/>
    <w:rsid w:val="00B54440"/>
    <w:rsid w:val="00B5620C"/>
    <w:rsid w:val="00B56D64"/>
    <w:rsid w:val="00B606C1"/>
    <w:rsid w:val="00B609A2"/>
    <w:rsid w:val="00B62FA9"/>
    <w:rsid w:val="00B64BEE"/>
    <w:rsid w:val="00B65868"/>
    <w:rsid w:val="00B67443"/>
    <w:rsid w:val="00B718A3"/>
    <w:rsid w:val="00B719C8"/>
    <w:rsid w:val="00B7301B"/>
    <w:rsid w:val="00B74E2A"/>
    <w:rsid w:val="00B752DA"/>
    <w:rsid w:val="00B7659A"/>
    <w:rsid w:val="00B76B13"/>
    <w:rsid w:val="00B776E7"/>
    <w:rsid w:val="00B77E99"/>
    <w:rsid w:val="00B80245"/>
    <w:rsid w:val="00B807E5"/>
    <w:rsid w:val="00B81C79"/>
    <w:rsid w:val="00B822B2"/>
    <w:rsid w:val="00B82556"/>
    <w:rsid w:val="00B82CE6"/>
    <w:rsid w:val="00B84EF4"/>
    <w:rsid w:val="00B85C97"/>
    <w:rsid w:val="00B87505"/>
    <w:rsid w:val="00B877BF"/>
    <w:rsid w:val="00B90E9B"/>
    <w:rsid w:val="00B91037"/>
    <w:rsid w:val="00B9211A"/>
    <w:rsid w:val="00B9214A"/>
    <w:rsid w:val="00B939BE"/>
    <w:rsid w:val="00B95244"/>
    <w:rsid w:val="00BA2B00"/>
    <w:rsid w:val="00BA6222"/>
    <w:rsid w:val="00BA731B"/>
    <w:rsid w:val="00BB196D"/>
    <w:rsid w:val="00BB5655"/>
    <w:rsid w:val="00BB7F9B"/>
    <w:rsid w:val="00BC0DC3"/>
    <w:rsid w:val="00BC0EEE"/>
    <w:rsid w:val="00BC2036"/>
    <w:rsid w:val="00BC59C5"/>
    <w:rsid w:val="00BC7898"/>
    <w:rsid w:val="00BD0940"/>
    <w:rsid w:val="00BD342C"/>
    <w:rsid w:val="00BD40D1"/>
    <w:rsid w:val="00BD4E3D"/>
    <w:rsid w:val="00BD52F1"/>
    <w:rsid w:val="00BD7274"/>
    <w:rsid w:val="00BD7ADD"/>
    <w:rsid w:val="00BE184F"/>
    <w:rsid w:val="00BE1F1A"/>
    <w:rsid w:val="00BE3FD7"/>
    <w:rsid w:val="00BE7E1B"/>
    <w:rsid w:val="00BF0028"/>
    <w:rsid w:val="00BF13ED"/>
    <w:rsid w:val="00BF1B06"/>
    <w:rsid w:val="00BF1DCF"/>
    <w:rsid w:val="00BF359E"/>
    <w:rsid w:val="00BF4091"/>
    <w:rsid w:val="00BF4A85"/>
    <w:rsid w:val="00C00ED5"/>
    <w:rsid w:val="00C011A2"/>
    <w:rsid w:val="00C01DE9"/>
    <w:rsid w:val="00C0210A"/>
    <w:rsid w:val="00C0260E"/>
    <w:rsid w:val="00C02846"/>
    <w:rsid w:val="00C0375B"/>
    <w:rsid w:val="00C04938"/>
    <w:rsid w:val="00C053DA"/>
    <w:rsid w:val="00C05AA8"/>
    <w:rsid w:val="00C05C1D"/>
    <w:rsid w:val="00C07B49"/>
    <w:rsid w:val="00C128D1"/>
    <w:rsid w:val="00C133A2"/>
    <w:rsid w:val="00C15BAB"/>
    <w:rsid w:val="00C15BBF"/>
    <w:rsid w:val="00C17C76"/>
    <w:rsid w:val="00C17CDF"/>
    <w:rsid w:val="00C21129"/>
    <w:rsid w:val="00C21553"/>
    <w:rsid w:val="00C21BCE"/>
    <w:rsid w:val="00C21DE7"/>
    <w:rsid w:val="00C222FC"/>
    <w:rsid w:val="00C2428B"/>
    <w:rsid w:val="00C26C3E"/>
    <w:rsid w:val="00C315DE"/>
    <w:rsid w:val="00C33267"/>
    <w:rsid w:val="00C33CCA"/>
    <w:rsid w:val="00C3475A"/>
    <w:rsid w:val="00C34E44"/>
    <w:rsid w:val="00C352E7"/>
    <w:rsid w:val="00C3774B"/>
    <w:rsid w:val="00C443EA"/>
    <w:rsid w:val="00C50AF2"/>
    <w:rsid w:val="00C51B7A"/>
    <w:rsid w:val="00C5590D"/>
    <w:rsid w:val="00C565BA"/>
    <w:rsid w:val="00C636E0"/>
    <w:rsid w:val="00C646CA"/>
    <w:rsid w:val="00C67A77"/>
    <w:rsid w:val="00C71A55"/>
    <w:rsid w:val="00C71B98"/>
    <w:rsid w:val="00C72B03"/>
    <w:rsid w:val="00C7502F"/>
    <w:rsid w:val="00C75846"/>
    <w:rsid w:val="00C75DCB"/>
    <w:rsid w:val="00C75FE3"/>
    <w:rsid w:val="00C77245"/>
    <w:rsid w:val="00C772DA"/>
    <w:rsid w:val="00C77B84"/>
    <w:rsid w:val="00C802A2"/>
    <w:rsid w:val="00C811B6"/>
    <w:rsid w:val="00C811ED"/>
    <w:rsid w:val="00C81368"/>
    <w:rsid w:val="00C81692"/>
    <w:rsid w:val="00C8401E"/>
    <w:rsid w:val="00C86F5D"/>
    <w:rsid w:val="00C87F29"/>
    <w:rsid w:val="00C9021D"/>
    <w:rsid w:val="00C913DD"/>
    <w:rsid w:val="00C930FD"/>
    <w:rsid w:val="00C94AA5"/>
    <w:rsid w:val="00C956B2"/>
    <w:rsid w:val="00C97404"/>
    <w:rsid w:val="00CA1C2A"/>
    <w:rsid w:val="00CA5A42"/>
    <w:rsid w:val="00CA6341"/>
    <w:rsid w:val="00CA7A85"/>
    <w:rsid w:val="00CB01BD"/>
    <w:rsid w:val="00CB01CF"/>
    <w:rsid w:val="00CB348A"/>
    <w:rsid w:val="00CB3B8A"/>
    <w:rsid w:val="00CB3D81"/>
    <w:rsid w:val="00CB3D90"/>
    <w:rsid w:val="00CB5B25"/>
    <w:rsid w:val="00CB73A5"/>
    <w:rsid w:val="00CB78CF"/>
    <w:rsid w:val="00CB7BED"/>
    <w:rsid w:val="00CC01CC"/>
    <w:rsid w:val="00CC01DE"/>
    <w:rsid w:val="00CC22E8"/>
    <w:rsid w:val="00CC4300"/>
    <w:rsid w:val="00CC441D"/>
    <w:rsid w:val="00CC5A8F"/>
    <w:rsid w:val="00CC7888"/>
    <w:rsid w:val="00CD0540"/>
    <w:rsid w:val="00CD279A"/>
    <w:rsid w:val="00CD4683"/>
    <w:rsid w:val="00CD7C43"/>
    <w:rsid w:val="00CD7CD6"/>
    <w:rsid w:val="00CE11B1"/>
    <w:rsid w:val="00CE13A7"/>
    <w:rsid w:val="00CE205D"/>
    <w:rsid w:val="00CE34B0"/>
    <w:rsid w:val="00CE68CB"/>
    <w:rsid w:val="00CE7071"/>
    <w:rsid w:val="00CE7192"/>
    <w:rsid w:val="00CF2E5D"/>
    <w:rsid w:val="00CF45E4"/>
    <w:rsid w:val="00CF5413"/>
    <w:rsid w:val="00CF54F9"/>
    <w:rsid w:val="00CF5BDC"/>
    <w:rsid w:val="00CF5FD5"/>
    <w:rsid w:val="00CF604E"/>
    <w:rsid w:val="00CF68F1"/>
    <w:rsid w:val="00D03490"/>
    <w:rsid w:val="00D0375B"/>
    <w:rsid w:val="00D043A5"/>
    <w:rsid w:val="00D05C45"/>
    <w:rsid w:val="00D1091A"/>
    <w:rsid w:val="00D128A4"/>
    <w:rsid w:val="00D1379A"/>
    <w:rsid w:val="00D15406"/>
    <w:rsid w:val="00D178F0"/>
    <w:rsid w:val="00D20D9A"/>
    <w:rsid w:val="00D23655"/>
    <w:rsid w:val="00D24A5C"/>
    <w:rsid w:val="00D26A2F"/>
    <w:rsid w:val="00D301E6"/>
    <w:rsid w:val="00D30EE8"/>
    <w:rsid w:val="00D35418"/>
    <w:rsid w:val="00D3608C"/>
    <w:rsid w:val="00D36FB6"/>
    <w:rsid w:val="00D45DF7"/>
    <w:rsid w:val="00D47DE2"/>
    <w:rsid w:val="00D5481A"/>
    <w:rsid w:val="00D55366"/>
    <w:rsid w:val="00D57173"/>
    <w:rsid w:val="00D57233"/>
    <w:rsid w:val="00D60B5C"/>
    <w:rsid w:val="00D617AB"/>
    <w:rsid w:val="00D61A5B"/>
    <w:rsid w:val="00D639E2"/>
    <w:rsid w:val="00D65A1F"/>
    <w:rsid w:val="00D70739"/>
    <w:rsid w:val="00D70F49"/>
    <w:rsid w:val="00D801E5"/>
    <w:rsid w:val="00D810E5"/>
    <w:rsid w:val="00D817DB"/>
    <w:rsid w:val="00D82116"/>
    <w:rsid w:val="00D830AB"/>
    <w:rsid w:val="00D856DC"/>
    <w:rsid w:val="00D86432"/>
    <w:rsid w:val="00D93351"/>
    <w:rsid w:val="00D94839"/>
    <w:rsid w:val="00D9528F"/>
    <w:rsid w:val="00D95644"/>
    <w:rsid w:val="00D9722E"/>
    <w:rsid w:val="00DA09EF"/>
    <w:rsid w:val="00DA2543"/>
    <w:rsid w:val="00DA2FA7"/>
    <w:rsid w:val="00DA33CF"/>
    <w:rsid w:val="00DA5F45"/>
    <w:rsid w:val="00DA6252"/>
    <w:rsid w:val="00DB2758"/>
    <w:rsid w:val="00DB3141"/>
    <w:rsid w:val="00DC105B"/>
    <w:rsid w:val="00DC23D3"/>
    <w:rsid w:val="00DC4C45"/>
    <w:rsid w:val="00DC4CC7"/>
    <w:rsid w:val="00DC65AE"/>
    <w:rsid w:val="00DC709A"/>
    <w:rsid w:val="00DD0112"/>
    <w:rsid w:val="00DD2D8A"/>
    <w:rsid w:val="00DD3D0E"/>
    <w:rsid w:val="00DD3F98"/>
    <w:rsid w:val="00DD5AA1"/>
    <w:rsid w:val="00DD5DB9"/>
    <w:rsid w:val="00DD6FA4"/>
    <w:rsid w:val="00DD6FE5"/>
    <w:rsid w:val="00DE1BCA"/>
    <w:rsid w:val="00DE1FE6"/>
    <w:rsid w:val="00DE25AD"/>
    <w:rsid w:val="00DE3162"/>
    <w:rsid w:val="00DE3F91"/>
    <w:rsid w:val="00DE5283"/>
    <w:rsid w:val="00DE65CC"/>
    <w:rsid w:val="00DE6AE4"/>
    <w:rsid w:val="00DE7AF4"/>
    <w:rsid w:val="00DF00E6"/>
    <w:rsid w:val="00DF0B84"/>
    <w:rsid w:val="00DF1C23"/>
    <w:rsid w:val="00DF3B12"/>
    <w:rsid w:val="00DF5227"/>
    <w:rsid w:val="00DF73D3"/>
    <w:rsid w:val="00E0011E"/>
    <w:rsid w:val="00E03811"/>
    <w:rsid w:val="00E043E1"/>
    <w:rsid w:val="00E04E23"/>
    <w:rsid w:val="00E050C5"/>
    <w:rsid w:val="00E10C6E"/>
    <w:rsid w:val="00E10F4A"/>
    <w:rsid w:val="00E111F2"/>
    <w:rsid w:val="00E11317"/>
    <w:rsid w:val="00E12BC6"/>
    <w:rsid w:val="00E1304C"/>
    <w:rsid w:val="00E13B1B"/>
    <w:rsid w:val="00E167A7"/>
    <w:rsid w:val="00E203F0"/>
    <w:rsid w:val="00E23E30"/>
    <w:rsid w:val="00E25032"/>
    <w:rsid w:val="00E27855"/>
    <w:rsid w:val="00E27B12"/>
    <w:rsid w:val="00E30DA8"/>
    <w:rsid w:val="00E31404"/>
    <w:rsid w:val="00E366A2"/>
    <w:rsid w:val="00E375D4"/>
    <w:rsid w:val="00E408F4"/>
    <w:rsid w:val="00E4331C"/>
    <w:rsid w:val="00E466DE"/>
    <w:rsid w:val="00E46CC2"/>
    <w:rsid w:val="00E46F87"/>
    <w:rsid w:val="00E50024"/>
    <w:rsid w:val="00E50151"/>
    <w:rsid w:val="00E50671"/>
    <w:rsid w:val="00E52917"/>
    <w:rsid w:val="00E52D90"/>
    <w:rsid w:val="00E54A25"/>
    <w:rsid w:val="00E5699C"/>
    <w:rsid w:val="00E579EB"/>
    <w:rsid w:val="00E664DF"/>
    <w:rsid w:val="00E67502"/>
    <w:rsid w:val="00E67928"/>
    <w:rsid w:val="00E67B96"/>
    <w:rsid w:val="00E67B9B"/>
    <w:rsid w:val="00E67FAB"/>
    <w:rsid w:val="00E70B15"/>
    <w:rsid w:val="00E73D2E"/>
    <w:rsid w:val="00E75510"/>
    <w:rsid w:val="00E7668C"/>
    <w:rsid w:val="00E77F33"/>
    <w:rsid w:val="00E80A23"/>
    <w:rsid w:val="00E82CAA"/>
    <w:rsid w:val="00E83119"/>
    <w:rsid w:val="00E831C1"/>
    <w:rsid w:val="00E8363E"/>
    <w:rsid w:val="00E86A1E"/>
    <w:rsid w:val="00E902EC"/>
    <w:rsid w:val="00E9279C"/>
    <w:rsid w:val="00E9365F"/>
    <w:rsid w:val="00E947FC"/>
    <w:rsid w:val="00E950B6"/>
    <w:rsid w:val="00E96127"/>
    <w:rsid w:val="00E97A1E"/>
    <w:rsid w:val="00EA0A14"/>
    <w:rsid w:val="00EA322A"/>
    <w:rsid w:val="00EA3562"/>
    <w:rsid w:val="00EA359B"/>
    <w:rsid w:val="00EA5658"/>
    <w:rsid w:val="00EA7C45"/>
    <w:rsid w:val="00EB04CC"/>
    <w:rsid w:val="00EB12A6"/>
    <w:rsid w:val="00EB1F50"/>
    <w:rsid w:val="00EB38C5"/>
    <w:rsid w:val="00EB4C12"/>
    <w:rsid w:val="00EB5C31"/>
    <w:rsid w:val="00EB6BEA"/>
    <w:rsid w:val="00EC063B"/>
    <w:rsid w:val="00EC1F07"/>
    <w:rsid w:val="00EC4D94"/>
    <w:rsid w:val="00EC5A1C"/>
    <w:rsid w:val="00EC6F74"/>
    <w:rsid w:val="00ED121A"/>
    <w:rsid w:val="00ED1B43"/>
    <w:rsid w:val="00ED4370"/>
    <w:rsid w:val="00ED5215"/>
    <w:rsid w:val="00ED751C"/>
    <w:rsid w:val="00ED7E99"/>
    <w:rsid w:val="00EE0369"/>
    <w:rsid w:val="00EE0ABA"/>
    <w:rsid w:val="00EE2B7C"/>
    <w:rsid w:val="00EE5149"/>
    <w:rsid w:val="00EE519B"/>
    <w:rsid w:val="00EE7FF4"/>
    <w:rsid w:val="00EF066F"/>
    <w:rsid w:val="00EF0A28"/>
    <w:rsid w:val="00EF16DF"/>
    <w:rsid w:val="00EF2034"/>
    <w:rsid w:val="00EF20FC"/>
    <w:rsid w:val="00EF2CE6"/>
    <w:rsid w:val="00EF3067"/>
    <w:rsid w:val="00EF30DF"/>
    <w:rsid w:val="00EF3C89"/>
    <w:rsid w:val="00F0060A"/>
    <w:rsid w:val="00F0236B"/>
    <w:rsid w:val="00F03741"/>
    <w:rsid w:val="00F04CF7"/>
    <w:rsid w:val="00F07DC2"/>
    <w:rsid w:val="00F11831"/>
    <w:rsid w:val="00F1314C"/>
    <w:rsid w:val="00F13617"/>
    <w:rsid w:val="00F13E52"/>
    <w:rsid w:val="00F142E1"/>
    <w:rsid w:val="00F15887"/>
    <w:rsid w:val="00F15FFE"/>
    <w:rsid w:val="00F1669D"/>
    <w:rsid w:val="00F16A61"/>
    <w:rsid w:val="00F17437"/>
    <w:rsid w:val="00F20456"/>
    <w:rsid w:val="00F21080"/>
    <w:rsid w:val="00F22F2E"/>
    <w:rsid w:val="00F23A1C"/>
    <w:rsid w:val="00F25AAA"/>
    <w:rsid w:val="00F276E3"/>
    <w:rsid w:val="00F324C8"/>
    <w:rsid w:val="00F32F43"/>
    <w:rsid w:val="00F341D8"/>
    <w:rsid w:val="00F35EDE"/>
    <w:rsid w:val="00F36446"/>
    <w:rsid w:val="00F36456"/>
    <w:rsid w:val="00F36F2C"/>
    <w:rsid w:val="00F40AC6"/>
    <w:rsid w:val="00F42CAA"/>
    <w:rsid w:val="00F45E57"/>
    <w:rsid w:val="00F46331"/>
    <w:rsid w:val="00F467E4"/>
    <w:rsid w:val="00F47207"/>
    <w:rsid w:val="00F511DF"/>
    <w:rsid w:val="00F530FD"/>
    <w:rsid w:val="00F547E5"/>
    <w:rsid w:val="00F54AB7"/>
    <w:rsid w:val="00F557A7"/>
    <w:rsid w:val="00F56531"/>
    <w:rsid w:val="00F56AB3"/>
    <w:rsid w:val="00F573E0"/>
    <w:rsid w:val="00F60218"/>
    <w:rsid w:val="00F628FB"/>
    <w:rsid w:val="00F63BF1"/>
    <w:rsid w:val="00F64488"/>
    <w:rsid w:val="00F701B3"/>
    <w:rsid w:val="00F71CD1"/>
    <w:rsid w:val="00F72635"/>
    <w:rsid w:val="00F73A24"/>
    <w:rsid w:val="00F73BA8"/>
    <w:rsid w:val="00F747F2"/>
    <w:rsid w:val="00F7759C"/>
    <w:rsid w:val="00F80D4B"/>
    <w:rsid w:val="00F82332"/>
    <w:rsid w:val="00F8383C"/>
    <w:rsid w:val="00F83930"/>
    <w:rsid w:val="00F843B0"/>
    <w:rsid w:val="00F844E6"/>
    <w:rsid w:val="00F856B3"/>
    <w:rsid w:val="00F85ADE"/>
    <w:rsid w:val="00F85F6C"/>
    <w:rsid w:val="00F87BD5"/>
    <w:rsid w:val="00F902B9"/>
    <w:rsid w:val="00F90688"/>
    <w:rsid w:val="00F90AF0"/>
    <w:rsid w:val="00F90C50"/>
    <w:rsid w:val="00F929A1"/>
    <w:rsid w:val="00F9437D"/>
    <w:rsid w:val="00F95DE5"/>
    <w:rsid w:val="00F96769"/>
    <w:rsid w:val="00F96E0A"/>
    <w:rsid w:val="00F97813"/>
    <w:rsid w:val="00FA1133"/>
    <w:rsid w:val="00FA11CB"/>
    <w:rsid w:val="00FA212C"/>
    <w:rsid w:val="00FA4E84"/>
    <w:rsid w:val="00FA52EE"/>
    <w:rsid w:val="00FA573E"/>
    <w:rsid w:val="00FA5C6F"/>
    <w:rsid w:val="00FA5D11"/>
    <w:rsid w:val="00FA77B2"/>
    <w:rsid w:val="00FA7C2B"/>
    <w:rsid w:val="00FA7EAD"/>
    <w:rsid w:val="00FB48AE"/>
    <w:rsid w:val="00FB74CC"/>
    <w:rsid w:val="00FC358C"/>
    <w:rsid w:val="00FC3EAC"/>
    <w:rsid w:val="00FC7C5A"/>
    <w:rsid w:val="00FD1B89"/>
    <w:rsid w:val="00FD46EE"/>
    <w:rsid w:val="00FD5C67"/>
    <w:rsid w:val="00FD61E2"/>
    <w:rsid w:val="00FD67E5"/>
    <w:rsid w:val="00FD6A36"/>
    <w:rsid w:val="00FE0036"/>
    <w:rsid w:val="00FE0EF7"/>
    <w:rsid w:val="00FE2884"/>
    <w:rsid w:val="00FE5548"/>
    <w:rsid w:val="00FE6A0D"/>
    <w:rsid w:val="00FE7897"/>
    <w:rsid w:val="00FE7F33"/>
    <w:rsid w:val="00FE7F3C"/>
    <w:rsid w:val="00FF00E0"/>
    <w:rsid w:val="00FF0324"/>
    <w:rsid w:val="00FF0DBD"/>
    <w:rsid w:val="00FF1AC6"/>
    <w:rsid w:val="00FF2DBA"/>
    <w:rsid w:val="00FF4477"/>
    <w:rsid w:val="00FF5EA4"/>
    <w:rsid w:val="00FF7C6A"/>
    <w:rsid w:val="00FF7E6F"/>
    <w:rsid w:val="00FF7FDC"/>
    <w:rsid w:val="1ACF987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4001E493-7B19-1D4E-976A-04B37AE75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A6077"/>
    <w:rPr>
      <w:rFonts w:ascii="Times New Roman" w:eastAsia="Calibri" w:hAnsi="Times New Roman" w:cs="Times New Roman"/>
      <w:sz w:val="20"/>
      <w:szCs w:val="20"/>
    </w:rPr>
  </w:style>
  <w:style w:type="paragraph" w:styleId="Heading1">
    <w:name w:val="heading 1"/>
    <w:basedOn w:val="Normal"/>
    <w:next w:val="Normal"/>
    <w:link w:val="Heading1Char"/>
    <w:uiPriority w:val="9"/>
    <w:qFormat/>
    <w:rsid w:val="00F341D8"/>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F341D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743E44"/>
    <w:pPr>
      <w:keepNext/>
      <w:keepLines/>
      <w:spacing w:before="20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00425"/>
    <w:pPr>
      <w:contextualSpacing/>
      <w:jc w:val="center"/>
    </w:pPr>
    <w:rPr>
      <w:rFonts w:eastAsiaTheme="majorEastAsia" w:cstheme="majorBidi"/>
      <w:b/>
      <w:spacing w:val="-10"/>
      <w:kern w:val="28"/>
      <w:sz w:val="28"/>
      <w:szCs w:val="56"/>
    </w:rPr>
  </w:style>
  <w:style w:type="paragraph" w:customStyle="1" w:styleId="Reference">
    <w:name w:val="Reference"/>
    <w:basedOn w:val="Normal"/>
    <w:rsid w:val="008A6077"/>
    <w:pPr>
      <w:spacing w:before="120"/>
      <w:ind w:left="720" w:hanging="720"/>
    </w:pPr>
    <w:rPr>
      <w:rFonts w:eastAsia="Times New Roman"/>
      <w:sz w:val="24"/>
      <w:szCs w:val="24"/>
    </w:rPr>
  </w:style>
  <w:style w:type="paragraph" w:styleId="Header">
    <w:name w:val="header"/>
    <w:basedOn w:val="Normal"/>
    <w:link w:val="HeaderChar"/>
    <w:uiPriority w:val="99"/>
    <w:unhideWhenUsed/>
    <w:rsid w:val="000379AB"/>
    <w:pPr>
      <w:tabs>
        <w:tab w:val="center" w:pos="4680"/>
        <w:tab w:val="right" w:pos="9360"/>
      </w:tabs>
    </w:pPr>
  </w:style>
  <w:style w:type="paragraph" w:customStyle="1" w:styleId="Heading-Secondary">
    <w:name w:val="Heading-Secondary"/>
    <w:basedOn w:val="Heading-Main"/>
    <w:qFormat/>
    <w:rsid w:val="00C81368"/>
    <w:pPr>
      <w:ind w:left="720"/>
    </w:pPr>
    <w:rPr>
      <w:b w:val="0"/>
    </w:rPr>
  </w:style>
  <w:style w:type="paragraph" w:customStyle="1" w:styleId="Authors">
    <w:name w:val="Authors"/>
    <w:basedOn w:val="Normal"/>
    <w:rsid w:val="00B120F3"/>
    <w:pPr>
      <w:spacing w:before="120" w:after="360"/>
    </w:pPr>
    <w:rPr>
      <w:rFonts w:eastAsia="Times New Roman"/>
      <w:b/>
      <w:sz w:val="24"/>
      <w:szCs w:val="24"/>
    </w:rPr>
  </w:style>
  <w:style w:type="paragraph" w:customStyle="1" w:styleId="Text">
    <w:name w:val="Text"/>
    <w:basedOn w:val="Normal"/>
    <w:rsid w:val="008A6077"/>
    <w:pPr>
      <w:spacing w:before="120"/>
      <w:ind w:firstLine="720"/>
    </w:pPr>
    <w:rPr>
      <w:rFonts w:eastAsia="Times New Roman"/>
      <w:sz w:val="24"/>
      <w:szCs w:val="24"/>
    </w:rPr>
  </w:style>
  <w:style w:type="paragraph" w:customStyle="1" w:styleId="FigureorTableCaption">
    <w:name w:val="Figure or Table Caption"/>
    <w:basedOn w:val="Normal"/>
    <w:rsid w:val="008A6077"/>
    <w:pPr>
      <w:keepNext/>
      <w:spacing w:before="240"/>
      <w:outlineLvl w:val="0"/>
    </w:pPr>
    <w:rPr>
      <w:rFonts w:eastAsia="Times New Roman"/>
      <w:kern w:val="28"/>
      <w:sz w:val="24"/>
      <w:szCs w:val="24"/>
    </w:rPr>
  </w:style>
  <w:style w:type="character" w:customStyle="1" w:styleId="HeaderChar">
    <w:name w:val="Header Char"/>
    <w:basedOn w:val="DefaultParagraphFont"/>
    <w:link w:val="Header"/>
    <w:uiPriority w:val="99"/>
    <w:rsid w:val="000379AB"/>
    <w:rPr>
      <w:rFonts w:ascii="Times New Roman" w:eastAsia="Calibri" w:hAnsi="Times New Roman" w:cs="Times New Roman"/>
      <w:sz w:val="20"/>
      <w:szCs w:val="20"/>
    </w:rPr>
  </w:style>
  <w:style w:type="character" w:styleId="Hyperlink">
    <w:name w:val="Hyperlink"/>
    <w:uiPriority w:val="99"/>
    <w:rsid w:val="008A6077"/>
    <w:rPr>
      <w:color w:val="0000FF"/>
      <w:u w:val="single"/>
    </w:rPr>
  </w:style>
  <w:style w:type="paragraph" w:customStyle="1" w:styleId="Heading-Main">
    <w:name w:val="Heading-Main"/>
    <w:basedOn w:val="Normal"/>
    <w:rsid w:val="005358D5"/>
    <w:pPr>
      <w:keepNext/>
      <w:spacing w:before="240" w:after="120"/>
      <w:outlineLvl w:val="0"/>
    </w:pPr>
    <w:rPr>
      <w:rFonts w:eastAsia="Times New Roman"/>
      <w:b/>
      <w:bCs/>
      <w:kern w:val="28"/>
      <w:sz w:val="24"/>
      <w:szCs w:val="24"/>
    </w:rPr>
  </w:style>
  <w:style w:type="paragraph" w:customStyle="1" w:styleId="Affiliation">
    <w:name w:val="Affiliation"/>
    <w:basedOn w:val="Text"/>
    <w:qFormat/>
    <w:rsid w:val="00B719C8"/>
    <w:pPr>
      <w:ind w:firstLine="0"/>
    </w:pPr>
  </w:style>
  <w:style w:type="paragraph" w:customStyle="1" w:styleId="KeyPoints">
    <w:name w:val="Key Points"/>
    <w:basedOn w:val="Normal"/>
    <w:rsid w:val="008A6077"/>
    <w:pPr>
      <w:spacing w:before="120"/>
    </w:pPr>
    <w:rPr>
      <w:rFonts w:eastAsia="Times New Roman"/>
      <w:sz w:val="24"/>
      <w:szCs w:val="24"/>
    </w:rPr>
  </w:style>
  <w:style w:type="paragraph" w:customStyle="1" w:styleId="Abstract">
    <w:name w:val="Abstract"/>
    <w:basedOn w:val="Normal"/>
    <w:qFormat/>
    <w:rsid w:val="00400425"/>
    <w:pPr>
      <w:spacing w:before="120"/>
    </w:pPr>
    <w:rPr>
      <w:rFonts w:eastAsia="Times New Roman"/>
      <w:sz w:val="24"/>
      <w:szCs w:val="24"/>
    </w:rPr>
  </w:style>
  <w:style w:type="character" w:customStyle="1" w:styleId="TitleChar">
    <w:name w:val="Title Char"/>
    <w:basedOn w:val="DefaultParagraphFont"/>
    <w:link w:val="Title"/>
    <w:uiPriority w:val="10"/>
    <w:rsid w:val="00400425"/>
    <w:rPr>
      <w:rFonts w:ascii="Times New Roman" w:eastAsiaTheme="majorEastAsia" w:hAnsi="Times New Roman" w:cstheme="majorBidi"/>
      <w:b/>
      <w:spacing w:val="-10"/>
      <w:kern w:val="28"/>
      <w:sz w:val="28"/>
      <w:szCs w:val="56"/>
    </w:rPr>
  </w:style>
  <w:style w:type="paragraph" w:customStyle="1" w:styleId="Note">
    <w:name w:val="Note"/>
    <w:basedOn w:val="Normal"/>
    <w:qFormat/>
    <w:rsid w:val="0037466A"/>
    <w:pPr>
      <w:spacing w:before="240" w:after="240"/>
    </w:pPr>
    <w:rPr>
      <w:color w:val="00B0F0"/>
    </w:rPr>
  </w:style>
  <w:style w:type="paragraph" w:styleId="NormalWeb">
    <w:name w:val="Normal (Web)"/>
    <w:basedOn w:val="Normal"/>
    <w:uiPriority w:val="99"/>
    <w:unhideWhenUsed/>
    <w:rsid w:val="002F3B11"/>
    <w:rPr>
      <w:sz w:val="24"/>
      <w:szCs w:val="24"/>
    </w:rPr>
  </w:style>
  <w:style w:type="paragraph" w:styleId="Footer">
    <w:name w:val="footer"/>
    <w:basedOn w:val="Normal"/>
    <w:link w:val="FooterChar"/>
    <w:uiPriority w:val="99"/>
    <w:unhideWhenUsed/>
    <w:rsid w:val="000379AB"/>
    <w:pPr>
      <w:tabs>
        <w:tab w:val="center" w:pos="4680"/>
        <w:tab w:val="right" w:pos="9360"/>
      </w:tabs>
    </w:pPr>
  </w:style>
  <w:style w:type="character" w:customStyle="1" w:styleId="FooterChar">
    <w:name w:val="Footer Char"/>
    <w:basedOn w:val="DefaultParagraphFont"/>
    <w:link w:val="Footer"/>
    <w:uiPriority w:val="99"/>
    <w:rsid w:val="000379AB"/>
    <w:rPr>
      <w:rFonts w:ascii="Times New Roman" w:eastAsia="Calibri" w:hAnsi="Times New Roman" w:cs="Times New Roman"/>
      <w:sz w:val="20"/>
      <w:szCs w:val="20"/>
    </w:rPr>
  </w:style>
  <w:style w:type="paragraph" w:styleId="ListParagraph">
    <w:name w:val="List Paragraph"/>
    <w:basedOn w:val="Normal"/>
    <w:link w:val="ListParagraphChar"/>
    <w:uiPriority w:val="34"/>
    <w:qFormat/>
    <w:rsid w:val="00D810E5"/>
    <w:pPr>
      <w:spacing w:after="200"/>
      <w:ind w:left="720"/>
      <w:contextualSpacing/>
    </w:pPr>
    <w:rPr>
      <w:rFonts w:asciiTheme="minorHAnsi" w:eastAsiaTheme="minorEastAsia" w:hAnsiTheme="minorHAnsi" w:cstheme="minorBidi"/>
      <w:sz w:val="24"/>
      <w:szCs w:val="24"/>
      <w:lang w:eastAsia="ja-JP"/>
    </w:rPr>
  </w:style>
  <w:style w:type="character" w:customStyle="1" w:styleId="UnresolvedMention1">
    <w:name w:val="Unresolved Mention1"/>
    <w:basedOn w:val="DefaultParagraphFont"/>
    <w:uiPriority w:val="99"/>
    <w:rsid w:val="00B81C79"/>
    <w:rPr>
      <w:color w:val="808080"/>
      <w:shd w:val="clear" w:color="auto" w:fill="E6E6E6"/>
    </w:rPr>
  </w:style>
  <w:style w:type="paragraph" w:styleId="BalloonText">
    <w:name w:val="Balloon Text"/>
    <w:basedOn w:val="Normal"/>
    <w:link w:val="BalloonTextChar"/>
    <w:uiPriority w:val="99"/>
    <w:semiHidden/>
    <w:unhideWhenUsed/>
    <w:rsid w:val="007B4B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B93"/>
    <w:rPr>
      <w:rFonts w:ascii="Segoe UI" w:eastAsia="Calibri" w:hAnsi="Segoe UI" w:cs="Segoe UI"/>
      <w:sz w:val="18"/>
      <w:szCs w:val="18"/>
    </w:rPr>
  </w:style>
  <w:style w:type="character" w:styleId="Emphasis">
    <w:name w:val="Emphasis"/>
    <w:basedOn w:val="DefaultParagraphFont"/>
    <w:uiPriority w:val="20"/>
    <w:qFormat/>
    <w:rsid w:val="007B4B93"/>
    <w:rPr>
      <w:i/>
      <w:iCs/>
    </w:rPr>
  </w:style>
  <w:style w:type="character" w:styleId="FollowedHyperlink">
    <w:name w:val="FollowedHyperlink"/>
    <w:basedOn w:val="DefaultParagraphFont"/>
    <w:uiPriority w:val="99"/>
    <w:semiHidden/>
    <w:unhideWhenUsed/>
    <w:rsid w:val="00F45E57"/>
    <w:rPr>
      <w:color w:val="954F72" w:themeColor="followedHyperlink"/>
      <w:u w:val="single"/>
    </w:rPr>
  </w:style>
  <w:style w:type="paragraph" w:styleId="Caption">
    <w:name w:val="caption"/>
    <w:basedOn w:val="Normal"/>
    <w:next w:val="Normal"/>
    <w:uiPriority w:val="35"/>
    <w:unhideWhenUsed/>
    <w:qFormat/>
    <w:rsid w:val="001442C3"/>
    <w:pPr>
      <w:spacing w:after="200"/>
    </w:pPr>
    <w:rPr>
      <w:b/>
      <w:bCs/>
      <w:color w:val="5B9BD5" w:themeColor="accent1"/>
      <w:sz w:val="18"/>
      <w:szCs w:val="18"/>
    </w:rPr>
  </w:style>
  <w:style w:type="character" w:customStyle="1" w:styleId="Heading1Char">
    <w:name w:val="Heading 1 Char"/>
    <w:basedOn w:val="DefaultParagraphFont"/>
    <w:link w:val="Heading1"/>
    <w:uiPriority w:val="9"/>
    <w:rsid w:val="00F341D8"/>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F341D8"/>
    <w:rPr>
      <w:rFonts w:asciiTheme="majorHAnsi" w:eastAsiaTheme="majorEastAsia" w:hAnsiTheme="majorHAnsi" w:cstheme="majorBidi"/>
      <w:b/>
      <w:bCs/>
      <w:color w:val="5B9BD5" w:themeColor="accent1"/>
      <w:sz w:val="26"/>
      <w:szCs w:val="26"/>
    </w:rPr>
  </w:style>
  <w:style w:type="table" w:styleId="TableGrid">
    <w:name w:val="Table Grid"/>
    <w:basedOn w:val="TableNormal"/>
    <w:uiPriority w:val="39"/>
    <w:rsid w:val="0033616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743E44"/>
    <w:rPr>
      <w:rFonts w:asciiTheme="majorHAnsi" w:eastAsiaTheme="majorEastAsia" w:hAnsiTheme="majorHAnsi" w:cstheme="majorBidi"/>
      <w:b/>
      <w:bCs/>
      <w:color w:val="5B9BD5" w:themeColor="accent1"/>
      <w:sz w:val="20"/>
      <w:szCs w:val="20"/>
    </w:rPr>
  </w:style>
  <w:style w:type="character" w:customStyle="1" w:styleId="small">
    <w:name w:val="small"/>
    <w:basedOn w:val="DefaultParagraphFont"/>
    <w:rsid w:val="00743E44"/>
  </w:style>
  <w:style w:type="character" w:customStyle="1" w:styleId="fn">
    <w:name w:val="fn"/>
    <w:basedOn w:val="DefaultParagraphFont"/>
    <w:rsid w:val="00743E44"/>
  </w:style>
  <w:style w:type="character" w:customStyle="1" w:styleId="categories">
    <w:name w:val="categories"/>
    <w:basedOn w:val="DefaultParagraphFont"/>
    <w:rsid w:val="00743E44"/>
  </w:style>
  <w:style w:type="character" w:styleId="Strong">
    <w:name w:val="Strong"/>
    <w:basedOn w:val="DefaultParagraphFont"/>
    <w:uiPriority w:val="22"/>
    <w:qFormat/>
    <w:rsid w:val="00743E44"/>
    <w:rPr>
      <w:b/>
      <w:bCs/>
    </w:rPr>
  </w:style>
  <w:style w:type="paragraph" w:customStyle="1" w:styleId="wp-caption-text">
    <w:name w:val="wp-caption-text"/>
    <w:basedOn w:val="Normal"/>
    <w:rsid w:val="00743E44"/>
    <w:pPr>
      <w:spacing w:before="100" w:beforeAutospacing="1" w:after="100" w:afterAutospacing="1"/>
    </w:pPr>
    <w:rPr>
      <w:rFonts w:eastAsia="Times New Roman"/>
      <w:sz w:val="24"/>
      <w:szCs w:val="24"/>
    </w:rPr>
  </w:style>
  <w:style w:type="character" w:customStyle="1" w:styleId="crayon-e">
    <w:name w:val="crayon-e"/>
    <w:basedOn w:val="DefaultParagraphFont"/>
    <w:rsid w:val="00743E44"/>
  </w:style>
  <w:style w:type="character" w:customStyle="1" w:styleId="crayon-v">
    <w:name w:val="crayon-v"/>
    <w:basedOn w:val="DefaultParagraphFont"/>
    <w:rsid w:val="00743E44"/>
  </w:style>
  <w:style w:type="character" w:customStyle="1" w:styleId="crayon-sy">
    <w:name w:val="crayon-sy"/>
    <w:basedOn w:val="DefaultParagraphFont"/>
    <w:rsid w:val="00743E44"/>
  </w:style>
  <w:style w:type="character" w:customStyle="1" w:styleId="crayon-st">
    <w:name w:val="crayon-st"/>
    <w:basedOn w:val="DefaultParagraphFont"/>
    <w:rsid w:val="00743E44"/>
  </w:style>
  <w:style w:type="character" w:customStyle="1" w:styleId="crayon-h">
    <w:name w:val="crayon-h"/>
    <w:basedOn w:val="DefaultParagraphFont"/>
    <w:rsid w:val="00743E44"/>
  </w:style>
  <w:style w:type="character" w:customStyle="1" w:styleId="crayon-o">
    <w:name w:val="crayon-o"/>
    <w:basedOn w:val="DefaultParagraphFont"/>
    <w:rsid w:val="00743E44"/>
  </w:style>
  <w:style w:type="character" w:customStyle="1" w:styleId="crayon-s">
    <w:name w:val="crayon-s"/>
    <w:basedOn w:val="DefaultParagraphFont"/>
    <w:rsid w:val="00743E44"/>
  </w:style>
  <w:style w:type="character" w:customStyle="1" w:styleId="crayon-cn">
    <w:name w:val="crayon-cn"/>
    <w:basedOn w:val="DefaultParagraphFont"/>
    <w:rsid w:val="00743E44"/>
  </w:style>
  <w:style w:type="character" w:customStyle="1" w:styleId="ListParagraphChar">
    <w:name w:val="List Paragraph Char"/>
    <w:link w:val="ListParagraph"/>
    <w:uiPriority w:val="34"/>
    <w:rsid w:val="00385AAB"/>
    <w:rPr>
      <w:rFonts w:eastAsiaTheme="minorEastAsia"/>
      <w:lang w:eastAsia="ja-JP"/>
    </w:rPr>
  </w:style>
  <w:style w:type="character" w:styleId="HTMLCite">
    <w:name w:val="HTML Cite"/>
    <w:basedOn w:val="DefaultParagraphFont"/>
    <w:uiPriority w:val="99"/>
    <w:semiHidden/>
    <w:unhideWhenUsed/>
    <w:rsid w:val="00716E97"/>
    <w:rPr>
      <w:i/>
      <w:iCs/>
    </w:rPr>
  </w:style>
  <w:style w:type="character" w:customStyle="1" w:styleId="pubyear">
    <w:name w:val="pubyear"/>
    <w:basedOn w:val="DefaultParagraphFont"/>
    <w:rsid w:val="00E10F4A"/>
  </w:style>
  <w:style w:type="character" w:customStyle="1" w:styleId="articletitle">
    <w:name w:val="articletitle"/>
    <w:basedOn w:val="DefaultParagraphFont"/>
    <w:rsid w:val="00E10F4A"/>
  </w:style>
  <w:style w:type="character" w:customStyle="1" w:styleId="vol">
    <w:name w:val="vol"/>
    <w:basedOn w:val="DefaultParagraphFont"/>
    <w:rsid w:val="00E10F4A"/>
  </w:style>
  <w:style w:type="character" w:styleId="CommentReference">
    <w:name w:val="annotation reference"/>
    <w:basedOn w:val="DefaultParagraphFont"/>
    <w:uiPriority w:val="99"/>
    <w:semiHidden/>
    <w:unhideWhenUsed/>
    <w:rsid w:val="001502C4"/>
    <w:rPr>
      <w:sz w:val="16"/>
      <w:szCs w:val="16"/>
    </w:rPr>
  </w:style>
  <w:style w:type="paragraph" w:styleId="CommentText">
    <w:name w:val="annotation text"/>
    <w:basedOn w:val="Normal"/>
    <w:link w:val="CommentTextChar"/>
    <w:uiPriority w:val="99"/>
    <w:semiHidden/>
    <w:unhideWhenUsed/>
    <w:rsid w:val="001502C4"/>
  </w:style>
  <w:style w:type="character" w:customStyle="1" w:styleId="CommentTextChar">
    <w:name w:val="Comment Text Char"/>
    <w:basedOn w:val="DefaultParagraphFont"/>
    <w:link w:val="CommentText"/>
    <w:uiPriority w:val="99"/>
    <w:semiHidden/>
    <w:rsid w:val="001502C4"/>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502C4"/>
    <w:rPr>
      <w:b/>
      <w:bCs/>
    </w:rPr>
  </w:style>
  <w:style w:type="character" w:customStyle="1" w:styleId="CommentSubjectChar">
    <w:name w:val="Comment Subject Char"/>
    <w:basedOn w:val="CommentTextChar"/>
    <w:link w:val="CommentSubject"/>
    <w:uiPriority w:val="99"/>
    <w:semiHidden/>
    <w:rsid w:val="001502C4"/>
    <w:rPr>
      <w:rFonts w:ascii="Times New Roman" w:eastAsia="Calibri" w:hAnsi="Times New Roman" w:cs="Times New Roman"/>
      <w:b/>
      <w:bCs/>
      <w:sz w:val="20"/>
      <w:szCs w:val="20"/>
    </w:rPr>
  </w:style>
  <w:style w:type="paragraph" w:customStyle="1" w:styleId="textbox">
    <w:name w:val="textbox"/>
    <w:basedOn w:val="Normal"/>
    <w:rsid w:val="007C2B48"/>
    <w:pPr>
      <w:spacing w:before="100" w:beforeAutospacing="1" w:after="100" w:afterAutospacing="1"/>
    </w:pPr>
    <w:rPr>
      <w:rFonts w:eastAsia="Times New Roman"/>
      <w:sz w:val="24"/>
      <w:szCs w:val="24"/>
    </w:rPr>
  </w:style>
  <w:style w:type="paragraph" w:customStyle="1" w:styleId="Default">
    <w:name w:val="Default"/>
    <w:rsid w:val="007F523B"/>
    <w:pPr>
      <w:widowControl w:val="0"/>
      <w:autoSpaceDE w:val="0"/>
      <w:autoSpaceDN w:val="0"/>
      <w:adjustRightInd w:val="0"/>
    </w:pPr>
    <w:rPr>
      <w:rFonts w:ascii="Minion Pro" w:hAnsi="Minion Pro" w:cs="Minion Pro"/>
      <w:color w:val="000000"/>
    </w:rPr>
  </w:style>
  <w:style w:type="character" w:customStyle="1" w:styleId="A2">
    <w:name w:val="A2"/>
    <w:uiPriority w:val="99"/>
    <w:rsid w:val="007F523B"/>
    <w:rPr>
      <w:rFonts w:cs="Minion Pro"/>
      <w:color w:val="000000"/>
      <w:sz w:val="11"/>
      <w:szCs w:val="11"/>
    </w:rPr>
  </w:style>
  <w:style w:type="character" w:styleId="PlaceholderText">
    <w:name w:val="Placeholder Text"/>
    <w:basedOn w:val="DefaultParagraphFont"/>
    <w:uiPriority w:val="99"/>
    <w:semiHidden/>
    <w:rsid w:val="00372FAB"/>
    <w:rPr>
      <w:color w:val="808080"/>
    </w:rPr>
  </w:style>
  <w:style w:type="paragraph" w:styleId="Revision">
    <w:name w:val="Revision"/>
    <w:hidden/>
    <w:uiPriority w:val="99"/>
    <w:semiHidden/>
    <w:rsid w:val="007E105B"/>
    <w:rPr>
      <w:rFonts w:ascii="Times New Roman" w:eastAsia="Calibri"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79366">
      <w:bodyDiv w:val="1"/>
      <w:marLeft w:val="0"/>
      <w:marRight w:val="0"/>
      <w:marTop w:val="0"/>
      <w:marBottom w:val="0"/>
      <w:divBdr>
        <w:top w:val="none" w:sz="0" w:space="0" w:color="auto"/>
        <w:left w:val="none" w:sz="0" w:space="0" w:color="auto"/>
        <w:bottom w:val="none" w:sz="0" w:space="0" w:color="auto"/>
        <w:right w:val="none" w:sz="0" w:space="0" w:color="auto"/>
      </w:divBdr>
    </w:div>
    <w:div w:id="14159968">
      <w:bodyDiv w:val="1"/>
      <w:marLeft w:val="0"/>
      <w:marRight w:val="0"/>
      <w:marTop w:val="0"/>
      <w:marBottom w:val="0"/>
      <w:divBdr>
        <w:top w:val="none" w:sz="0" w:space="0" w:color="auto"/>
        <w:left w:val="none" w:sz="0" w:space="0" w:color="auto"/>
        <w:bottom w:val="none" w:sz="0" w:space="0" w:color="auto"/>
        <w:right w:val="none" w:sz="0" w:space="0" w:color="auto"/>
      </w:divBdr>
    </w:div>
    <w:div w:id="141046958">
      <w:bodyDiv w:val="1"/>
      <w:marLeft w:val="0"/>
      <w:marRight w:val="0"/>
      <w:marTop w:val="0"/>
      <w:marBottom w:val="0"/>
      <w:divBdr>
        <w:top w:val="none" w:sz="0" w:space="0" w:color="auto"/>
        <w:left w:val="none" w:sz="0" w:space="0" w:color="auto"/>
        <w:bottom w:val="none" w:sz="0" w:space="0" w:color="auto"/>
        <w:right w:val="none" w:sz="0" w:space="0" w:color="auto"/>
      </w:divBdr>
    </w:div>
    <w:div w:id="144862918">
      <w:bodyDiv w:val="1"/>
      <w:marLeft w:val="0"/>
      <w:marRight w:val="0"/>
      <w:marTop w:val="0"/>
      <w:marBottom w:val="0"/>
      <w:divBdr>
        <w:top w:val="none" w:sz="0" w:space="0" w:color="auto"/>
        <w:left w:val="none" w:sz="0" w:space="0" w:color="auto"/>
        <w:bottom w:val="none" w:sz="0" w:space="0" w:color="auto"/>
        <w:right w:val="none" w:sz="0" w:space="0" w:color="auto"/>
      </w:divBdr>
      <w:divsChild>
        <w:div w:id="2022662404">
          <w:marLeft w:val="1267"/>
          <w:marRight w:val="0"/>
          <w:marTop w:val="128"/>
          <w:marBottom w:val="0"/>
          <w:divBdr>
            <w:top w:val="none" w:sz="0" w:space="0" w:color="auto"/>
            <w:left w:val="none" w:sz="0" w:space="0" w:color="auto"/>
            <w:bottom w:val="none" w:sz="0" w:space="0" w:color="auto"/>
            <w:right w:val="none" w:sz="0" w:space="0" w:color="auto"/>
          </w:divBdr>
        </w:div>
      </w:divsChild>
    </w:div>
    <w:div w:id="210265589">
      <w:bodyDiv w:val="1"/>
      <w:marLeft w:val="0"/>
      <w:marRight w:val="0"/>
      <w:marTop w:val="0"/>
      <w:marBottom w:val="0"/>
      <w:divBdr>
        <w:top w:val="none" w:sz="0" w:space="0" w:color="auto"/>
        <w:left w:val="none" w:sz="0" w:space="0" w:color="auto"/>
        <w:bottom w:val="none" w:sz="0" w:space="0" w:color="auto"/>
        <w:right w:val="none" w:sz="0" w:space="0" w:color="auto"/>
      </w:divBdr>
      <w:divsChild>
        <w:div w:id="1951473335">
          <w:marLeft w:val="547"/>
          <w:marRight w:val="0"/>
          <w:marTop w:val="154"/>
          <w:marBottom w:val="0"/>
          <w:divBdr>
            <w:top w:val="none" w:sz="0" w:space="0" w:color="auto"/>
            <w:left w:val="none" w:sz="0" w:space="0" w:color="auto"/>
            <w:bottom w:val="none" w:sz="0" w:space="0" w:color="auto"/>
            <w:right w:val="none" w:sz="0" w:space="0" w:color="auto"/>
          </w:divBdr>
        </w:div>
        <w:div w:id="1803962480">
          <w:marLeft w:val="1166"/>
          <w:marRight w:val="0"/>
          <w:marTop w:val="134"/>
          <w:marBottom w:val="0"/>
          <w:divBdr>
            <w:top w:val="none" w:sz="0" w:space="0" w:color="auto"/>
            <w:left w:val="none" w:sz="0" w:space="0" w:color="auto"/>
            <w:bottom w:val="none" w:sz="0" w:space="0" w:color="auto"/>
            <w:right w:val="none" w:sz="0" w:space="0" w:color="auto"/>
          </w:divBdr>
        </w:div>
        <w:div w:id="2137286418">
          <w:marLeft w:val="1166"/>
          <w:marRight w:val="0"/>
          <w:marTop w:val="134"/>
          <w:marBottom w:val="0"/>
          <w:divBdr>
            <w:top w:val="none" w:sz="0" w:space="0" w:color="auto"/>
            <w:left w:val="none" w:sz="0" w:space="0" w:color="auto"/>
            <w:bottom w:val="none" w:sz="0" w:space="0" w:color="auto"/>
            <w:right w:val="none" w:sz="0" w:space="0" w:color="auto"/>
          </w:divBdr>
        </w:div>
        <w:div w:id="1253976140">
          <w:marLeft w:val="1166"/>
          <w:marRight w:val="0"/>
          <w:marTop w:val="134"/>
          <w:marBottom w:val="0"/>
          <w:divBdr>
            <w:top w:val="none" w:sz="0" w:space="0" w:color="auto"/>
            <w:left w:val="none" w:sz="0" w:space="0" w:color="auto"/>
            <w:bottom w:val="none" w:sz="0" w:space="0" w:color="auto"/>
            <w:right w:val="none" w:sz="0" w:space="0" w:color="auto"/>
          </w:divBdr>
        </w:div>
      </w:divsChild>
    </w:div>
    <w:div w:id="210844717">
      <w:bodyDiv w:val="1"/>
      <w:marLeft w:val="0"/>
      <w:marRight w:val="0"/>
      <w:marTop w:val="0"/>
      <w:marBottom w:val="0"/>
      <w:divBdr>
        <w:top w:val="none" w:sz="0" w:space="0" w:color="auto"/>
        <w:left w:val="none" w:sz="0" w:space="0" w:color="auto"/>
        <w:bottom w:val="none" w:sz="0" w:space="0" w:color="auto"/>
        <w:right w:val="none" w:sz="0" w:space="0" w:color="auto"/>
      </w:divBdr>
    </w:div>
    <w:div w:id="241108731">
      <w:bodyDiv w:val="1"/>
      <w:marLeft w:val="0"/>
      <w:marRight w:val="0"/>
      <w:marTop w:val="0"/>
      <w:marBottom w:val="0"/>
      <w:divBdr>
        <w:top w:val="none" w:sz="0" w:space="0" w:color="auto"/>
        <w:left w:val="none" w:sz="0" w:space="0" w:color="auto"/>
        <w:bottom w:val="none" w:sz="0" w:space="0" w:color="auto"/>
        <w:right w:val="none" w:sz="0" w:space="0" w:color="auto"/>
      </w:divBdr>
    </w:div>
    <w:div w:id="262953626">
      <w:bodyDiv w:val="1"/>
      <w:marLeft w:val="0"/>
      <w:marRight w:val="0"/>
      <w:marTop w:val="0"/>
      <w:marBottom w:val="0"/>
      <w:divBdr>
        <w:top w:val="none" w:sz="0" w:space="0" w:color="auto"/>
        <w:left w:val="none" w:sz="0" w:space="0" w:color="auto"/>
        <w:bottom w:val="none" w:sz="0" w:space="0" w:color="auto"/>
        <w:right w:val="none" w:sz="0" w:space="0" w:color="auto"/>
      </w:divBdr>
      <w:divsChild>
        <w:div w:id="596712634">
          <w:marLeft w:val="0"/>
          <w:marRight w:val="0"/>
          <w:marTop w:val="0"/>
          <w:marBottom w:val="432"/>
          <w:divBdr>
            <w:top w:val="none" w:sz="0" w:space="0" w:color="auto"/>
            <w:left w:val="none" w:sz="0" w:space="0" w:color="auto"/>
            <w:bottom w:val="none" w:sz="0" w:space="0" w:color="auto"/>
            <w:right w:val="none" w:sz="0" w:space="0" w:color="auto"/>
          </w:divBdr>
        </w:div>
        <w:div w:id="1834175035">
          <w:marLeft w:val="0"/>
          <w:marRight w:val="0"/>
          <w:marTop w:val="0"/>
          <w:marBottom w:val="0"/>
          <w:divBdr>
            <w:top w:val="none" w:sz="0" w:space="0" w:color="auto"/>
            <w:left w:val="none" w:sz="0" w:space="0" w:color="auto"/>
            <w:bottom w:val="none" w:sz="0" w:space="0" w:color="auto"/>
            <w:right w:val="none" w:sz="0" w:space="0" w:color="auto"/>
          </w:divBdr>
          <w:divsChild>
            <w:div w:id="229080719">
              <w:marLeft w:val="0"/>
              <w:marRight w:val="0"/>
              <w:marTop w:val="0"/>
              <w:marBottom w:val="0"/>
              <w:divBdr>
                <w:top w:val="none" w:sz="0" w:space="0" w:color="auto"/>
                <w:left w:val="none" w:sz="0" w:space="0" w:color="auto"/>
                <w:bottom w:val="none" w:sz="0" w:space="0" w:color="auto"/>
                <w:right w:val="none" w:sz="0" w:space="0" w:color="auto"/>
              </w:divBdr>
            </w:div>
            <w:div w:id="1687289968">
              <w:marLeft w:val="0"/>
              <w:marRight w:val="0"/>
              <w:marTop w:val="0"/>
              <w:marBottom w:val="0"/>
              <w:divBdr>
                <w:top w:val="none" w:sz="0" w:space="0" w:color="auto"/>
                <w:left w:val="none" w:sz="0" w:space="0" w:color="auto"/>
                <w:bottom w:val="none" w:sz="0" w:space="0" w:color="auto"/>
                <w:right w:val="none" w:sz="0" w:space="0" w:color="auto"/>
              </w:divBdr>
            </w:div>
            <w:div w:id="1185368655">
              <w:marLeft w:val="0"/>
              <w:marRight w:val="0"/>
              <w:marTop w:val="0"/>
              <w:marBottom w:val="0"/>
              <w:divBdr>
                <w:top w:val="none" w:sz="0" w:space="0" w:color="auto"/>
                <w:left w:val="none" w:sz="0" w:space="0" w:color="auto"/>
                <w:bottom w:val="none" w:sz="0" w:space="0" w:color="auto"/>
                <w:right w:val="none" w:sz="0" w:space="0" w:color="auto"/>
              </w:divBdr>
            </w:div>
            <w:div w:id="1155995649">
              <w:marLeft w:val="0"/>
              <w:marRight w:val="0"/>
              <w:marTop w:val="0"/>
              <w:marBottom w:val="0"/>
              <w:divBdr>
                <w:top w:val="none" w:sz="0" w:space="0" w:color="auto"/>
                <w:left w:val="none" w:sz="0" w:space="0" w:color="auto"/>
                <w:bottom w:val="none" w:sz="0" w:space="0" w:color="auto"/>
                <w:right w:val="none" w:sz="0" w:space="0" w:color="auto"/>
              </w:divBdr>
            </w:div>
          </w:divsChild>
        </w:div>
        <w:div w:id="585267565">
          <w:marLeft w:val="0"/>
          <w:marRight w:val="0"/>
          <w:marTop w:val="0"/>
          <w:marBottom w:val="180"/>
          <w:divBdr>
            <w:top w:val="single" w:sz="4" w:space="1" w:color="E6E6E6"/>
            <w:left w:val="single" w:sz="4" w:space="1" w:color="E6E6E6"/>
            <w:bottom w:val="single" w:sz="4" w:space="1" w:color="E6E6E6"/>
            <w:right w:val="single" w:sz="4" w:space="1" w:color="E6E6E6"/>
          </w:divBdr>
        </w:div>
        <w:div w:id="1801874293">
          <w:marLeft w:val="0"/>
          <w:marRight w:val="0"/>
          <w:marTop w:val="144"/>
          <w:marBottom w:val="144"/>
          <w:divBdr>
            <w:top w:val="none" w:sz="0" w:space="0" w:color="auto"/>
            <w:left w:val="none" w:sz="0" w:space="0" w:color="auto"/>
            <w:bottom w:val="none" w:sz="0" w:space="0" w:color="auto"/>
            <w:right w:val="none" w:sz="0" w:space="0" w:color="auto"/>
          </w:divBdr>
        </w:div>
        <w:div w:id="530604716">
          <w:marLeft w:val="0"/>
          <w:marRight w:val="0"/>
          <w:marTop w:val="144"/>
          <w:marBottom w:val="144"/>
          <w:divBdr>
            <w:top w:val="none" w:sz="0" w:space="0" w:color="auto"/>
            <w:left w:val="none" w:sz="0" w:space="0" w:color="auto"/>
            <w:bottom w:val="none" w:sz="0" w:space="0" w:color="auto"/>
            <w:right w:val="none" w:sz="0" w:space="0" w:color="auto"/>
          </w:divBdr>
        </w:div>
        <w:div w:id="107705200">
          <w:marLeft w:val="0"/>
          <w:marRight w:val="0"/>
          <w:marTop w:val="0"/>
          <w:marBottom w:val="180"/>
          <w:divBdr>
            <w:top w:val="single" w:sz="4" w:space="1" w:color="E6E6E6"/>
            <w:left w:val="single" w:sz="4" w:space="1" w:color="E6E6E6"/>
            <w:bottom w:val="single" w:sz="4" w:space="1" w:color="E6E6E6"/>
            <w:right w:val="single" w:sz="4" w:space="1" w:color="E6E6E6"/>
          </w:divBdr>
        </w:div>
      </w:divsChild>
    </w:div>
    <w:div w:id="272399413">
      <w:bodyDiv w:val="1"/>
      <w:marLeft w:val="0"/>
      <w:marRight w:val="0"/>
      <w:marTop w:val="0"/>
      <w:marBottom w:val="0"/>
      <w:divBdr>
        <w:top w:val="none" w:sz="0" w:space="0" w:color="auto"/>
        <w:left w:val="none" w:sz="0" w:space="0" w:color="auto"/>
        <w:bottom w:val="none" w:sz="0" w:space="0" w:color="auto"/>
        <w:right w:val="none" w:sz="0" w:space="0" w:color="auto"/>
      </w:divBdr>
    </w:div>
    <w:div w:id="345134175">
      <w:bodyDiv w:val="1"/>
      <w:marLeft w:val="0"/>
      <w:marRight w:val="0"/>
      <w:marTop w:val="0"/>
      <w:marBottom w:val="0"/>
      <w:divBdr>
        <w:top w:val="none" w:sz="0" w:space="0" w:color="auto"/>
        <w:left w:val="none" w:sz="0" w:space="0" w:color="auto"/>
        <w:bottom w:val="none" w:sz="0" w:space="0" w:color="auto"/>
        <w:right w:val="none" w:sz="0" w:space="0" w:color="auto"/>
      </w:divBdr>
    </w:div>
    <w:div w:id="704406528">
      <w:bodyDiv w:val="1"/>
      <w:marLeft w:val="0"/>
      <w:marRight w:val="0"/>
      <w:marTop w:val="0"/>
      <w:marBottom w:val="0"/>
      <w:divBdr>
        <w:top w:val="none" w:sz="0" w:space="0" w:color="auto"/>
        <w:left w:val="none" w:sz="0" w:space="0" w:color="auto"/>
        <w:bottom w:val="none" w:sz="0" w:space="0" w:color="auto"/>
        <w:right w:val="none" w:sz="0" w:space="0" w:color="auto"/>
      </w:divBdr>
    </w:div>
    <w:div w:id="719748409">
      <w:bodyDiv w:val="1"/>
      <w:marLeft w:val="0"/>
      <w:marRight w:val="0"/>
      <w:marTop w:val="0"/>
      <w:marBottom w:val="0"/>
      <w:divBdr>
        <w:top w:val="none" w:sz="0" w:space="0" w:color="auto"/>
        <w:left w:val="none" w:sz="0" w:space="0" w:color="auto"/>
        <w:bottom w:val="none" w:sz="0" w:space="0" w:color="auto"/>
        <w:right w:val="none" w:sz="0" w:space="0" w:color="auto"/>
      </w:divBdr>
    </w:div>
    <w:div w:id="810827633">
      <w:bodyDiv w:val="1"/>
      <w:marLeft w:val="0"/>
      <w:marRight w:val="0"/>
      <w:marTop w:val="0"/>
      <w:marBottom w:val="0"/>
      <w:divBdr>
        <w:top w:val="none" w:sz="0" w:space="0" w:color="auto"/>
        <w:left w:val="none" w:sz="0" w:space="0" w:color="auto"/>
        <w:bottom w:val="none" w:sz="0" w:space="0" w:color="auto"/>
        <w:right w:val="none" w:sz="0" w:space="0" w:color="auto"/>
      </w:divBdr>
      <w:divsChild>
        <w:div w:id="1939363060">
          <w:marLeft w:val="1267"/>
          <w:marRight w:val="0"/>
          <w:marTop w:val="128"/>
          <w:marBottom w:val="0"/>
          <w:divBdr>
            <w:top w:val="none" w:sz="0" w:space="0" w:color="auto"/>
            <w:left w:val="none" w:sz="0" w:space="0" w:color="auto"/>
            <w:bottom w:val="none" w:sz="0" w:space="0" w:color="auto"/>
            <w:right w:val="none" w:sz="0" w:space="0" w:color="auto"/>
          </w:divBdr>
        </w:div>
      </w:divsChild>
    </w:div>
    <w:div w:id="812676312">
      <w:bodyDiv w:val="1"/>
      <w:marLeft w:val="0"/>
      <w:marRight w:val="0"/>
      <w:marTop w:val="0"/>
      <w:marBottom w:val="0"/>
      <w:divBdr>
        <w:top w:val="none" w:sz="0" w:space="0" w:color="auto"/>
        <w:left w:val="none" w:sz="0" w:space="0" w:color="auto"/>
        <w:bottom w:val="none" w:sz="0" w:space="0" w:color="auto"/>
        <w:right w:val="none" w:sz="0" w:space="0" w:color="auto"/>
      </w:divBdr>
    </w:div>
    <w:div w:id="822627909">
      <w:bodyDiv w:val="1"/>
      <w:marLeft w:val="0"/>
      <w:marRight w:val="0"/>
      <w:marTop w:val="0"/>
      <w:marBottom w:val="0"/>
      <w:divBdr>
        <w:top w:val="none" w:sz="0" w:space="0" w:color="auto"/>
        <w:left w:val="none" w:sz="0" w:space="0" w:color="auto"/>
        <w:bottom w:val="none" w:sz="0" w:space="0" w:color="auto"/>
        <w:right w:val="none" w:sz="0" w:space="0" w:color="auto"/>
      </w:divBdr>
      <w:divsChild>
        <w:div w:id="2038776608">
          <w:marLeft w:val="1267"/>
          <w:marRight w:val="0"/>
          <w:marTop w:val="128"/>
          <w:marBottom w:val="0"/>
          <w:divBdr>
            <w:top w:val="none" w:sz="0" w:space="0" w:color="auto"/>
            <w:left w:val="none" w:sz="0" w:space="0" w:color="auto"/>
            <w:bottom w:val="none" w:sz="0" w:space="0" w:color="auto"/>
            <w:right w:val="none" w:sz="0" w:space="0" w:color="auto"/>
          </w:divBdr>
        </w:div>
      </w:divsChild>
    </w:div>
    <w:div w:id="856387738">
      <w:bodyDiv w:val="1"/>
      <w:marLeft w:val="0"/>
      <w:marRight w:val="0"/>
      <w:marTop w:val="0"/>
      <w:marBottom w:val="0"/>
      <w:divBdr>
        <w:top w:val="none" w:sz="0" w:space="0" w:color="auto"/>
        <w:left w:val="none" w:sz="0" w:space="0" w:color="auto"/>
        <w:bottom w:val="none" w:sz="0" w:space="0" w:color="auto"/>
        <w:right w:val="none" w:sz="0" w:space="0" w:color="auto"/>
      </w:divBdr>
      <w:divsChild>
        <w:div w:id="646978518">
          <w:marLeft w:val="547"/>
          <w:marRight w:val="0"/>
          <w:marTop w:val="128"/>
          <w:marBottom w:val="0"/>
          <w:divBdr>
            <w:top w:val="none" w:sz="0" w:space="0" w:color="auto"/>
            <w:left w:val="none" w:sz="0" w:space="0" w:color="auto"/>
            <w:bottom w:val="none" w:sz="0" w:space="0" w:color="auto"/>
            <w:right w:val="none" w:sz="0" w:space="0" w:color="auto"/>
          </w:divBdr>
        </w:div>
        <w:div w:id="1868909679">
          <w:marLeft w:val="547"/>
          <w:marRight w:val="0"/>
          <w:marTop w:val="128"/>
          <w:marBottom w:val="0"/>
          <w:divBdr>
            <w:top w:val="none" w:sz="0" w:space="0" w:color="auto"/>
            <w:left w:val="none" w:sz="0" w:space="0" w:color="auto"/>
            <w:bottom w:val="none" w:sz="0" w:space="0" w:color="auto"/>
            <w:right w:val="none" w:sz="0" w:space="0" w:color="auto"/>
          </w:divBdr>
        </w:div>
        <w:div w:id="1651590777">
          <w:marLeft w:val="547"/>
          <w:marRight w:val="0"/>
          <w:marTop w:val="128"/>
          <w:marBottom w:val="0"/>
          <w:divBdr>
            <w:top w:val="none" w:sz="0" w:space="0" w:color="auto"/>
            <w:left w:val="none" w:sz="0" w:space="0" w:color="auto"/>
            <w:bottom w:val="none" w:sz="0" w:space="0" w:color="auto"/>
            <w:right w:val="none" w:sz="0" w:space="0" w:color="auto"/>
          </w:divBdr>
        </w:div>
        <w:div w:id="1063481920">
          <w:marLeft w:val="547"/>
          <w:marRight w:val="0"/>
          <w:marTop w:val="128"/>
          <w:marBottom w:val="0"/>
          <w:divBdr>
            <w:top w:val="none" w:sz="0" w:space="0" w:color="auto"/>
            <w:left w:val="none" w:sz="0" w:space="0" w:color="auto"/>
            <w:bottom w:val="none" w:sz="0" w:space="0" w:color="auto"/>
            <w:right w:val="none" w:sz="0" w:space="0" w:color="auto"/>
          </w:divBdr>
        </w:div>
        <w:div w:id="465196419">
          <w:marLeft w:val="547"/>
          <w:marRight w:val="0"/>
          <w:marTop w:val="128"/>
          <w:marBottom w:val="0"/>
          <w:divBdr>
            <w:top w:val="none" w:sz="0" w:space="0" w:color="auto"/>
            <w:left w:val="none" w:sz="0" w:space="0" w:color="auto"/>
            <w:bottom w:val="none" w:sz="0" w:space="0" w:color="auto"/>
            <w:right w:val="none" w:sz="0" w:space="0" w:color="auto"/>
          </w:divBdr>
        </w:div>
        <w:div w:id="368261792">
          <w:marLeft w:val="547"/>
          <w:marRight w:val="0"/>
          <w:marTop w:val="128"/>
          <w:marBottom w:val="0"/>
          <w:divBdr>
            <w:top w:val="none" w:sz="0" w:space="0" w:color="auto"/>
            <w:left w:val="none" w:sz="0" w:space="0" w:color="auto"/>
            <w:bottom w:val="none" w:sz="0" w:space="0" w:color="auto"/>
            <w:right w:val="none" w:sz="0" w:space="0" w:color="auto"/>
          </w:divBdr>
        </w:div>
      </w:divsChild>
    </w:div>
    <w:div w:id="877201397">
      <w:bodyDiv w:val="1"/>
      <w:marLeft w:val="0"/>
      <w:marRight w:val="0"/>
      <w:marTop w:val="0"/>
      <w:marBottom w:val="0"/>
      <w:divBdr>
        <w:top w:val="none" w:sz="0" w:space="0" w:color="auto"/>
        <w:left w:val="none" w:sz="0" w:space="0" w:color="auto"/>
        <w:bottom w:val="none" w:sz="0" w:space="0" w:color="auto"/>
        <w:right w:val="none" w:sz="0" w:space="0" w:color="auto"/>
      </w:divBdr>
    </w:div>
    <w:div w:id="904603747">
      <w:bodyDiv w:val="1"/>
      <w:marLeft w:val="0"/>
      <w:marRight w:val="0"/>
      <w:marTop w:val="0"/>
      <w:marBottom w:val="0"/>
      <w:divBdr>
        <w:top w:val="none" w:sz="0" w:space="0" w:color="auto"/>
        <w:left w:val="none" w:sz="0" w:space="0" w:color="auto"/>
        <w:bottom w:val="none" w:sz="0" w:space="0" w:color="auto"/>
        <w:right w:val="none" w:sz="0" w:space="0" w:color="auto"/>
      </w:divBdr>
      <w:divsChild>
        <w:div w:id="1028140780">
          <w:marLeft w:val="547"/>
          <w:marRight w:val="0"/>
          <w:marTop w:val="128"/>
          <w:marBottom w:val="0"/>
          <w:divBdr>
            <w:top w:val="none" w:sz="0" w:space="0" w:color="auto"/>
            <w:left w:val="none" w:sz="0" w:space="0" w:color="auto"/>
            <w:bottom w:val="none" w:sz="0" w:space="0" w:color="auto"/>
            <w:right w:val="none" w:sz="0" w:space="0" w:color="auto"/>
          </w:divBdr>
        </w:div>
        <w:div w:id="406735440">
          <w:marLeft w:val="547"/>
          <w:marRight w:val="0"/>
          <w:marTop w:val="128"/>
          <w:marBottom w:val="0"/>
          <w:divBdr>
            <w:top w:val="none" w:sz="0" w:space="0" w:color="auto"/>
            <w:left w:val="none" w:sz="0" w:space="0" w:color="auto"/>
            <w:bottom w:val="none" w:sz="0" w:space="0" w:color="auto"/>
            <w:right w:val="none" w:sz="0" w:space="0" w:color="auto"/>
          </w:divBdr>
        </w:div>
        <w:div w:id="1851724608">
          <w:marLeft w:val="547"/>
          <w:marRight w:val="0"/>
          <w:marTop w:val="128"/>
          <w:marBottom w:val="0"/>
          <w:divBdr>
            <w:top w:val="none" w:sz="0" w:space="0" w:color="auto"/>
            <w:left w:val="none" w:sz="0" w:space="0" w:color="auto"/>
            <w:bottom w:val="none" w:sz="0" w:space="0" w:color="auto"/>
            <w:right w:val="none" w:sz="0" w:space="0" w:color="auto"/>
          </w:divBdr>
        </w:div>
        <w:div w:id="388765134">
          <w:marLeft w:val="547"/>
          <w:marRight w:val="0"/>
          <w:marTop w:val="128"/>
          <w:marBottom w:val="0"/>
          <w:divBdr>
            <w:top w:val="none" w:sz="0" w:space="0" w:color="auto"/>
            <w:left w:val="none" w:sz="0" w:space="0" w:color="auto"/>
            <w:bottom w:val="none" w:sz="0" w:space="0" w:color="auto"/>
            <w:right w:val="none" w:sz="0" w:space="0" w:color="auto"/>
          </w:divBdr>
        </w:div>
        <w:div w:id="245651742">
          <w:marLeft w:val="547"/>
          <w:marRight w:val="0"/>
          <w:marTop w:val="128"/>
          <w:marBottom w:val="0"/>
          <w:divBdr>
            <w:top w:val="none" w:sz="0" w:space="0" w:color="auto"/>
            <w:left w:val="none" w:sz="0" w:space="0" w:color="auto"/>
            <w:bottom w:val="none" w:sz="0" w:space="0" w:color="auto"/>
            <w:right w:val="none" w:sz="0" w:space="0" w:color="auto"/>
          </w:divBdr>
        </w:div>
        <w:div w:id="1981304327">
          <w:marLeft w:val="547"/>
          <w:marRight w:val="0"/>
          <w:marTop w:val="128"/>
          <w:marBottom w:val="0"/>
          <w:divBdr>
            <w:top w:val="none" w:sz="0" w:space="0" w:color="auto"/>
            <w:left w:val="none" w:sz="0" w:space="0" w:color="auto"/>
            <w:bottom w:val="none" w:sz="0" w:space="0" w:color="auto"/>
            <w:right w:val="none" w:sz="0" w:space="0" w:color="auto"/>
          </w:divBdr>
        </w:div>
        <w:div w:id="156773632">
          <w:marLeft w:val="547"/>
          <w:marRight w:val="0"/>
          <w:marTop w:val="128"/>
          <w:marBottom w:val="0"/>
          <w:divBdr>
            <w:top w:val="none" w:sz="0" w:space="0" w:color="auto"/>
            <w:left w:val="none" w:sz="0" w:space="0" w:color="auto"/>
            <w:bottom w:val="none" w:sz="0" w:space="0" w:color="auto"/>
            <w:right w:val="none" w:sz="0" w:space="0" w:color="auto"/>
          </w:divBdr>
        </w:div>
        <w:div w:id="1634940658">
          <w:marLeft w:val="547"/>
          <w:marRight w:val="0"/>
          <w:marTop w:val="128"/>
          <w:marBottom w:val="0"/>
          <w:divBdr>
            <w:top w:val="none" w:sz="0" w:space="0" w:color="auto"/>
            <w:left w:val="none" w:sz="0" w:space="0" w:color="auto"/>
            <w:bottom w:val="none" w:sz="0" w:space="0" w:color="auto"/>
            <w:right w:val="none" w:sz="0" w:space="0" w:color="auto"/>
          </w:divBdr>
        </w:div>
        <w:div w:id="2078894079">
          <w:marLeft w:val="547"/>
          <w:marRight w:val="0"/>
          <w:marTop w:val="128"/>
          <w:marBottom w:val="0"/>
          <w:divBdr>
            <w:top w:val="none" w:sz="0" w:space="0" w:color="auto"/>
            <w:left w:val="none" w:sz="0" w:space="0" w:color="auto"/>
            <w:bottom w:val="none" w:sz="0" w:space="0" w:color="auto"/>
            <w:right w:val="none" w:sz="0" w:space="0" w:color="auto"/>
          </w:divBdr>
        </w:div>
      </w:divsChild>
    </w:div>
    <w:div w:id="996570053">
      <w:bodyDiv w:val="1"/>
      <w:marLeft w:val="0"/>
      <w:marRight w:val="0"/>
      <w:marTop w:val="0"/>
      <w:marBottom w:val="0"/>
      <w:divBdr>
        <w:top w:val="none" w:sz="0" w:space="0" w:color="auto"/>
        <w:left w:val="none" w:sz="0" w:space="0" w:color="auto"/>
        <w:bottom w:val="none" w:sz="0" w:space="0" w:color="auto"/>
        <w:right w:val="none" w:sz="0" w:space="0" w:color="auto"/>
      </w:divBdr>
      <w:divsChild>
        <w:div w:id="1445152331">
          <w:marLeft w:val="547"/>
          <w:marRight w:val="0"/>
          <w:marTop w:val="96"/>
          <w:marBottom w:val="0"/>
          <w:divBdr>
            <w:top w:val="none" w:sz="0" w:space="0" w:color="auto"/>
            <w:left w:val="none" w:sz="0" w:space="0" w:color="auto"/>
            <w:bottom w:val="none" w:sz="0" w:space="0" w:color="auto"/>
            <w:right w:val="none" w:sz="0" w:space="0" w:color="auto"/>
          </w:divBdr>
        </w:div>
        <w:div w:id="1440251718">
          <w:marLeft w:val="547"/>
          <w:marRight w:val="0"/>
          <w:marTop w:val="96"/>
          <w:marBottom w:val="0"/>
          <w:divBdr>
            <w:top w:val="none" w:sz="0" w:space="0" w:color="auto"/>
            <w:left w:val="none" w:sz="0" w:space="0" w:color="auto"/>
            <w:bottom w:val="none" w:sz="0" w:space="0" w:color="auto"/>
            <w:right w:val="none" w:sz="0" w:space="0" w:color="auto"/>
          </w:divBdr>
        </w:div>
      </w:divsChild>
    </w:div>
    <w:div w:id="1012492081">
      <w:bodyDiv w:val="1"/>
      <w:marLeft w:val="0"/>
      <w:marRight w:val="0"/>
      <w:marTop w:val="0"/>
      <w:marBottom w:val="0"/>
      <w:divBdr>
        <w:top w:val="none" w:sz="0" w:space="0" w:color="auto"/>
        <w:left w:val="none" w:sz="0" w:space="0" w:color="auto"/>
        <w:bottom w:val="none" w:sz="0" w:space="0" w:color="auto"/>
        <w:right w:val="none" w:sz="0" w:space="0" w:color="auto"/>
      </w:divBdr>
      <w:divsChild>
        <w:div w:id="1331711182">
          <w:marLeft w:val="547"/>
          <w:marRight w:val="0"/>
          <w:marTop w:val="154"/>
          <w:marBottom w:val="0"/>
          <w:divBdr>
            <w:top w:val="none" w:sz="0" w:space="0" w:color="auto"/>
            <w:left w:val="none" w:sz="0" w:space="0" w:color="auto"/>
            <w:bottom w:val="none" w:sz="0" w:space="0" w:color="auto"/>
            <w:right w:val="none" w:sz="0" w:space="0" w:color="auto"/>
          </w:divBdr>
        </w:div>
        <w:div w:id="516895402">
          <w:marLeft w:val="1166"/>
          <w:marRight w:val="0"/>
          <w:marTop w:val="134"/>
          <w:marBottom w:val="0"/>
          <w:divBdr>
            <w:top w:val="none" w:sz="0" w:space="0" w:color="auto"/>
            <w:left w:val="none" w:sz="0" w:space="0" w:color="auto"/>
            <w:bottom w:val="none" w:sz="0" w:space="0" w:color="auto"/>
            <w:right w:val="none" w:sz="0" w:space="0" w:color="auto"/>
          </w:divBdr>
        </w:div>
        <w:div w:id="1015963506">
          <w:marLeft w:val="1166"/>
          <w:marRight w:val="0"/>
          <w:marTop w:val="134"/>
          <w:marBottom w:val="0"/>
          <w:divBdr>
            <w:top w:val="none" w:sz="0" w:space="0" w:color="auto"/>
            <w:left w:val="none" w:sz="0" w:space="0" w:color="auto"/>
            <w:bottom w:val="none" w:sz="0" w:space="0" w:color="auto"/>
            <w:right w:val="none" w:sz="0" w:space="0" w:color="auto"/>
          </w:divBdr>
        </w:div>
        <w:div w:id="1227764421">
          <w:marLeft w:val="1166"/>
          <w:marRight w:val="0"/>
          <w:marTop w:val="134"/>
          <w:marBottom w:val="0"/>
          <w:divBdr>
            <w:top w:val="none" w:sz="0" w:space="0" w:color="auto"/>
            <w:left w:val="none" w:sz="0" w:space="0" w:color="auto"/>
            <w:bottom w:val="none" w:sz="0" w:space="0" w:color="auto"/>
            <w:right w:val="none" w:sz="0" w:space="0" w:color="auto"/>
          </w:divBdr>
        </w:div>
        <w:div w:id="1081293367">
          <w:marLeft w:val="1166"/>
          <w:marRight w:val="0"/>
          <w:marTop w:val="134"/>
          <w:marBottom w:val="0"/>
          <w:divBdr>
            <w:top w:val="none" w:sz="0" w:space="0" w:color="auto"/>
            <w:left w:val="none" w:sz="0" w:space="0" w:color="auto"/>
            <w:bottom w:val="none" w:sz="0" w:space="0" w:color="auto"/>
            <w:right w:val="none" w:sz="0" w:space="0" w:color="auto"/>
          </w:divBdr>
        </w:div>
        <w:div w:id="1497453535">
          <w:marLeft w:val="1166"/>
          <w:marRight w:val="0"/>
          <w:marTop w:val="134"/>
          <w:marBottom w:val="0"/>
          <w:divBdr>
            <w:top w:val="none" w:sz="0" w:space="0" w:color="auto"/>
            <w:left w:val="none" w:sz="0" w:space="0" w:color="auto"/>
            <w:bottom w:val="none" w:sz="0" w:space="0" w:color="auto"/>
            <w:right w:val="none" w:sz="0" w:space="0" w:color="auto"/>
          </w:divBdr>
        </w:div>
      </w:divsChild>
    </w:div>
    <w:div w:id="1017734784">
      <w:bodyDiv w:val="1"/>
      <w:marLeft w:val="0"/>
      <w:marRight w:val="0"/>
      <w:marTop w:val="0"/>
      <w:marBottom w:val="0"/>
      <w:divBdr>
        <w:top w:val="none" w:sz="0" w:space="0" w:color="auto"/>
        <w:left w:val="none" w:sz="0" w:space="0" w:color="auto"/>
        <w:bottom w:val="none" w:sz="0" w:space="0" w:color="auto"/>
        <w:right w:val="none" w:sz="0" w:space="0" w:color="auto"/>
      </w:divBdr>
    </w:div>
    <w:div w:id="1076126934">
      <w:bodyDiv w:val="1"/>
      <w:marLeft w:val="0"/>
      <w:marRight w:val="0"/>
      <w:marTop w:val="0"/>
      <w:marBottom w:val="0"/>
      <w:divBdr>
        <w:top w:val="none" w:sz="0" w:space="0" w:color="auto"/>
        <w:left w:val="none" w:sz="0" w:space="0" w:color="auto"/>
        <w:bottom w:val="none" w:sz="0" w:space="0" w:color="auto"/>
        <w:right w:val="none" w:sz="0" w:space="0" w:color="auto"/>
      </w:divBdr>
    </w:div>
    <w:div w:id="1127625642">
      <w:bodyDiv w:val="1"/>
      <w:marLeft w:val="0"/>
      <w:marRight w:val="0"/>
      <w:marTop w:val="0"/>
      <w:marBottom w:val="0"/>
      <w:divBdr>
        <w:top w:val="none" w:sz="0" w:space="0" w:color="auto"/>
        <w:left w:val="none" w:sz="0" w:space="0" w:color="auto"/>
        <w:bottom w:val="none" w:sz="0" w:space="0" w:color="auto"/>
        <w:right w:val="none" w:sz="0" w:space="0" w:color="auto"/>
      </w:divBdr>
    </w:div>
    <w:div w:id="1249582888">
      <w:bodyDiv w:val="1"/>
      <w:marLeft w:val="0"/>
      <w:marRight w:val="0"/>
      <w:marTop w:val="0"/>
      <w:marBottom w:val="0"/>
      <w:divBdr>
        <w:top w:val="none" w:sz="0" w:space="0" w:color="auto"/>
        <w:left w:val="none" w:sz="0" w:space="0" w:color="auto"/>
        <w:bottom w:val="none" w:sz="0" w:space="0" w:color="auto"/>
        <w:right w:val="none" w:sz="0" w:space="0" w:color="auto"/>
      </w:divBdr>
    </w:div>
    <w:div w:id="1254120579">
      <w:bodyDiv w:val="1"/>
      <w:marLeft w:val="0"/>
      <w:marRight w:val="0"/>
      <w:marTop w:val="0"/>
      <w:marBottom w:val="0"/>
      <w:divBdr>
        <w:top w:val="none" w:sz="0" w:space="0" w:color="auto"/>
        <w:left w:val="none" w:sz="0" w:space="0" w:color="auto"/>
        <w:bottom w:val="none" w:sz="0" w:space="0" w:color="auto"/>
        <w:right w:val="none" w:sz="0" w:space="0" w:color="auto"/>
      </w:divBdr>
    </w:div>
    <w:div w:id="1275206407">
      <w:bodyDiv w:val="1"/>
      <w:marLeft w:val="0"/>
      <w:marRight w:val="0"/>
      <w:marTop w:val="0"/>
      <w:marBottom w:val="0"/>
      <w:divBdr>
        <w:top w:val="none" w:sz="0" w:space="0" w:color="auto"/>
        <w:left w:val="none" w:sz="0" w:space="0" w:color="auto"/>
        <w:bottom w:val="none" w:sz="0" w:space="0" w:color="auto"/>
        <w:right w:val="none" w:sz="0" w:space="0" w:color="auto"/>
      </w:divBdr>
    </w:div>
    <w:div w:id="1326199967">
      <w:bodyDiv w:val="1"/>
      <w:marLeft w:val="0"/>
      <w:marRight w:val="0"/>
      <w:marTop w:val="0"/>
      <w:marBottom w:val="0"/>
      <w:divBdr>
        <w:top w:val="none" w:sz="0" w:space="0" w:color="auto"/>
        <w:left w:val="none" w:sz="0" w:space="0" w:color="auto"/>
        <w:bottom w:val="none" w:sz="0" w:space="0" w:color="auto"/>
        <w:right w:val="none" w:sz="0" w:space="0" w:color="auto"/>
      </w:divBdr>
    </w:div>
    <w:div w:id="1389185573">
      <w:bodyDiv w:val="1"/>
      <w:marLeft w:val="0"/>
      <w:marRight w:val="0"/>
      <w:marTop w:val="0"/>
      <w:marBottom w:val="0"/>
      <w:divBdr>
        <w:top w:val="none" w:sz="0" w:space="0" w:color="auto"/>
        <w:left w:val="none" w:sz="0" w:space="0" w:color="auto"/>
        <w:bottom w:val="none" w:sz="0" w:space="0" w:color="auto"/>
        <w:right w:val="none" w:sz="0" w:space="0" w:color="auto"/>
      </w:divBdr>
      <w:divsChild>
        <w:div w:id="2093549943">
          <w:marLeft w:val="547"/>
          <w:marRight w:val="0"/>
          <w:marTop w:val="128"/>
          <w:marBottom w:val="0"/>
          <w:divBdr>
            <w:top w:val="none" w:sz="0" w:space="0" w:color="auto"/>
            <w:left w:val="none" w:sz="0" w:space="0" w:color="auto"/>
            <w:bottom w:val="none" w:sz="0" w:space="0" w:color="auto"/>
            <w:right w:val="none" w:sz="0" w:space="0" w:color="auto"/>
          </w:divBdr>
        </w:div>
        <w:div w:id="391463135">
          <w:marLeft w:val="547"/>
          <w:marRight w:val="0"/>
          <w:marTop w:val="128"/>
          <w:marBottom w:val="0"/>
          <w:divBdr>
            <w:top w:val="none" w:sz="0" w:space="0" w:color="auto"/>
            <w:left w:val="none" w:sz="0" w:space="0" w:color="auto"/>
            <w:bottom w:val="none" w:sz="0" w:space="0" w:color="auto"/>
            <w:right w:val="none" w:sz="0" w:space="0" w:color="auto"/>
          </w:divBdr>
        </w:div>
        <w:div w:id="977033369">
          <w:marLeft w:val="547"/>
          <w:marRight w:val="0"/>
          <w:marTop w:val="128"/>
          <w:marBottom w:val="0"/>
          <w:divBdr>
            <w:top w:val="none" w:sz="0" w:space="0" w:color="auto"/>
            <w:left w:val="none" w:sz="0" w:space="0" w:color="auto"/>
            <w:bottom w:val="none" w:sz="0" w:space="0" w:color="auto"/>
            <w:right w:val="none" w:sz="0" w:space="0" w:color="auto"/>
          </w:divBdr>
        </w:div>
        <w:div w:id="86774886">
          <w:marLeft w:val="547"/>
          <w:marRight w:val="0"/>
          <w:marTop w:val="128"/>
          <w:marBottom w:val="0"/>
          <w:divBdr>
            <w:top w:val="none" w:sz="0" w:space="0" w:color="auto"/>
            <w:left w:val="none" w:sz="0" w:space="0" w:color="auto"/>
            <w:bottom w:val="none" w:sz="0" w:space="0" w:color="auto"/>
            <w:right w:val="none" w:sz="0" w:space="0" w:color="auto"/>
          </w:divBdr>
        </w:div>
        <w:div w:id="203175129">
          <w:marLeft w:val="547"/>
          <w:marRight w:val="0"/>
          <w:marTop w:val="128"/>
          <w:marBottom w:val="0"/>
          <w:divBdr>
            <w:top w:val="none" w:sz="0" w:space="0" w:color="auto"/>
            <w:left w:val="none" w:sz="0" w:space="0" w:color="auto"/>
            <w:bottom w:val="none" w:sz="0" w:space="0" w:color="auto"/>
            <w:right w:val="none" w:sz="0" w:space="0" w:color="auto"/>
          </w:divBdr>
        </w:div>
        <w:div w:id="96216445">
          <w:marLeft w:val="547"/>
          <w:marRight w:val="0"/>
          <w:marTop w:val="128"/>
          <w:marBottom w:val="0"/>
          <w:divBdr>
            <w:top w:val="none" w:sz="0" w:space="0" w:color="auto"/>
            <w:left w:val="none" w:sz="0" w:space="0" w:color="auto"/>
            <w:bottom w:val="none" w:sz="0" w:space="0" w:color="auto"/>
            <w:right w:val="none" w:sz="0" w:space="0" w:color="auto"/>
          </w:divBdr>
        </w:div>
        <w:div w:id="812715585">
          <w:marLeft w:val="547"/>
          <w:marRight w:val="0"/>
          <w:marTop w:val="128"/>
          <w:marBottom w:val="0"/>
          <w:divBdr>
            <w:top w:val="none" w:sz="0" w:space="0" w:color="auto"/>
            <w:left w:val="none" w:sz="0" w:space="0" w:color="auto"/>
            <w:bottom w:val="none" w:sz="0" w:space="0" w:color="auto"/>
            <w:right w:val="none" w:sz="0" w:space="0" w:color="auto"/>
          </w:divBdr>
        </w:div>
        <w:div w:id="1371764162">
          <w:marLeft w:val="547"/>
          <w:marRight w:val="0"/>
          <w:marTop w:val="128"/>
          <w:marBottom w:val="0"/>
          <w:divBdr>
            <w:top w:val="none" w:sz="0" w:space="0" w:color="auto"/>
            <w:left w:val="none" w:sz="0" w:space="0" w:color="auto"/>
            <w:bottom w:val="none" w:sz="0" w:space="0" w:color="auto"/>
            <w:right w:val="none" w:sz="0" w:space="0" w:color="auto"/>
          </w:divBdr>
        </w:div>
        <w:div w:id="1342779107">
          <w:marLeft w:val="547"/>
          <w:marRight w:val="0"/>
          <w:marTop w:val="128"/>
          <w:marBottom w:val="0"/>
          <w:divBdr>
            <w:top w:val="none" w:sz="0" w:space="0" w:color="auto"/>
            <w:left w:val="none" w:sz="0" w:space="0" w:color="auto"/>
            <w:bottom w:val="none" w:sz="0" w:space="0" w:color="auto"/>
            <w:right w:val="none" w:sz="0" w:space="0" w:color="auto"/>
          </w:divBdr>
        </w:div>
        <w:div w:id="1344743172">
          <w:marLeft w:val="547"/>
          <w:marRight w:val="0"/>
          <w:marTop w:val="128"/>
          <w:marBottom w:val="0"/>
          <w:divBdr>
            <w:top w:val="none" w:sz="0" w:space="0" w:color="auto"/>
            <w:left w:val="none" w:sz="0" w:space="0" w:color="auto"/>
            <w:bottom w:val="none" w:sz="0" w:space="0" w:color="auto"/>
            <w:right w:val="none" w:sz="0" w:space="0" w:color="auto"/>
          </w:divBdr>
        </w:div>
      </w:divsChild>
    </w:div>
    <w:div w:id="1398941807">
      <w:bodyDiv w:val="1"/>
      <w:marLeft w:val="0"/>
      <w:marRight w:val="0"/>
      <w:marTop w:val="0"/>
      <w:marBottom w:val="0"/>
      <w:divBdr>
        <w:top w:val="none" w:sz="0" w:space="0" w:color="auto"/>
        <w:left w:val="none" w:sz="0" w:space="0" w:color="auto"/>
        <w:bottom w:val="none" w:sz="0" w:space="0" w:color="auto"/>
        <w:right w:val="none" w:sz="0" w:space="0" w:color="auto"/>
      </w:divBdr>
    </w:div>
    <w:div w:id="1406754886">
      <w:bodyDiv w:val="1"/>
      <w:marLeft w:val="0"/>
      <w:marRight w:val="0"/>
      <w:marTop w:val="0"/>
      <w:marBottom w:val="0"/>
      <w:divBdr>
        <w:top w:val="none" w:sz="0" w:space="0" w:color="auto"/>
        <w:left w:val="none" w:sz="0" w:space="0" w:color="auto"/>
        <w:bottom w:val="none" w:sz="0" w:space="0" w:color="auto"/>
        <w:right w:val="none" w:sz="0" w:space="0" w:color="auto"/>
      </w:divBdr>
    </w:div>
    <w:div w:id="1474524964">
      <w:bodyDiv w:val="1"/>
      <w:marLeft w:val="0"/>
      <w:marRight w:val="0"/>
      <w:marTop w:val="0"/>
      <w:marBottom w:val="0"/>
      <w:divBdr>
        <w:top w:val="none" w:sz="0" w:space="0" w:color="auto"/>
        <w:left w:val="none" w:sz="0" w:space="0" w:color="auto"/>
        <w:bottom w:val="none" w:sz="0" w:space="0" w:color="auto"/>
        <w:right w:val="none" w:sz="0" w:space="0" w:color="auto"/>
      </w:divBdr>
      <w:divsChild>
        <w:div w:id="1278876389">
          <w:marLeft w:val="1166"/>
          <w:marRight w:val="0"/>
          <w:marTop w:val="134"/>
          <w:marBottom w:val="0"/>
          <w:divBdr>
            <w:top w:val="none" w:sz="0" w:space="0" w:color="auto"/>
            <w:left w:val="none" w:sz="0" w:space="0" w:color="auto"/>
            <w:bottom w:val="none" w:sz="0" w:space="0" w:color="auto"/>
            <w:right w:val="none" w:sz="0" w:space="0" w:color="auto"/>
          </w:divBdr>
        </w:div>
        <w:div w:id="1533106642">
          <w:marLeft w:val="1166"/>
          <w:marRight w:val="0"/>
          <w:marTop w:val="134"/>
          <w:marBottom w:val="0"/>
          <w:divBdr>
            <w:top w:val="none" w:sz="0" w:space="0" w:color="auto"/>
            <w:left w:val="none" w:sz="0" w:space="0" w:color="auto"/>
            <w:bottom w:val="none" w:sz="0" w:space="0" w:color="auto"/>
            <w:right w:val="none" w:sz="0" w:space="0" w:color="auto"/>
          </w:divBdr>
        </w:div>
        <w:div w:id="2013601920">
          <w:marLeft w:val="1800"/>
          <w:marRight w:val="0"/>
          <w:marTop w:val="115"/>
          <w:marBottom w:val="0"/>
          <w:divBdr>
            <w:top w:val="none" w:sz="0" w:space="0" w:color="auto"/>
            <w:left w:val="none" w:sz="0" w:space="0" w:color="auto"/>
            <w:bottom w:val="none" w:sz="0" w:space="0" w:color="auto"/>
            <w:right w:val="none" w:sz="0" w:space="0" w:color="auto"/>
          </w:divBdr>
        </w:div>
      </w:divsChild>
    </w:div>
    <w:div w:id="1524050897">
      <w:bodyDiv w:val="1"/>
      <w:marLeft w:val="0"/>
      <w:marRight w:val="0"/>
      <w:marTop w:val="0"/>
      <w:marBottom w:val="0"/>
      <w:divBdr>
        <w:top w:val="none" w:sz="0" w:space="0" w:color="auto"/>
        <w:left w:val="none" w:sz="0" w:space="0" w:color="auto"/>
        <w:bottom w:val="none" w:sz="0" w:space="0" w:color="auto"/>
        <w:right w:val="none" w:sz="0" w:space="0" w:color="auto"/>
      </w:divBdr>
    </w:div>
    <w:div w:id="1572689984">
      <w:bodyDiv w:val="1"/>
      <w:marLeft w:val="0"/>
      <w:marRight w:val="0"/>
      <w:marTop w:val="0"/>
      <w:marBottom w:val="0"/>
      <w:divBdr>
        <w:top w:val="none" w:sz="0" w:space="0" w:color="auto"/>
        <w:left w:val="none" w:sz="0" w:space="0" w:color="auto"/>
        <w:bottom w:val="none" w:sz="0" w:space="0" w:color="auto"/>
        <w:right w:val="none" w:sz="0" w:space="0" w:color="auto"/>
      </w:divBdr>
    </w:div>
    <w:div w:id="1653018542">
      <w:bodyDiv w:val="1"/>
      <w:marLeft w:val="0"/>
      <w:marRight w:val="0"/>
      <w:marTop w:val="0"/>
      <w:marBottom w:val="0"/>
      <w:divBdr>
        <w:top w:val="none" w:sz="0" w:space="0" w:color="auto"/>
        <w:left w:val="none" w:sz="0" w:space="0" w:color="auto"/>
        <w:bottom w:val="none" w:sz="0" w:space="0" w:color="auto"/>
        <w:right w:val="none" w:sz="0" w:space="0" w:color="auto"/>
      </w:divBdr>
    </w:div>
    <w:div w:id="1675376916">
      <w:bodyDiv w:val="1"/>
      <w:marLeft w:val="0"/>
      <w:marRight w:val="0"/>
      <w:marTop w:val="0"/>
      <w:marBottom w:val="0"/>
      <w:divBdr>
        <w:top w:val="none" w:sz="0" w:space="0" w:color="auto"/>
        <w:left w:val="none" w:sz="0" w:space="0" w:color="auto"/>
        <w:bottom w:val="none" w:sz="0" w:space="0" w:color="auto"/>
        <w:right w:val="none" w:sz="0" w:space="0" w:color="auto"/>
      </w:divBdr>
      <w:divsChild>
        <w:div w:id="170490920">
          <w:marLeft w:val="0"/>
          <w:marRight w:val="0"/>
          <w:marTop w:val="0"/>
          <w:marBottom w:val="0"/>
          <w:divBdr>
            <w:top w:val="none" w:sz="0" w:space="0" w:color="auto"/>
            <w:left w:val="none" w:sz="0" w:space="0" w:color="auto"/>
            <w:bottom w:val="none" w:sz="0" w:space="0" w:color="auto"/>
            <w:right w:val="none" w:sz="0" w:space="0" w:color="auto"/>
          </w:divBdr>
        </w:div>
        <w:div w:id="1042487183">
          <w:marLeft w:val="0"/>
          <w:marRight w:val="0"/>
          <w:marTop w:val="0"/>
          <w:marBottom w:val="0"/>
          <w:divBdr>
            <w:top w:val="none" w:sz="0" w:space="0" w:color="auto"/>
            <w:left w:val="none" w:sz="0" w:space="0" w:color="auto"/>
            <w:bottom w:val="none" w:sz="0" w:space="0" w:color="auto"/>
            <w:right w:val="none" w:sz="0" w:space="0" w:color="auto"/>
          </w:divBdr>
        </w:div>
      </w:divsChild>
    </w:div>
    <w:div w:id="1681352640">
      <w:bodyDiv w:val="1"/>
      <w:marLeft w:val="0"/>
      <w:marRight w:val="0"/>
      <w:marTop w:val="0"/>
      <w:marBottom w:val="0"/>
      <w:divBdr>
        <w:top w:val="none" w:sz="0" w:space="0" w:color="auto"/>
        <w:left w:val="none" w:sz="0" w:space="0" w:color="auto"/>
        <w:bottom w:val="none" w:sz="0" w:space="0" w:color="auto"/>
        <w:right w:val="none" w:sz="0" w:space="0" w:color="auto"/>
      </w:divBdr>
    </w:div>
    <w:div w:id="1688671312">
      <w:bodyDiv w:val="1"/>
      <w:marLeft w:val="0"/>
      <w:marRight w:val="0"/>
      <w:marTop w:val="0"/>
      <w:marBottom w:val="0"/>
      <w:divBdr>
        <w:top w:val="none" w:sz="0" w:space="0" w:color="auto"/>
        <w:left w:val="none" w:sz="0" w:space="0" w:color="auto"/>
        <w:bottom w:val="none" w:sz="0" w:space="0" w:color="auto"/>
        <w:right w:val="none" w:sz="0" w:space="0" w:color="auto"/>
      </w:divBdr>
    </w:div>
    <w:div w:id="1699696663">
      <w:bodyDiv w:val="1"/>
      <w:marLeft w:val="0"/>
      <w:marRight w:val="0"/>
      <w:marTop w:val="0"/>
      <w:marBottom w:val="0"/>
      <w:divBdr>
        <w:top w:val="none" w:sz="0" w:space="0" w:color="auto"/>
        <w:left w:val="none" w:sz="0" w:space="0" w:color="auto"/>
        <w:bottom w:val="none" w:sz="0" w:space="0" w:color="auto"/>
        <w:right w:val="none" w:sz="0" w:space="0" w:color="auto"/>
      </w:divBdr>
    </w:div>
    <w:div w:id="1798530117">
      <w:bodyDiv w:val="1"/>
      <w:marLeft w:val="0"/>
      <w:marRight w:val="0"/>
      <w:marTop w:val="0"/>
      <w:marBottom w:val="0"/>
      <w:divBdr>
        <w:top w:val="none" w:sz="0" w:space="0" w:color="auto"/>
        <w:left w:val="none" w:sz="0" w:space="0" w:color="auto"/>
        <w:bottom w:val="none" w:sz="0" w:space="0" w:color="auto"/>
        <w:right w:val="none" w:sz="0" w:space="0" w:color="auto"/>
      </w:divBdr>
      <w:divsChild>
        <w:div w:id="1590000321">
          <w:marLeft w:val="1267"/>
          <w:marRight w:val="0"/>
          <w:marTop w:val="128"/>
          <w:marBottom w:val="0"/>
          <w:divBdr>
            <w:top w:val="none" w:sz="0" w:space="0" w:color="auto"/>
            <w:left w:val="none" w:sz="0" w:space="0" w:color="auto"/>
            <w:bottom w:val="none" w:sz="0" w:space="0" w:color="auto"/>
            <w:right w:val="none" w:sz="0" w:space="0" w:color="auto"/>
          </w:divBdr>
        </w:div>
      </w:divsChild>
    </w:div>
    <w:div w:id="1799101624">
      <w:bodyDiv w:val="1"/>
      <w:marLeft w:val="0"/>
      <w:marRight w:val="0"/>
      <w:marTop w:val="0"/>
      <w:marBottom w:val="0"/>
      <w:divBdr>
        <w:top w:val="none" w:sz="0" w:space="0" w:color="auto"/>
        <w:left w:val="none" w:sz="0" w:space="0" w:color="auto"/>
        <w:bottom w:val="none" w:sz="0" w:space="0" w:color="auto"/>
        <w:right w:val="none" w:sz="0" w:space="0" w:color="auto"/>
      </w:divBdr>
      <w:divsChild>
        <w:div w:id="2132553634">
          <w:marLeft w:val="547"/>
          <w:marRight w:val="0"/>
          <w:marTop w:val="128"/>
          <w:marBottom w:val="0"/>
          <w:divBdr>
            <w:top w:val="none" w:sz="0" w:space="0" w:color="auto"/>
            <w:left w:val="none" w:sz="0" w:space="0" w:color="auto"/>
            <w:bottom w:val="none" w:sz="0" w:space="0" w:color="auto"/>
            <w:right w:val="none" w:sz="0" w:space="0" w:color="auto"/>
          </w:divBdr>
        </w:div>
        <w:div w:id="1781147443">
          <w:marLeft w:val="547"/>
          <w:marRight w:val="0"/>
          <w:marTop w:val="128"/>
          <w:marBottom w:val="0"/>
          <w:divBdr>
            <w:top w:val="none" w:sz="0" w:space="0" w:color="auto"/>
            <w:left w:val="none" w:sz="0" w:space="0" w:color="auto"/>
            <w:bottom w:val="none" w:sz="0" w:space="0" w:color="auto"/>
            <w:right w:val="none" w:sz="0" w:space="0" w:color="auto"/>
          </w:divBdr>
        </w:div>
        <w:div w:id="1971865334">
          <w:marLeft w:val="547"/>
          <w:marRight w:val="0"/>
          <w:marTop w:val="128"/>
          <w:marBottom w:val="0"/>
          <w:divBdr>
            <w:top w:val="none" w:sz="0" w:space="0" w:color="auto"/>
            <w:left w:val="none" w:sz="0" w:space="0" w:color="auto"/>
            <w:bottom w:val="none" w:sz="0" w:space="0" w:color="auto"/>
            <w:right w:val="none" w:sz="0" w:space="0" w:color="auto"/>
          </w:divBdr>
        </w:div>
        <w:div w:id="1043751645">
          <w:marLeft w:val="547"/>
          <w:marRight w:val="0"/>
          <w:marTop w:val="128"/>
          <w:marBottom w:val="0"/>
          <w:divBdr>
            <w:top w:val="none" w:sz="0" w:space="0" w:color="auto"/>
            <w:left w:val="none" w:sz="0" w:space="0" w:color="auto"/>
            <w:bottom w:val="none" w:sz="0" w:space="0" w:color="auto"/>
            <w:right w:val="none" w:sz="0" w:space="0" w:color="auto"/>
          </w:divBdr>
        </w:div>
      </w:divsChild>
    </w:div>
    <w:div w:id="1824856686">
      <w:bodyDiv w:val="1"/>
      <w:marLeft w:val="0"/>
      <w:marRight w:val="0"/>
      <w:marTop w:val="0"/>
      <w:marBottom w:val="0"/>
      <w:divBdr>
        <w:top w:val="none" w:sz="0" w:space="0" w:color="auto"/>
        <w:left w:val="none" w:sz="0" w:space="0" w:color="auto"/>
        <w:bottom w:val="none" w:sz="0" w:space="0" w:color="auto"/>
        <w:right w:val="none" w:sz="0" w:space="0" w:color="auto"/>
      </w:divBdr>
      <w:divsChild>
        <w:div w:id="125662633">
          <w:marLeft w:val="547"/>
          <w:marRight w:val="0"/>
          <w:marTop w:val="0"/>
          <w:marBottom w:val="0"/>
          <w:divBdr>
            <w:top w:val="none" w:sz="0" w:space="0" w:color="auto"/>
            <w:left w:val="none" w:sz="0" w:space="0" w:color="auto"/>
            <w:bottom w:val="none" w:sz="0" w:space="0" w:color="auto"/>
            <w:right w:val="none" w:sz="0" w:space="0" w:color="auto"/>
          </w:divBdr>
        </w:div>
      </w:divsChild>
    </w:div>
    <w:div w:id="1858538578">
      <w:bodyDiv w:val="1"/>
      <w:marLeft w:val="0"/>
      <w:marRight w:val="0"/>
      <w:marTop w:val="0"/>
      <w:marBottom w:val="0"/>
      <w:divBdr>
        <w:top w:val="none" w:sz="0" w:space="0" w:color="auto"/>
        <w:left w:val="none" w:sz="0" w:space="0" w:color="auto"/>
        <w:bottom w:val="none" w:sz="0" w:space="0" w:color="auto"/>
        <w:right w:val="none" w:sz="0" w:space="0" w:color="auto"/>
      </w:divBdr>
    </w:div>
    <w:div w:id="1859662441">
      <w:bodyDiv w:val="1"/>
      <w:marLeft w:val="0"/>
      <w:marRight w:val="0"/>
      <w:marTop w:val="0"/>
      <w:marBottom w:val="0"/>
      <w:divBdr>
        <w:top w:val="none" w:sz="0" w:space="0" w:color="auto"/>
        <w:left w:val="none" w:sz="0" w:space="0" w:color="auto"/>
        <w:bottom w:val="none" w:sz="0" w:space="0" w:color="auto"/>
        <w:right w:val="none" w:sz="0" w:space="0" w:color="auto"/>
      </w:divBdr>
      <w:divsChild>
        <w:div w:id="1732390387">
          <w:marLeft w:val="1166"/>
          <w:marRight w:val="0"/>
          <w:marTop w:val="82"/>
          <w:marBottom w:val="0"/>
          <w:divBdr>
            <w:top w:val="none" w:sz="0" w:space="0" w:color="auto"/>
            <w:left w:val="none" w:sz="0" w:space="0" w:color="auto"/>
            <w:bottom w:val="none" w:sz="0" w:space="0" w:color="auto"/>
            <w:right w:val="none" w:sz="0" w:space="0" w:color="auto"/>
          </w:divBdr>
        </w:div>
        <w:div w:id="1674185877">
          <w:marLeft w:val="1166"/>
          <w:marRight w:val="0"/>
          <w:marTop w:val="82"/>
          <w:marBottom w:val="0"/>
          <w:divBdr>
            <w:top w:val="none" w:sz="0" w:space="0" w:color="auto"/>
            <w:left w:val="none" w:sz="0" w:space="0" w:color="auto"/>
            <w:bottom w:val="none" w:sz="0" w:space="0" w:color="auto"/>
            <w:right w:val="none" w:sz="0" w:space="0" w:color="auto"/>
          </w:divBdr>
        </w:div>
        <w:div w:id="1280721490">
          <w:marLeft w:val="1166"/>
          <w:marRight w:val="0"/>
          <w:marTop w:val="82"/>
          <w:marBottom w:val="0"/>
          <w:divBdr>
            <w:top w:val="none" w:sz="0" w:space="0" w:color="auto"/>
            <w:left w:val="none" w:sz="0" w:space="0" w:color="auto"/>
            <w:bottom w:val="none" w:sz="0" w:space="0" w:color="auto"/>
            <w:right w:val="none" w:sz="0" w:space="0" w:color="auto"/>
          </w:divBdr>
        </w:div>
      </w:divsChild>
    </w:div>
    <w:div w:id="1979987862">
      <w:bodyDiv w:val="1"/>
      <w:marLeft w:val="0"/>
      <w:marRight w:val="0"/>
      <w:marTop w:val="0"/>
      <w:marBottom w:val="0"/>
      <w:divBdr>
        <w:top w:val="none" w:sz="0" w:space="0" w:color="auto"/>
        <w:left w:val="none" w:sz="0" w:space="0" w:color="auto"/>
        <w:bottom w:val="none" w:sz="0" w:space="0" w:color="auto"/>
        <w:right w:val="none" w:sz="0" w:space="0" w:color="auto"/>
      </w:divBdr>
      <w:divsChild>
        <w:div w:id="166557409">
          <w:marLeft w:val="547"/>
          <w:marRight w:val="0"/>
          <w:marTop w:val="0"/>
          <w:marBottom w:val="0"/>
          <w:divBdr>
            <w:top w:val="none" w:sz="0" w:space="0" w:color="auto"/>
            <w:left w:val="none" w:sz="0" w:space="0" w:color="auto"/>
            <w:bottom w:val="none" w:sz="0" w:space="0" w:color="auto"/>
            <w:right w:val="none" w:sz="0" w:space="0" w:color="auto"/>
          </w:divBdr>
        </w:div>
        <w:div w:id="421024296">
          <w:marLeft w:val="547"/>
          <w:marRight w:val="0"/>
          <w:marTop w:val="0"/>
          <w:marBottom w:val="0"/>
          <w:divBdr>
            <w:top w:val="none" w:sz="0" w:space="0" w:color="auto"/>
            <w:left w:val="none" w:sz="0" w:space="0" w:color="auto"/>
            <w:bottom w:val="none" w:sz="0" w:space="0" w:color="auto"/>
            <w:right w:val="none" w:sz="0" w:space="0" w:color="auto"/>
          </w:divBdr>
        </w:div>
      </w:divsChild>
    </w:div>
    <w:div w:id="2026587918">
      <w:bodyDiv w:val="1"/>
      <w:marLeft w:val="0"/>
      <w:marRight w:val="0"/>
      <w:marTop w:val="0"/>
      <w:marBottom w:val="0"/>
      <w:divBdr>
        <w:top w:val="none" w:sz="0" w:space="0" w:color="auto"/>
        <w:left w:val="none" w:sz="0" w:space="0" w:color="auto"/>
        <w:bottom w:val="none" w:sz="0" w:space="0" w:color="auto"/>
        <w:right w:val="none" w:sz="0" w:space="0" w:color="auto"/>
      </w:divBdr>
    </w:div>
    <w:div w:id="2029333043">
      <w:bodyDiv w:val="1"/>
      <w:marLeft w:val="0"/>
      <w:marRight w:val="0"/>
      <w:marTop w:val="0"/>
      <w:marBottom w:val="0"/>
      <w:divBdr>
        <w:top w:val="none" w:sz="0" w:space="0" w:color="auto"/>
        <w:left w:val="none" w:sz="0" w:space="0" w:color="auto"/>
        <w:bottom w:val="none" w:sz="0" w:space="0" w:color="auto"/>
        <w:right w:val="none" w:sz="0" w:space="0" w:color="auto"/>
      </w:divBdr>
      <w:divsChild>
        <w:div w:id="885289456">
          <w:marLeft w:val="547"/>
          <w:marRight w:val="0"/>
          <w:marTop w:val="128"/>
          <w:marBottom w:val="0"/>
          <w:divBdr>
            <w:top w:val="none" w:sz="0" w:space="0" w:color="auto"/>
            <w:left w:val="none" w:sz="0" w:space="0" w:color="auto"/>
            <w:bottom w:val="none" w:sz="0" w:space="0" w:color="auto"/>
            <w:right w:val="none" w:sz="0" w:space="0" w:color="auto"/>
          </w:divBdr>
        </w:div>
        <w:div w:id="866478977">
          <w:marLeft w:val="547"/>
          <w:marRight w:val="0"/>
          <w:marTop w:val="128"/>
          <w:marBottom w:val="0"/>
          <w:divBdr>
            <w:top w:val="none" w:sz="0" w:space="0" w:color="auto"/>
            <w:left w:val="none" w:sz="0" w:space="0" w:color="auto"/>
            <w:bottom w:val="none" w:sz="0" w:space="0" w:color="auto"/>
            <w:right w:val="none" w:sz="0" w:space="0" w:color="auto"/>
          </w:divBdr>
        </w:div>
        <w:div w:id="2081904942">
          <w:marLeft w:val="547"/>
          <w:marRight w:val="0"/>
          <w:marTop w:val="128"/>
          <w:marBottom w:val="0"/>
          <w:divBdr>
            <w:top w:val="none" w:sz="0" w:space="0" w:color="auto"/>
            <w:left w:val="none" w:sz="0" w:space="0" w:color="auto"/>
            <w:bottom w:val="none" w:sz="0" w:space="0" w:color="auto"/>
            <w:right w:val="none" w:sz="0" w:space="0" w:color="auto"/>
          </w:divBdr>
        </w:div>
        <w:div w:id="583801814">
          <w:marLeft w:val="547"/>
          <w:marRight w:val="0"/>
          <w:marTop w:val="128"/>
          <w:marBottom w:val="0"/>
          <w:divBdr>
            <w:top w:val="none" w:sz="0" w:space="0" w:color="auto"/>
            <w:left w:val="none" w:sz="0" w:space="0" w:color="auto"/>
            <w:bottom w:val="none" w:sz="0" w:space="0" w:color="auto"/>
            <w:right w:val="none" w:sz="0" w:space="0" w:color="auto"/>
          </w:divBdr>
        </w:div>
      </w:divsChild>
    </w:div>
    <w:div w:id="2067796936">
      <w:bodyDiv w:val="1"/>
      <w:marLeft w:val="0"/>
      <w:marRight w:val="0"/>
      <w:marTop w:val="0"/>
      <w:marBottom w:val="0"/>
      <w:divBdr>
        <w:top w:val="none" w:sz="0" w:space="0" w:color="auto"/>
        <w:left w:val="none" w:sz="0" w:space="0" w:color="auto"/>
        <w:bottom w:val="none" w:sz="0" w:space="0" w:color="auto"/>
        <w:right w:val="none" w:sz="0" w:space="0" w:color="auto"/>
      </w:divBdr>
    </w:div>
    <w:div w:id="2086684072">
      <w:bodyDiv w:val="1"/>
      <w:marLeft w:val="0"/>
      <w:marRight w:val="0"/>
      <w:marTop w:val="0"/>
      <w:marBottom w:val="0"/>
      <w:divBdr>
        <w:top w:val="none" w:sz="0" w:space="0" w:color="auto"/>
        <w:left w:val="none" w:sz="0" w:space="0" w:color="auto"/>
        <w:bottom w:val="none" w:sz="0" w:space="0" w:color="auto"/>
        <w:right w:val="none" w:sz="0" w:space="0" w:color="auto"/>
      </w:divBdr>
    </w:div>
    <w:div w:id="210051940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uong3@umbc.edu" TargetMode="Externa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doi.org/10.1126/science.aam5745" TargetMode="Externa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ameriflux.lbl.gov/"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adc.arm.gov"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mailto:halem@umbc.edu"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D123D-F749-EB4A-877D-C07ED84EB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6723</Words>
  <Characters>37246</Characters>
  <Application>Microsoft Office Word</Application>
  <DocSecurity>0</DocSecurity>
  <Lines>1095</Lines>
  <Paragraphs>240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Brooks Hanson</dc:creator>
  <cp:lastModifiedBy>Phuong Nguyen</cp:lastModifiedBy>
  <cp:revision>2</cp:revision>
  <cp:lastPrinted>2019-02-11T18:47:00Z</cp:lastPrinted>
  <dcterms:created xsi:type="dcterms:W3CDTF">2019-10-18T18:49:00Z</dcterms:created>
  <dcterms:modified xsi:type="dcterms:W3CDTF">2019-10-18T18:49:00Z</dcterms:modified>
</cp:coreProperties>
</file>