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98B" w:rsidRPr="0014398B" w:rsidRDefault="0014398B" w:rsidP="0014398B">
      <w:pPr>
        <w:rPr>
          <w:rFonts w:ascii="ArialMT" w:hAnsi="ArialMT" w:cs="ArialMT"/>
          <w:sz w:val="32"/>
          <w:szCs w:val="32"/>
          <w:u w:val="single"/>
        </w:rPr>
      </w:pPr>
      <w:proofErr w:type="spellStart"/>
      <w:r w:rsidRPr="0014398B">
        <w:rPr>
          <w:rFonts w:ascii="ArialMT" w:hAnsi="ArialMT" w:cs="ArialMT"/>
          <w:sz w:val="32"/>
          <w:szCs w:val="32"/>
          <w:u w:val="single"/>
        </w:rPr>
        <w:t>EarthArXiv</w:t>
      </w:r>
      <w:proofErr w:type="spellEnd"/>
      <w:r w:rsidRPr="0014398B">
        <w:rPr>
          <w:rFonts w:ascii="ArialMT" w:hAnsi="ArialMT" w:cs="ArialMT"/>
          <w:sz w:val="32"/>
          <w:szCs w:val="32"/>
          <w:u w:val="single"/>
        </w:rPr>
        <w:t xml:space="preserve"> coversheet for:</w:t>
      </w:r>
    </w:p>
    <w:p w:rsidR="0014398B" w:rsidRDefault="0014398B" w:rsidP="0014398B">
      <w:pPr>
        <w:rPr>
          <w:b/>
          <w:sz w:val="28"/>
          <w:szCs w:val="28"/>
        </w:rPr>
      </w:pPr>
    </w:p>
    <w:p w:rsidR="0014398B" w:rsidRPr="0014398B" w:rsidRDefault="0014398B" w:rsidP="0014398B">
      <w:pPr>
        <w:jc w:val="both"/>
        <w:rPr>
          <w:b/>
          <w:sz w:val="32"/>
          <w:szCs w:val="36"/>
        </w:rPr>
      </w:pPr>
      <w:r w:rsidRPr="0014398B">
        <w:rPr>
          <w:b/>
          <w:sz w:val="32"/>
          <w:szCs w:val="36"/>
        </w:rPr>
        <w:t>Dataset of global extreme climatic indices due to an acceleration of ice sheet melting during the 21st century</w:t>
      </w:r>
      <w:r w:rsidRPr="0014398B">
        <w:rPr>
          <w:b/>
          <w:sz w:val="32"/>
          <w:szCs w:val="36"/>
        </w:rPr>
        <w:t xml:space="preserve"> </w:t>
      </w:r>
    </w:p>
    <w:p w:rsidR="0014398B" w:rsidRPr="0014398B" w:rsidRDefault="0014398B" w:rsidP="0014398B">
      <w:pPr>
        <w:jc w:val="both"/>
        <w:rPr>
          <w:szCs w:val="24"/>
        </w:rPr>
      </w:pPr>
      <w:r w:rsidRPr="0014398B">
        <w:rPr>
          <w:szCs w:val="24"/>
        </w:rPr>
        <w:t xml:space="preserve">Dimitri </w:t>
      </w:r>
      <w:proofErr w:type="spellStart"/>
      <w:r w:rsidRPr="0014398B">
        <w:rPr>
          <w:szCs w:val="24"/>
        </w:rPr>
        <w:t>Defrance</w:t>
      </w:r>
      <w:proofErr w:type="spellEnd"/>
    </w:p>
    <w:p w:rsidR="0014398B" w:rsidRPr="0014398B" w:rsidRDefault="0014398B" w:rsidP="0014398B">
      <w:pPr>
        <w:jc w:val="both"/>
        <w:rPr>
          <w:szCs w:val="24"/>
          <w:u w:val="single"/>
        </w:rPr>
      </w:pPr>
    </w:p>
    <w:p w:rsidR="0014398B" w:rsidRPr="0014398B" w:rsidRDefault="0014398B" w:rsidP="0014398B">
      <w:pPr>
        <w:jc w:val="both"/>
        <w:rPr>
          <w:i/>
          <w:szCs w:val="24"/>
        </w:rPr>
      </w:pPr>
      <w:r w:rsidRPr="0014398B">
        <w:rPr>
          <w:i/>
          <w:szCs w:val="24"/>
        </w:rPr>
        <w:t xml:space="preserve">Dimitri </w:t>
      </w:r>
      <w:proofErr w:type="spellStart"/>
      <w:r w:rsidRPr="0014398B">
        <w:rPr>
          <w:i/>
          <w:szCs w:val="24"/>
        </w:rPr>
        <w:t>Defrance</w:t>
      </w:r>
      <w:proofErr w:type="spellEnd"/>
    </w:p>
    <w:p w:rsidR="0014398B" w:rsidRPr="0014398B" w:rsidRDefault="0014398B" w:rsidP="0014398B">
      <w:pPr>
        <w:jc w:val="both"/>
        <w:rPr>
          <w:sz w:val="20"/>
        </w:rPr>
      </w:pPr>
      <w:r w:rsidRPr="0014398B">
        <w:rPr>
          <w:sz w:val="20"/>
        </w:rPr>
        <w:t xml:space="preserve">*corresponding </w:t>
      </w:r>
      <w:proofErr w:type="gramStart"/>
      <w:r w:rsidRPr="0014398B">
        <w:rPr>
          <w:sz w:val="20"/>
        </w:rPr>
        <w:t>author :</w:t>
      </w:r>
      <w:proofErr w:type="gramEnd"/>
    </w:p>
    <w:p w:rsidR="0014398B" w:rsidRPr="0014398B" w:rsidRDefault="0014398B" w:rsidP="0014398B">
      <w:pPr>
        <w:jc w:val="both"/>
        <w:rPr>
          <w:sz w:val="20"/>
        </w:rPr>
      </w:pPr>
      <w:r w:rsidRPr="0014398B">
        <w:rPr>
          <w:sz w:val="20"/>
        </w:rPr>
        <w:t xml:space="preserve"> E-mail: </w:t>
      </w:r>
      <w:hyperlink r:id="rId7" w:history="1">
        <w:r w:rsidRPr="0014398B">
          <w:rPr>
            <w:sz w:val="20"/>
          </w:rPr>
          <w:t>dimitri.defrance@inra.fr</w:t>
        </w:r>
      </w:hyperlink>
      <w:r w:rsidRPr="0014398B">
        <w:rPr>
          <w:sz w:val="20"/>
        </w:rPr>
        <w:t xml:space="preserve"> </w:t>
      </w:r>
    </w:p>
    <w:p w:rsidR="0014398B" w:rsidRPr="0014398B" w:rsidRDefault="0014398B" w:rsidP="0014398B">
      <w:pPr>
        <w:jc w:val="both"/>
        <w:rPr>
          <w:sz w:val="20"/>
          <w:lang w:val="fr-FR"/>
        </w:rPr>
      </w:pPr>
      <w:r w:rsidRPr="0014398B">
        <w:rPr>
          <w:sz w:val="20"/>
        </w:rPr>
        <w:t xml:space="preserve"> </w:t>
      </w:r>
      <w:r w:rsidRPr="0014398B">
        <w:rPr>
          <w:sz w:val="20"/>
          <w:lang w:val="fr-FR"/>
        </w:rPr>
        <w:t xml:space="preserve">RG : </w:t>
      </w:r>
      <w:hyperlink r:id="rId8" w:history="1">
        <w:r w:rsidRPr="0014398B">
          <w:rPr>
            <w:rStyle w:val="Lienhypertexte"/>
            <w:sz w:val="20"/>
            <w:lang w:val="fr-FR"/>
          </w:rPr>
          <w:t>https://www.researchgate.net/profile/Dimitri_Defrance</w:t>
        </w:r>
      </w:hyperlink>
    </w:p>
    <w:p w:rsidR="0014398B" w:rsidRPr="0014398B" w:rsidRDefault="0014398B" w:rsidP="00143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A"/>
          <w:sz w:val="20"/>
          <w:lang w:val="fr-FR" w:eastAsia="fr-FR"/>
        </w:rPr>
      </w:pPr>
    </w:p>
    <w:p w:rsidR="0014398B" w:rsidRPr="0014398B" w:rsidRDefault="0014398B" w:rsidP="00143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A"/>
          <w:sz w:val="20"/>
          <w:lang w:val="fr-FR" w:eastAsia="fr-FR"/>
        </w:rPr>
      </w:pPr>
      <w:r w:rsidRPr="0014398B">
        <w:rPr>
          <w:rFonts w:ascii="Times New Roman" w:eastAsia="Times New Roman" w:hAnsi="Times New Roman" w:cs="Times New Roman"/>
          <w:color w:val="00000A"/>
          <w:sz w:val="20"/>
          <w:lang w:val="fr-FR" w:eastAsia="fr-FR"/>
        </w:rPr>
        <w:t xml:space="preserve">SYSTEM, </w:t>
      </w:r>
      <w:proofErr w:type="spellStart"/>
      <w:r w:rsidRPr="0014398B">
        <w:rPr>
          <w:rFonts w:ascii="Times New Roman" w:eastAsia="Times New Roman" w:hAnsi="Times New Roman" w:cs="Times New Roman"/>
          <w:color w:val="00000A"/>
          <w:sz w:val="20"/>
          <w:lang w:val="fr-FR" w:eastAsia="fr-FR"/>
        </w:rPr>
        <w:t>Univ</w:t>
      </w:r>
      <w:proofErr w:type="spellEnd"/>
      <w:r w:rsidRPr="0014398B">
        <w:rPr>
          <w:rFonts w:ascii="Times New Roman" w:eastAsia="Times New Roman" w:hAnsi="Times New Roman" w:cs="Times New Roman"/>
          <w:color w:val="00000A"/>
          <w:sz w:val="20"/>
          <w:lang w:val="fr-FR" w:eastAsia="fr-FR"/>
        </w:rPr>
        <w:t xml:space="preserve"> Montpellier, INRA, Montpellier </w:t>
      </w:r>
      <w:proofErr w:type="spellStart"/>
      <w:r w:rsidRPr="0014398B">
        <w:rPr>
          <w:rFonts w:ascii="Times New Roman" w:eastAsia="Times New Roman" w:hAnsi="Times New Roman" w:cs="Times New Roman"/>
          <w:color w:val="00000A"/>
          <w:sz w:val="20"/>
          <w:lang w:val="fr-FR" w:eastAsia="fr-FR"/>
        </w:rPr>
        <w:t>SupAgro</w:t>
      </w:r>
      <w:proofErr w:type="spellEnd"/>
      <w:r w:rsidRPr="0014398B">
        <w:rPr>
          <w:rFonts w:ascii="Times New Roman" w:eastAsia="Times New Roman" w:hAnsi="Times New Roman" w:cs="Times New Roman"/>
          <w:color w:val="00000A"/>
          <w:sz w:val="20"/>
          <w:lang w:val="fr-FR" w:eastAsia="fr-FR"/>
        </w:rPr>
        <w:t>, CIRAD, CIHEAM, 2 Place Pierre Viala, Bâtiment 27, 34060 Montpellier, France</w:t>
      </w:r>
    </w:p>
    <w:p w:rsidR="0014398B" w:rsidRPr="0014398B" w:rsidRDefault="0014398B" w:rsidP="00143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Cs w:val="24"/>
          <w:vertAlign w:val="superscript"/>
          <w:lang w:val="fr-FR"/>
        </w:rPr>
      </w:pPr>
    </w:p>
    <w:p w:rsidR="0014398B" w:rsidRPr="0014398B" w:rsidRDefault="0014398B" w:rsidP="0014398B">
      <w:pPr>
        <w:jc w:val="both"/>
        <w:rPr>
          <w:sz w:val="20"/>
          <w:lang w:val="fr-FR"/>
        </w:rPr>
      </w:pPr>
    </w:p>
    <w:p w:rsidR="0014398B" w:rsidRPr="0014398B" w:rsidRDefault="0014398B" w:rsidP="0014398B">
      <w:pPr>
        <w:jc w:val="both"/>
        <w:rPr>
          <w:sz w:val="20"/>
        </w:rPr>
      </w:pPr>
      <w:r w:rsidRPr="0014398B">
        <w:rPr>
          <w:sz w:val="20"/>
        </w:rPr>
        <w:t xml:space="preserve">This article is a non-peer reviewed preprint version. This preprint is submitted to </w:t>
      </w:r>
      <w:r>
        <w:rPr>
          <w:sz w:val="20"/>
        </w:rPr>
        <w:t>Data in Brief since 21</w:t>
      </w:r>
      <w:r w:rsidRPr="0014398B">
        <w:rPr>
          <w:sz w:val="20"/>
          <w:vertAlign w:val="superscript"/>
        </w:rPr>
        <w:t>th</w:t>
      </w:r>
      <w:r w:rsidRPr="0014398B">
        <w:rPr>
          <w:sz w:val="20"/>
        </w:rPr>
        <w:t xml:space="preserve"> of March 2019 for peer review. </w:t>
      </w:r>
    </w:p>
    <w:p w:rsidR="0014398B" w:rsidRPr="0014398B" w:rsidRDefault="0014398B" w:rsidP="0014398B">
      <w:pPr>
        <w:jc w:val="both"/>
        <w:rPr>
          <w:sz w:val="20"/>
        </w:rPr>
      </w:pPr>
      <w:r w:rsidRPr="0014398B">
        <w:rPr>
          <w:sz w:val="20"/>
        </w:rPr>
        <w:t xml:space="preserve">Looking forward to the publication of the paper in the journal Applied Geography, the citation of this article should use the </w:t>
      </w:r>
      <w:proofErr w:type="spellStart"/>
      <w:r w:rsidRPr="0014398B">
        <w:rPr>
          <w:sz w:val="20"/>
        </w:rPr>
        <w:t>EarthArXiv</w:t>
      </w:r>
      <w:proofErr w:type="spellEnd"/>
      <w:r w:rsidRPr="0014398B">
        <w:rPr>
          <w:sz w:val="20"/>
        </w:rPr>
        <w:t xml:space="preserve"> DOI:</w:t>
      </w:r>
    </w:p>
    <w:p w:rsidR="0014398B" w:rsidRPr="0014398B" w:rsidRDefault="0014398B" w:rsidP="0014398B">
      <w:pPr>
        <w:rPr>
          <w:b/>
          <w:sz w:val="24"/>
          <w:szCs w:val="28"/>
        </w:rPr>
      </w:pPr>
      <w:proofErr w:type="spellStart"/>
      <w:r>
        <w:rPr>
          <w:sz w:val="20"/>
        </w:rPr>
        <w:t>Defrance</w:t>
      </w:r>
      <w:proofErr w:type="spellEnd"/>
      <w:r>
        <w:rPr>
          <w:sz w:val="20"/>
        </w:rPr>
        <w:t>, D.</w:t>
      </w:r>
      <w:r w:rsidRPr="0014398B">
        <w:rPr>
          <w:sz w:val="20"/>
        </w:rPr>
        <w:t xml:space="preserve"> (</w:t>
      </w:r>
      <w:proofErr w:type="spellStart"/>
      <w:r w:rsidRPr="0014398B">
        <w:rPr>
          <w:sz w:val="20"/>
        </w:rPr>
        <w:t>n.d.</w:t>
      </w:r>
      <w:proofErr w:type="spellEnd"/>
      <w:r w:rsidRPr="0014398B">
        <w:rPr>
          <w:sz w:val="20"/>
        </w:rPr>
        <w:t xml:space="preserve">). </w:t>
      </w:r>
      <w:r w:rsidRPr="0014398B">
        <w:rPr>
          <w:sz w:val="20"/>
        </w:rPr>
        <w:t>Dataset of global extreme climatic indices due to an acceleration of ice sheet melting during the 21st century</w:t>
      </w:r>
      <w:bookmarkStart w:id="0" w:name="_GoBack"/>
      <w:bookmarkEnd w:id="0"/>
      <w:r w:rsidRPr="0014398B">
        <w:rPr>
          <w:sz w:val="20"/>
        </w:rPr>
        <w:t>. &lt;</w:t>
      </w:r>
      <w:proofErr w:type="spellStart"/>
      <w:r w:rsidRPr="0014398B">
        <w:rPr>
          <w:sz w:val="20"/>
        </w:rPr>
        <w:t>EarthArXiv</w:t>
      </w:r>
      <w:proofErr w:type="spellEnd"/>
      <w:r w:rsidRPr="0014398B">
        <w:rPr>
          <w:sz w:val="20"/>
        </w:rPr>
        <w:t xml:space="preserve"> DOI&gt;</w:t>
      </w:r>
      <w:r w:rsidRPr="0014398B">
        <w:rPr>
          <w:b/>
          <w:sz w:val="24"/>
          <w:szCs w:val="28"/>
        </w:rPr>
        <w:br w:type="page"/>
      </w:r>
    </w:p>
    <w:p w:rsidR="00544262" w:rsidRPr="0014398B" w:rsidRDefault="00EB68DA" w:rsidP="006C1F9D">
      <w:pPr>
        <w:spacing w:after="100" w:afterAutospacing="1" w:line="288" w:lineRule="auto"/>
        <w:rPr>
          <w:b/>
          <w:sz w:val="36"/>
          <w:szCs w:val="36"/>
        </w:rPr>
      </w:pPr>
      <w:r w:rsidRPr="0014398B">
        <w:rPr>
          <w:rFonts w:cs="Arial"/>
          <w:i/>
          <w:sz w:val="36"/>
          <w:szCs w:val="36"/>
        </w:rPr>
        <w:lastRenderedPageBreak/>
        <w:t>Dataset of global extreme climatic indices due to an acceleration of ice sheet melting during the 21</w:t>
      </w:r>
      <w:r w:rsidRPr="0014398B">
        <w:rPr>
          <w:rFonts w:cs="Arial"/>
          <w:i/>
          <w:sz w:val="36"/>
          <w:szCs w:val="36"/>
          <w:vertAlign w:val="superscript"/>
        </w:rPr>
        <w:t>st</w:t>
      </w:r>
      <w:r w:rsidRPr="0014398B">
        <w:rPr>
          <w:rFonts w:cs="Arial"/>
          <w:i/>
          <w:sz w:val="36"/>
          <w:szCs w:val="36"/>
        </w:rPr>
        <w:t xml:space="preserve"> century</w:t>
      </w:r>
    </w:p>
    <w:p w:rsidR="00D663AD" w:rsidRPr="006C1F9D" w:rsidRDefault="00D663AD" w:rsidP="00544262">
      <w:pPr>
        <w:spacing w:line="288" w:lineRule="auto"/>
        <w:rPr>
          <w:b/>
          <w:sz w:val="24"/>
          <w:szCs w:val="24"/>
        </w:rPr>
      </w:pPr>
      <w:r w:rsidRPr="006C1F9D">
        <w:rPr>
          <w:b/>
          <w:sz w:val="24"/>
          <w:szCs w:val="24"/>
        </w:rPr>
        <w:t>Authors</w:t>
      </w:r>
      <w:r w:rsidRPr="006C1F9D">
        <w:rPr>
          <w:sz w:val="24"/>
          <w:szCs w:val="24"/>
        </w:rPr>
        <w:t>:</w:t>
      </w:r>
      <w:r w:rsidR="00EB68DA">
        <w:rPr>
          <w:sz w:val="24"/>
          <w:szCs w:val="24"/>
        </w:rPr>
        <w:t xml:space="preserve"> </w:t>
      </w:r>
      <w:r w:rsidR="00EB68DA">
        <w:rPr>
          <w:rFonts w:cs="Arial"/>
          <w:i/>
          <w:sz w:val="24"/>
          <w:szCs w:val="24"/>
        </w:rPr>
        <w:t xml:space="preserve">Dimitri </w:t>
      </w:r>
      <w:proofErr w:type="spellStart"/>
      <w:r w:rsidR="00EB68DA">
        <w:rPr>
          <w:rFonts w:cs="Arial"/>
          <w:i/>
          <w:sz w:val="24"/>
          <w:szCs w:val="24"/>
        </w:rPr>
        <w:t>Defrance</w:t>
      </w:r>
      <w:proofErr w:type="spellEnd"/>
    </w:p>
    <w:p w:rsidR="00D663AD" w:rsidRPr="006C1F9D" w:rsidRDefault="00D663AD" w:rsidP="00544262">
      <w:pPr>
        <w:spacing w:line="288" w:lineRule="auto"/>
        <w:rPr>
          <w:b/>
          <w:sz w:val="24"/>
          <w:szCs w:val="24"/>
        </w:rPr>
      </w:pPr>
      <w:r w:rsidRPr="006C1F9D">
        <w:rPr>
          <w:b/>
          <w:sz w:val="24"/>
          <w:szCs w:val="24"/>
        </w:rPr>
        <w:t>Affiliations</w:t>
      </w:r>
      <w:r w:rsidRPr="006C1F9D">
        <w:rPr>
          <w:sz w:val="24"/>
          <w:szCs w:val="24"/>
        </w:rPr>
        <w:t>:</w:t>
      </w:r>
      <w:r w:rsidR="00EB68DA">
        <w:rPr>
          <w:sz w:val="24"/>
          <w:szCs w:val="24"/>
        </w:rPr>
        <w:t xml:space="preserve"> </w:t>
      </w:r>
      <w:r w:rsidR="00EB68DA" w:rsidRPr="0025102E">
        <w:t xml:space="preserve">SYSTEM, </w:t>
      </w:r>
      <w:proofErr w:type="spellStart"/>
      <w:r w:rsidR="00EB68DA" w:rsidRPr="0025102E">
        <w:t>Univ</w:t>
      </w:r>
      <w:proofErr w:type="spellEnd"/>
      <w:r w:rsidR="00EB68DA" w:rsidRPr="0025102E">
        <w:t xml:space="preserve"> Montpellier, INRA, Montpellier </w:t>
      </w:r>
      <w:proofErr w:type="spellStart"/>
      <w:r w:rsidR="00EB68DA" w:rsidRPr="0025102E">
        <w:t>SupAgro</w:t>
      </w:r>
      <w:proofErr w:type="spellEnd"/>
      <w:r w:rsidR="00EB68DA" w:rsidRPr="0025102E">
        <w:t>, CIRAD, CIHEAM, Montpellier, France</w:t>
      </w:r>
    </w:p>
    <w:p w:rsidR="00423C82" w:rsidRPr="006C1F9D" w:rsidRDefault="00423C82" w:rsidP="00544262">
      <w:pPr>
        <w:spacing w:line="288" w:lineRule="auto"/>
        <w:rPr>
          <w:sz w:val="24"/>
          <w:szCs w:val="24"/>
        </w:rPr>
      </w:pPr>
      <w:r w:rsidRPr="006C1F9D">
        <w:rPr>
          <w:b/>
          <w:sz w:val="24"/>
          <w:szCs w:val="24"/>
        </w:rPr>
        <w:t>Contact email</w:t>
      </w:r>
      <w:r w:rsidRPr="006C1F9D">
        <w:rPr>
          <w:sz w:val="24"/>
          <w:szCs w:val="24"/>
        </w:rPr>
        <w:t>:</w:t>
      </w:r>
      <w:r w:rsidR="00EB68DA">
        <w:rPr>
          <w:sz w:val="24"/>
          <w:szCs w:val="24"/>
        </w:rPr>
        <w:t xml:space="preserve"> Dimitri.defrance@inra.fr</w:t>
      </w:r>
    </w:p>
    <w:p w:rsidR="000B5AD2" w:rsidRPr="006C1F9D" w:rsidRDefault="000B5AD2" w:rsidP="000B5AD2">
      <w:pPr>
        <w:spacing w:after="0"/>
        <w:rPr>
          <w:sz w:val="24"/>
          <w:szCs w:val="24"/>
        </w:rPr>
      </w:pPr>
    </w:p>
    <w:p w:rsidR="0097626E" w:rsidRDefault="0097626E" w:rsidP="000B5AD2">
      <w:pPr>
        <w:spacing w:after="0"/>
        <w:rPr>
          <w:b/>
          <w:sz w:val="24"/>
          <w:szCs w:val="24"/>
        </w:rPr>
      </w:pPr>
    </w:p>
    <w:p w:rsidR="00EB68DA" w:rsidRDefault="00EB68DA" w:rsidP="000B5AD2">
      <w:pPr>
        <w:spacing w:after="0"/>
        <w:rPr>
          <w:b/>
          <w:sz w:val="24"/>
          <w:szCs w:val="24"/>
        </w:rPr>
      </w:pPr>
    </w:p>
    <w:p w:rsidR="000B5AD2" w:rsidRPr="006C1F9D" w:rsidRDefault="000B5AD2" w:rsidP="000B5AD2">
      <w:pPr>
        <w:spacing w:after="0"/>
        <w:rPr>
          <w:b/>
          <w:sz w:val="24"/>
          <w:szCs w:val="24"/>
        </w:rPr>
      </w:pPr>
      <w:r w:rsidRPr="006C1F9D">
        <w:rPr>
          <w:b/>
          <w:sz w:val="24"/>
          <w:szCs w:val="24"/>
        </w:rPr>
        <w:t>Abstract</w:t>
      </w:r>
    </w:p>
    <w:p w:rsidR="00890B85" w:rsidRDefault="00890B85" w:rsidP="00890B85">
      <w:pPr>
        <w:spacing w:after="0"/>
        <w:jc w:val="both"/>
        <w:rPr>
          <w:i/>
          <w:sz w:val="24"/>
          <w:szCs w:val="24"/>
        </w:rPr>
      </w:pPr>
      <w:r w:rsidRPr="00403BBF">
        <w:rPr>
          <w:sz w:val="24"/>
          <w:szCs w:val="24"/>
        </w:rPr>
        <w:t xml:space="preserve">This article describes </w:t>
      </w:r>
      <w:r>
        <w:rPr>
          <w:sz w:val="24"/>
          <w:szCs w:val="24"/>
        </w:rPr>
        <w:t>extreme indices maps</w:t>
      </w:r>
      <w:r w:rsidRPr="00403BBF">
        <w:rPr>
          <w:sz w:val="24"/>
          <w:szCs w:val="24"/>
        </w:rPr>
        <w:t xml:space="preserve"> (</w:t>
      </w:r>
      <w:r>
        <w:rPr>
          <w:sz w:val="24"/>
          <w:szCs w:val="24"/>
        </w:rPr>
        <w:t>Data Cube, raster X Time</w:t>
      </w:r>
      <w:r w:rsidRPr="00403BBF">
        <w:rPr>
          <w:sz w:val="24"/>
          <w:szCs w:val="24"/>
        </w:rPr>
        <w:t xml:space="preserve">) </w:t>
      </w:r>
      <w:r>
        <w:rPr>
          <w:sz w:val="24"/>
          <w:szCs w:val="24"/>
        </w:rPr>
        <w:t>for different scenarios with a more important contribution to the sea level rise from Greenland and/or Antarctica during the 21</w:t>
      </w:r>
      <w:r w:rsidRPr="00403BBF">
        <w:rPr>
          <w:sz w:val="24"/>
          <w:szCs w:val="24"/>
          <w:vertAlign w:val="superscript"/>
        </w:rPr>
        <w:t>st</w:t>
      </w:r>
      <w:r>
        <w:rPr>
          <w:sz w:val="24"/>
          <w:szCs w:val="24"/>
        </w:rPr>
        <w:t xml:space="preserve"> century </w:t>
      </w:r>
      <w:r w:rsidRPr="00403BBF">
        <w:rPr>
          <w:sz w:val="24"/>
          <w:szCs w:val="24"/>
        </w:rPr>
        <w:t>under the Representative Concentration Pathway (RCP) 8.5 emission scenario</w:t>
      </w:r>
      <w:r>
        <w:rPr>
          <w:sz w:val="24"/>
          <w:szCs w:val="24"/>
        </w:rPr>
        <w:t>.</w:t>
      </w:r>
      <w:r w:rsidRPr="00403BBF">
        <w:rPr>
          <w:sz w:val="24"/>
          <w:szCs w:val="24"/>
        </w:rPr>
        <w:t xml:space="preserve"> </w:t>
      </w:r>
      <w:r>
        <w:rPr>
          <w:sz w:val="24"/>
          <w:szCs w:val="24"/>
        </w:rPr>
        <w:t>The indices are produced annually and globally with a resolution of 0.5°X0.5° from 1951 to 2099.</w:t>
      </w:r>
      <w:r w:rsidRPr="00403BBF">
        <w:rPr>
          <w:sz w:val="24"/>
          <w:szCs w:val="24"/>
        </w:rPr>
        <w:t xml:space="preserve"> The data were generated by simulating </w:t>
      </w:r>
      <w:r>
        <w:rPr>
          <w:sz w:val="24"/>
          <w:szCs w:val="24"/>
        </w:rPr>
        <w:t>daily maximum and minimum</w:t>
      </w:r>
      <w:r w:rsidRPr="00403BBF">
        <w:rPr>
          <w:sz w:val="24"/>
          <w:szCs w:val="24"/>
        </w:rPr>
        <w:t xml:space="preserve"> </w:t>
      </w:r>
      <w:r>
        <w:rPr>
          <w:sz w:val="24"/>
          <w:szCs w:val="24"/>
        </w:rPr>
        <w:t xml:space="preserve">temperature and precipitation </w:t>
      </w:r>
      <w:r w:rsidRPr="00403BBF">
        <w:rPr>
          <w:sz w:val="24"/>
          <w:szCs w:val="24"/>
        </w:rPr>
        <w:t xml:space="preserve">from the </w:t>
      </w:r>
      <w:r>
        <w:rPr>
          <w:sz w:val="24"/>
          <w:szCs w:val="24"/>
        </w:rPr>
        <w:t xml:space="preserve">IPSL-CM5A-LR model from </w:t>
      </w:r>
      <w:r w:rsidRPr="00403BBF">
        <w:rPr>
          <w:sz w:val="24"/>
          <w:szCs w:val="24"/>
        </w:rPr>
        <w:t xml:space="preserve">Coupled Model </w:t>
      </w:r>
      <w:proofErr w:type="spellStart"/>
      <w:r w:rsidRPr="00403BBF">
        <w:rPr>
          <w:sz w:val="24"/>
          <w:szCs w:val="24"/>
        </w:rPr>
        <w:t>Intercomparison</w:t>
      </w:r>
      <w:proofErr w:type="spellEnd"/>
      <w:r w:rsidRPr="00403BBF">
        <w:rPr>
          <w:sz w:val="24"/>
          <w:szCs w:val="24"/>
        </w:rPr>
        <w:t xml:space="preserve"> Project Phase 5 (CMIP5). These climatic data are </w:t>
      </w:r>
      <w:r>
        <w:rPr>
          <w:sz w:val="24"/>
          <w:szCs w:val="24"/>
        </w:rPr>
        <w:t xml:space="preserve">unbiased and </w:t>
      </w:r>
      <w:r w:rsidRPr="00403BBF">
        <w:rPr>
          <w:sz w:val="24"/>
          <w:szCs w:val="24"/>
        </w:rPr>
        <w:t xml:space="preserve">downscaled to the </w:t>
      </w:r>
      <w:r>
        <w:rPr>
          <w:sz w:val="24"/>
          <w:szCs w:val="24"/>
        </w:rPr>
        <w:t>0.5°x0.5</w:t>
      </w:r>
      <w:r w:rsidRPr="00403BBF">
        <w:rPr>
          <w:sz w:val="24"/>
          <w:szCs w:val="24"/>
        </w:rPr>
        <w:t xml:space="preserve"> scale </w:t>
      </w:r>
      <w:r>
        <w:rPr>
          <w:sz w:val="24"/>
          <w:szCs w:val="24"/>
        </w:rPr>
        <w:t xml:space="preserve">with the </w:t>
      </w:r>
      <w:proofErr w:type="spellStart"/>
      <w:r>
        <w:rPr>
          <w:sz w:val="24"/>
          <w:szCs w:val="24"/>
        </w:rPr>
        <w:t>the</w:t>
      </w:r>
      <w:proofErr w:type="spellEnd"/>
      <w:r>
        <w:rPr>
          <w:sz w:val="24"/>
          <w:szCs w:val="24"/>
        </w:rPr>
        <w:t xml:space="preserve"> </w:t>
      </w:r>
      <w:r w:rsidRPr="00403BBF">
        <w:rPr>
          <w:sz w:val="24"/>
          <w:szCs w:val="24"/>
        </w:rPr>
        <w:t>Cumulative Distribution Function transform (</w:t>
      </w:r>
      <w:proofErr w:type="spellStart"/>
      <w:r w:rsidRPr="00403BBF">
        <w:rPr>
          <w:sz w:val="24"/>
          <w:szCs w:val="24"/>
        </w:rPr>
        <w:t>CDFt</w:t>
      </w:r>
      <w:proofErr w:type="spellEnd"/>
      <w:r w:rsidRPr="00403BBF">
        <w:rPr>
          <w:sz w:val="24"/>
          <w:szCs w:val="24"/>
        </w:rPr>
        <w:t xml:space="preserve">) </w:t>
      </w:r>
      <w:r>
        <w:rPr>
          <w:sz w:val="24"/>
          <w:szCs w:val="24"/>
        </w:rPr>
        <w:t xml:space="preserve">and </w:t>
      </w:r>
      <w:r w:rsidRPr="00890B85">
        <w:rPr>
          <w:sz w:val="24"/>
          <w:szCs w:val="24"/>
        </w:rPr>
        <w:t>EWEMBI dataset</w:t>
      </w:r>
      <w:r>
        <w:rPr>
          <w:sz w:val="24"/>
          <w:szCs w:val="24"/>
        </w:rPr>
        <w:t xml:space="preserve"> c</w:t>
      </w:r>
      <w:r w:rsidRPr="00890B85">
        <w:rPr>
          <w:sz w:val="24"/>
          <w:szCs w:val="24"/>
        </w:rPr>
        <w:t>ompiled to support the bias correction of climate input data for ISIMIP</w:t>
      </w:r>
      <w:r>
        <w:rPr>
          <w:sz w:val="24"/>
          <w:szCs w:val="24"/>
        </w:rPr>
        <w:t xml:space="preserve">. Finally, each extreme </w:t>
      </w:r>
      <w:proofErr w:type="spellStart"/>
      <w:r>
        <w:rPr>
          <w:sz w:val="24"/>
          <w:szCs w:val="24"/>
        </w:rPr>
        <w:t>indice</w:t>
      </w:r>
      <w:proofErr w:type="spellEnd"/>
      <w:r>
        <w:rPr>
          <w:sz w:val="24"/>
          <w:szCs w:val="24"/>
        </w:rPr>
        <w:t xml:space="preserve"> is compute on the unbiased data on each grid cell on all continents. </w:t>
      </w:r>
      <w:r w:rsidRPr="003F60FC">
        <w:rPr>
          <w:sz w:val="24"/>
          <w:szCs w:val="24"/>
        </w:rPr>
        <w:t xml:space="preserve">These data are </w:t>
      </w:r>
      <w:r>
        <w:rPr>
          <w:sz w:val="24"/>
          <w:szCs w:val="24"/>
        </w:rPr>
        <w:t xml:space="preserve">available at </w:t>
      </w:r>
      <w:r w:rsidRPr="00890B85">
        <w:rPr>
          <w:sz w:val="24"/>
          <w:szCs w:val="24"/>
        </w:rPr>
        <w:t>http://dx.doi.org/10.17632/</w:t>
      </w:r>
      <w:proofErr w:type="gramStart"/>
      <w:r w:rsidRPr="00890B85">
        <w:rPr>
          <w:sz w:val="24"/>
          <w:szCs w:val="24"/>
        </w:rPr>
        <w:t>fbsdj87gjg.1</w:t>
      </w:r>
      <w:r>
        <w:rPr>
          <w:sz w:val="24"/>
          <w:szCs w:val="24"/>
        </w:rPr>
        <w:t xml:space="preserve"> </w:t>
      </w:r>
      <w:r w:rsidRPr="003F60FC">
        <w:rPr>
          <w:sz w:val="24"/>
          <w:szCs w:val="24"/>
        </w:rPr>
        <w:t>.</w:t>
      </w:r>
      <w:proofErr w:type="gramEnd"/>
    </w:p>
    <w:p w:rsidR="00870B0D" w:rsidRDefault="00870B0D" w:rsidP="000B5AD2">
      <w:pPr>
        <w:spacing w:after="0"/>
        <w:rPr>
          <w:i/>
          <w:sz w:val="24"/>
          <w:szCs w:val="24"/>
        </w:rPr>
      </w:pPr>
    </w:p>
    <w:p w:rsidR="00870B0D" w:rsidRPr="00870B0D" w:rsidRDefault="00870B0D" w:rsidP="000B5AD2">
      <w:pPr>
        <w:spacing w:after="0"/>
        <w:rPr>
          <w:i/>
          <w:sz w:val="24"/>
          <w:szCs w:val="24"/>
        </w:rPr>
      </w:pPr>
      <w:r w:rsidRPr="00870B0D">
        <w:rPr>
          <w:b/>
          <w:bCs/>
          <w:sz w:val="24"/>
          <w:szCs w:val="24"/>
        </w:rPr>
        <w:t>Keywords:</w:t>
      </w:r>
      <w:r w:rsidR="00EB68DA">
        <w:rPr>
          <w:b/>
          <w:bCs/>
          <w:sz w:val="24"/>
          <w:szCs w:val="24"/>
        </w:rPr>
        <w:t xml:space="preserve"> ice sheet contribution; climate change; extreme </w:t>
      </w:r>
      <w:proofErr w:type="gramStart"/>
      <w:r w:rsidR="00EB68DA">
        <w:rPr>
          <w:b/>
          <w:bCs/>
          <w:sz w:val="24"/>
          <w:szCs w:val="24"/>
        </w:rPr>
        <w:t>events ;</w:t>
      </w:r>
      <w:proofErr w:type="gramEnd"/>
      <w:r w:rsidR="00EB68DA">
        <w:rPr>
          <w:b/>
          <w:bCs/>
          <w:sz w:val="24"/>
          <w:szCs w:val="24"/>
        </w:rPr>
        <w:t xml:space="preserve"> temperature; precipitation; global climate model</w:t>
      </w:r>
    </w:p>
    <w:p w:rsidR="000B5AD2" w:rsidRPr="006C1F9D" w:rsidRDefault="000B5AD2" w:rsidP="000B5AD2">
      <w:pPr>
        <w:spacing w:after="0"/>
        <w:rPr>
          <w:sz w:val="24"/>
          <w:szCs w:val="24"/>
        </w:rPr>
      </w:pPr>
    </w:p>
    <w:p w:rsidR="0014398B" w:rsidRDefault="0014398B" w:rsidP="000B5AD2">
      <w:pPr>
        <w:spacing w:after="0"/>
        <w:rPr>
          <w:b/>
          <w:sz w:val="24"/>
          <w:szCs w:val="24"/>
        </w:rPr>
      </w:pPr>
    </w:p>
    <w:p w:rsidR="000B5AD2" w:rsidRDefault="000B5AD2" w:rsidP="000B5AD2">
      <w:pPr>
        <w:spacing w:after="0"/>
        <w:rPr>
          <w:b/>
          <w:sz w:val="24"/>
          <w:szCs w:val="24"/>
        </w:rPr>
      </w:pPr>
      <w:r w:rsidRPr="006C1F9D">
        <w:rPr>
          <w:b/>
          <w:sz w:val="24"/>
          <w:szCs w:val="24"/>
        </w:rPr>
        <w:t xml:space="preserve">Specifications </w:t>
      </w:r>
      <w:r w:rsidR="00E3082B" w:rsidRPr="006C1F9D">
        <w:rPr>
          <w:b/>
          <w:sz w:val="24"/>
          <w:szCs w:val="24"/>
        </w:rPr>
        <w:t xml:space="preserve">Table </w:t>
      </w:r>
    </w:p>
    <w:p w:rsidR="00890B85" w:rsidRPr="006C1F9D" w:rsidRDefault="00890B85" w:rsidP="000B5AD2">
      <w:pPr>
        <w:spacing w:after="0"/>
        <w:rPr>
          <w:i/>
          <w:sz w:val="24"/>
          <w:szCs w:val="24"/>
        </w:rPr>
      </w:pPr>
    </w:p>
    <w:tbl>
      <w:tblPr>
        <w:tblStyle w:val="Grilledutableau"/>
        <w:tblW w:w="0" w:type="auto"/>
        <w:tblLook w:val="04A0" w:firstRow="1" w:lastRow="0" w:firstColumn="1" w:lastColumn="0" w:noHBand="0" w:noVBand="1"/>
      </w:tblPr>
      <w:tblGrid>
        <w:gridCol w:w="2628"/>
        <w:gridCol w:w="6948"/>
      </w:tblGrid>
      <w:tr w:rsidR="0020022B" w:rsidRPr="000C3A7E" w:rsidTr="000B5AD2">
        <w:tc>
          <w:tcPr>
            <w:tcW w:w="2628" w:type="dxa"/>
          </w:tcPr>
          <w:p w:rsidR="0020022B" w:rsidRPr="006C1F9D" w:rsidRDefault="0020022B" w:rsidP="000B5AD2">
            <w:pPr>
              <w:tabs>
                <w:tab w:val="left" w:pos="1290"/>
              </w:tabs>
              <w:rPr>
                <w:sz w:val="24"/>
                <w:szCs w:val="24"/>
              </w:rPr>
            </w:pPr>
            <w:r w:rsidRPr="006C1F9D">
              <w:rPr>
                <w:sz w:val="24"/>
                <w:szCs w:val="24"/>
              </w:rPr>
              <w:t>Subject area</w:t>
            </w:r>
          </w:p>
        </w:tc>
        <w:tc>
          <w:tcPr>
            <w:tcW w:w="6948" w:type="dxa"/>
          </w:tcPr>
          <w:p w:rsidR="0020022B" w:rsidRPr="006C1F9D" w:rsidRDefault="00EB68DA">
            <w:pPr>
              <w:rPr>
                <w:i/>
                <w:sz w:val="24"/>
                <w:szCs w:val="24"/>
              </w:rPr>
            </w:pPr>
            <w:r>
              <w:rPr>
                <w:i/>
                <w:sz w:val="24"/>
                <w:szCs w:val="24"/>
              </w:rPr>
              <w:t>Climate change and extreme events</w:t>
            </w:r>
          </w:p>
        </w:tc>
      </w:tr>
      <w:tr w:rsidR="0020022B" w:rsidRPr="000C3A7E" w:rsidTr="000B5AD2">
        <w:tc>
          <w:tcPr>
            <w:tcW w:w="2628" w:type="dxa"/>
          </w:tcPr>
          <w:p w:rsidR="0020022B" w:rsidRPr="006C1F9D" w:rsidRDefault="0020022B" w:rsidP="000B5AD2">
            <w:pPr>
              <w:tabs>
                <w:tab w:val="left" w:pos="1290"/>
              </w:tabs>
              <w:rPr>
                <w:sz w:val="24"/>
                <w:szCs w:val="24"/>
              </w:rPr>
            </w:pPr>
            <w:r w:rsidRPr="006C1F9D">
              <w:rPr>
                <w:sz w:val="24"/>
                <w:szCs w:val="24"/>
              </w:rPr>
              <w:t>More specific subject area</w:t>
            </w:r>
          </w:p>
        </w:tc>
        <w:tc>
          <w:tcPr>
            <w:tcW w:w="6948" w:type="dxa"/>
          </w:tcPr>
          <w:p w:rsidR="0020022B" w:rsidRPr="006C1F9D" w:rsidRDefault="00EB68DA" w:rsidP="00EB68DA">
            <w:pPr>
              <w:rPr>
                <w:i/>
                <w:sz w:val="24"/>
                <w:szCs w:val="24"/>
              </w:rPr>
            </w:pPr>
            <w:r>
              <w:rPr>
                <w:i/>
                <w:sz w:val="24"/>
                <w:szCs w:val="24"/>
              </w:rPr>
              <w:t>Evolution of extreme events due to a high contribution of freshwater from ice sheets</w:t>
            </w:r>
            <w:r w:rsidRPr="006C1F9D">
              <w:rPr>
                <w:i/>
                <w:sz w:val="24"/>
                <w:szCs w:val="24"/>
              </w:rPr>
              <w:t>.</w:t>
            </w:r>
          </w:p>
        </w:tc>
      </w:tr>
      <w:tr w:rsidR="000B5AD2" w:rsidRPr="000C3A7E" w:rsidTr="000B5AD2">
        <w:tc>
          <w:tcPr>
            <w:tcW w:w="2628" w:type="dxa"/>
          </w:tcPr>
          <w:p w:rsidR="000B5AD2" w:rsidRPr="006C1F9D" w:rsidRDefault="0020022B" w:rsidP="000B5AD2">
            <w:pPr>
              <w:tabs>
                <w:tab w:val="left" w:pos="1290"/>
              </w:tabs>
              <w:rPr>
                <w:sz w:val="24"/>
                <w:szCs w:val="24"/>
              </w:rPr>
            </w:pPr>
            <w:r w:rsidRPr="006C1F9D">
              <w:rPr>
                <w:sz w:val="24"/>
                <w:szCs w:val="24"/>
              </w:rPr>
              <w:t>Type of data</w:t>
            </w:r>
          </w:p>
        </w:tc>
        <w:tc>
          <w:tcPr>
            <w:tcW w:w="6948" w:type="dxa"/>
          </w:tcPr>
          <w:p w:rsidR="000B5AD2" w:rsidRPr="006C1F9D" w:rsidRDefault="00EB68DA" w:rsidP="00001E53">
            <w:pPr>
              <w:rPr>
                <w:i/>
                <w:sz w:val="24"/>
                <w:szCs w:val="24"/>
              </w:rPr>
            </w:pPr>
            <w:r>
              <w:rPr>
                <w:i/>
                <w:sz w:val="24"/>
                <w:szCs w:val="24"/>
              </w:rPr>
              <w:t>Data Cube (Raster X Time)</w:t>
            </w:r>
          </w:p>
        </w:tc>
      </w:tr>
      <w:tr w:rsidR="000B5AD2" w:rsidRPr="000C3A7E" w:rsidTr="000B5AD2">
        <w:tc>
          <w:tcPr>
            <w:tcW w:w="2628" w:type="dxa"/>
          </w:tcPr>
          <w:p w:rsidR="000B5AD2" w:rsidRPr="006C1F9D" w:rsidRDefault="0020022B" w:rsidP="000B5AD2">
            <w:pPr>
              <w:rPr>
                <w:sz w:val="24"/>
                <w:szCs w:val="24"/>
              </w:rPr>
            </w:pPr>
            <w:r w:rsidRPr="006C1F9D">
              <w:rPr>
                <w:sz w:val="24"/>
                <w:szCs w:val="24"/>
              </w:rPr>
              <w:t>How data was acquired</w:t>
            </w:r>
          </w:p>
        </w:tc>
        <w:tc>
          <w:tcPr>
            <w:tcW w:w="6948" w:type="dxa"/>
          </w:tcPr>
          <w:p w:rsidR="000B5AD2" w:rsidRPr="006C1F9D" w:rsidRDefault="00EB68DA">
            <w:pPr>
              <w:rPr>
                <w:i/>
                <w:sz w:val="24"/>
                <w:szCs w:val="24"/>
              </w:rPr>
            </w:pPr>
            <w:r>
              <w:rPr>
                <w:i/>
                <w:sz w:val="24"/>
                <w:szCs w:val="24"/>
              </w:rPr>
              <w:t>Climatic simulation with Global Circulation Model using current and projected gasses emissions</w:t>
            </w:r>
          </w:p>
        </w:tc>
      </w:tr>
      <w:tr w:rsidR="000B5AD2" w:rsidRPr="000C3A7E" w:rsidTr="000B5AD2">
        <w:tc>
          <w:tcPr>
            <w:tcW w:w="2628" w:type="dxa"/>
          </w:tcPr>
          <w:p w:rsidR="000B5AD2" w:rsidRPr="006C1F9D" w:rsidRDefault="000B5AD2" w:rsidP="000B5AD2">
            <w:pPr>
              <w:rPr>
                <w:sz w:val="24"/>
                <w:szCs w:val="24"/>
              </w:rPr>
            </w:pPr>
            <w:r w:rsidRPr="006C1F9D">
              <w:rPr>
                <w:sz w:val="24"/>
                <w:szCs w:val="24"/>
              </w:rPr>
              <w:t>Data format</w:t>
            </w:r>
          </w:p>
        </w:tc>
        <w:tc>
          <w:tcPr>
            <w:tcW w:w="6948" w:type="dxa"/>
          </w:tcPr>
          <w:p w:rsidR="00724671" w:rsidRPr="006C1F9D" w:rsidRDefault="00EB68DA" w:rsidP="009437F0">
            <w:pPr>
              <w:rPr>
                <w:i/>
                <w:sz w:val="24"/>
                <w:szCs w:val="24"/>
              </w:rPr>
            </w:pPr>
            <w:proofErr w:type="spellStart"/>
            <w:r>
              <w:rPr>
                <w:i/>
                <w:sz w:val="24"/>
                <w:szCs w:val="24"/>
              </w:rPr>
              <w:t>Netcdf</w:t>
            </w:r>
            <w:proofErr w:type="spellEnd"/>
            <w:r>
              <w:rPr>
                <w:i/>
                <w:sz w:val="24"/>
                <w:szCs w:val="24"/>
              </w:rPr>
              <w:t xml:space="preserve"> file</w:t>
            </w:r>
          </w:p>
        </w:tc>
      </w:tr>
      <w:tr w:rsidR="000B5AD2" w:rsidRPr="000C3A7E" w:rsidTr="000B5AD2">
        <w:tc>
          <w:tcPr>
            <w:tcW w:w="2628" w:type="dxa"/>
          </w:tcPr>
          <w:p w:rsidR="000B5AD2" w:rsidRPr="006C1F9D" w:rsidRDefault="00724671" w:rsidP="000B5AD2">
            <w:pPr>
              <w:tabs>
                <w:tab w:val="left" w:pos="1290"/>
              </w:tabs>
              <w:rPr>
                <w:sz w:val="24"/>
                <w:szCs w:val="24"/>
              </w:rPr>
            </w:pPr>
            <w:r w:rsidRPr="006C1F9D">
              <w:rPr>
                <w:sz w:val="24"/>
                <w:szCs w:val="24"/>
              </w:rPr>
              <w:lastRenderedPageBreak/>
              <w:t>Experimental factors</w:t>
            </w:r>
          </w:p>
        </w:tc>
        <w:tc>
          <w:tcPr>
            <w:tcW w:w="6948" w:type="dxa"/>
          </w:tcPr>
          <w:p w:rsidR="000B5AD2" w:rsidRPr="006C1F9D" w:rsidRDefault="00EB68DA" w:rsidP="009437F0">
            <w:pPr>
              <w:rPr>
                <w:i/>
                <w:sz w:val="24"/>
                <w:szCs w:val="24"/>
              </w:rPr>
            </w:pPr>
            <w:r w:rsidRPr="0025241E">
              <w:rPr>
                <w:i/>
                <w:sz w:val="24"/>
                <w:szCs w:val="24"/>
              </w:rPr>
              <w:t>Geographic Coordinate System WGS1984</w:t>
            </w:r>
            <w:r>
              <w:rPr>
                <w:i/>
                <w:sz w:val="24"/>
                <w:szCs w:val="24"/>
              </w:rPr>
              <w:t xml:space="preserve"> with 0.5X0.5 spatial resolution</w:t>
            </w:r>
          </w:p>
        </w:tc>
      </w:tr>
      <w:tr w:rsidR="00724671" w:rsidRPr="000C3A7E" w:rsidTr="000B5AD2">
        <w:tc>
          <w:tcPr>
            <w:tcW w:w="2628" w:type="dxa"/>
          </w:tcPr>
          <w:p w:rsidR="00724671" w:rsidRPr="006C1F9D" w:rsidRDefault="008D74C3" w:rsidP="00694619">
            <w:pPr>
              <w:tabs>
                <w:tab w:val="left" w:pos="1290"/>
              </w:tabs>
              <w:rPr>
                <w:sz w:val="24"/>
                <w:szCs w:val="24"/>
              </w:rPr>
            </w:pPr>
            <w:r w:rsidRPr="006C1F9D">
              <w:rPr>
                <w:sz w:val="24"/>
                <w:szCs w:val="24"/>
              </w:rPr>
              <w:t>Experimental features</w:t>
            </w:r>
          </w:p>
        </w:tc>
        <w:tc>
          <w:tcPr>
            <w:tcW w:w="6948" w:type="dxa"/>
          </w:tcPr>
          <w:p w:rsidR="00724671" w:rsidRPr="006C1F9D" w:rsidRDefault="00EB68DA" w:rsidP="00EB68DA">
            <w:pPr>
              <w:rPr>
                <w:i/>
                <w:sz w:val="24"/>
                <w:szCs w:val="24"/>
              </w:rPr>
            </w:pPr>
            <w:r>
              <w:rPr>
                <w:i/>
                <w:sz w:val="24"/>
                <w:szCs w:val="24"/>
              </w:rPr>
              <w:t>Unbiased Temperature and Precipitation data from IPSL-CM5A-LR climate model to compute 17 extreme climatic indices</w:t>
            </w:r>
          </w:p>
        </w:tc>
      </w:tr>
      <w:tr w:rsidR="008D74C3" w:rsidRPr="000C3A7E" w:rsidTr="000B5AD2">
        <w:tc>
          <w:tcPr>
            <w:tcW w:w="2628" w:type="dxa"/>
          </w:tcPr>
          <w:p w:rsidR="008D74C3" w:rsidRPr="006C1F9D" w:rsidRDefault="0020022B" w:rsidP="000B5AD2">
            <w:pPr>
              <w:rPr>
                <w:sz w:val="24"/>
                <w:szCs w:val="24"/>
              </w:rPr>
            </w:pPr>
            <w:r w:rsidRPr="006C1F9D">
              <w:rPr>
                <w:sz w:val="24"/>
                <w:szCs w:val="24"/>
              </w:rPr>
              <w:t>Data</w:t>
            </w:r>
            <w:r w:rsidR="00852492" w:rsidRPr="006C1F9D">
              <w:rPr>
                <w:sz w:val="24"/>
                <w:szCs w:val="24"/>
              </w:rPr>
              <w:t xml:space="preserve"> source location</w:t>
            </w:r>
          </w:p>
        </w:tc>
        <w:tc>
          <w:tcPr>
            <w:tcW w:w="6948" w:type="dxa"/>
          </w:tcPr>
          <w:p w:rsidR="008D74C3" w:rsidRPr="006C1F9D" w:rsidRDefault="00EB68DA">
            <w:pPr>
              <w:rPr>
                <w:i/>
                <w:sz w:val="24"/>
                <w:szCs w:val="24"/>
              </w:rPr>
            </w:pPr>
            <w:r>
              <w:rPr>
                <w:i/>
                <w:sz w:val="24"/>
                <w:szCs w:val="24"/>
              </w:rPr>
              <w:t>Global scale</w:t>
            </w:r>
          </w:p>
        </w:tc>
      </w:tr>
      <w:tr w:rsidR="00F3068C" w:rsidRPr="000C3A7E" w:rsidTr="000B5AD2">
        <w:tc>
          <w:tcPr>
            <w:tcW w:w="2628" w:type="dxa"/>
          </w:tcPr>
          <w:p w:rsidR="00F3068C" w:rsidRPr="006C1F9D" w:rsidRDefault="00F3068C" w:rsidP="000B5AD2">
            <w:pPr>
              <w:rPr>
                <w:sz w:val="24"/>
                <w:szCs w:val="24"/>
              </w:rPr>
            </w:pPr>
            <w:r w:rsidRPr="006C1F9D">
              <w:rPr>
                <w:sz w:val="24"/>
                <w:szCs w:val="24"/>
              </w:rPr>
              <w:t>Data accessibility</w:t>
            </w:r>
          </w:p>
        </w:tc>
        <w:tc>
          <w:tcPr>
            <w:tcW w:w="6948" w:type="dxa"/>
          </w:tcPr>
          <w:p w:rsidR="00F3068C" w:rsidRPr="006C1F9D" w:rsidRDefault="00694619">
            <w:pPr>
              <w:rPr>
                <w:i/>
                <w:sz w:val="24"/>
                <w:szCs w:val="24"/>
              </w:rPr>
            </w:pPr>
            <w:r>
              <w:rPr>
                <w:i/>
                <w:sz w:val="24"/>
                <w:szCs w:val="24"/>
              </w:rPr>
              <w:t xml:space="preserve">On </w:t>
            </w:r>
            <w:proofErr w:type="spellStart"/>
            <w:r>
              <w:rPr>
                <w:i/>
                <w:sz w:val="24"/>
                <w:szCs w:val="24"/>
              </w:rPr>
              <w:t>data.mendeley</w:t>
            </w:r>
            <w:proofErr w:type="spellEnd"/>
            <w:r>
              <w:rPr>
                <w:i/>
                <w:sz w:val="24"/>
                <w:szCs w:val="24"/>
              </w:rPr>
              <w:t xml:space="preserve">: </w:t>
            </w:r>
            <w:r>
              <w:rPr>
                <w:rFonts w:ascii="Arial" w:hAnsi="Arial" w:cs="Arial"/>
                <w:color w:val="007398"/>
                <w:sz w:val="18"/>
                <w:szCs w:val="18"/>
                <w:shd w:val="clear" w:color="auto" w:fill="F6F6F6"/>
              </w:rPr>
              <w:t>http://dx.doi.org/10.17632/fbsdj87gjg.1</w:t>
            </w:r>
          </w:p>
        </w:tc>
      </w:tr>
      <w:tr w:rsidR="00CB38DE" w:rsidRPr="000C3A7E" w:rsidTr="000B5AD2">
        <w:tc>
          <w:tcPr>
            <w:tcW w:w="2628" w:type="dxa"/>
          </w:tcPr>
          <w:p w:rsidR="00CB38DE" w:rsidRPr="006C1F9D" w:rsidRDefault="00CB38DE" w:rsidP="000B5AD2">
            <w:pPr>
              <w:rPr>
                <w:sz w:val="24"/>
                <w:szCs w:val="24"/>
              </w:rPr>
            </w:pPr>
            <w:r w:rsidRPr="006C1F9D">
              <w:rPr>
                <w:sz w:val="24"/>
                <w:szCs w:val="24"/>
              </w:rPr>
              <w:t>Related research article</w:t>
            </w:r>
          </w:p>
        </w:tc>
        <w:tc>
          <w:tcPr>
            <w:tcW w:w="6948" w:type="dxa"/>
          </w:tcPr>
          <w:p w:rsidR="00CB38DE" w:rsidRPr="006C1F9D" w:rsidRDefault="00FA3D11" w:rsidP="00D14D48">
            <w:pPr>
              <w:rPr>
                <w:i/>
                <w:sz w:val="24"/>
                <w:szCs w:val="24"/>
              </w:rPr>
            </w:pPr>
            <w:proofErr w:type="spellStart"/>
            <w:r>
              <w:rPr>
                <w:rFonts w:ascii="Arial" w:hAnsi="Arial" w:cs="Arial"/>
                <w:color w:val="222222"/>
                <w:sz w:val="20"/>
                <w:szCs w:val="20"/>
                <w:shd w:val="clear" w:color="auto" w:fill="FFFFFF"/>
              </w:rPr>
              <w:t>Sillmann</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Kharin</w:t>
            </w:r>
            <w:proofErr w:type="spellEnd"/>
            <w:r>
              <w:rPr>
                <w:rFonts w:ascii="Arial" w:hAnsi="Arial" w:cs="Arial"/>
                <w:color w:val="222222"/>
                <w:sz w:val="20"/>
                <w:szCs w:val="20"/>
                <w:shd w:val="clear" w:color="auto" w:fill="FFFFFF"/>
              </w:rPr>
              <w:t xml:space="preserve">, V. V., Zhang, X., </w:t>
            </w:r>
            <w:proofErr w:type="spellStart"/>
            <w:r>
              <w:rPr>
                <w:rFonts w:ascii="Arial" w:hAnsi="Arial" w:cs="Arial"/>
                <w:color w:val="222222"/>
                <w:sz w:val="20"/>
                <w:szCs w:val="20"/>
                <w:shd w:val="clear" w:color="auto" w:fill="FFFFFF"/>
              </w:rPr>
              <w:t>Zwiers</w:t>
            </w:r>
            <w:proofErr w:type="spellEnd"/>
            <w:r>
              <w:rPr>
                <w:rFonts w:ascii="Arial" w:hAnsi="Arial" w:cs="Arial"/>
                <w:color w:val="222222"/>
                <w:sz w:val="20"/>
                <w:szCs w:val="20"/>
                <w:shd w:val="clear" w:color="auto" w:fill="FFFFFF"/>
              </w:rPr>
              <w:t xml:space="preserve">, F. W., &amp; </w:t>
            </w:r>
            <w:proofErr w:type="spellStart"/>
            <w:r>
              <w:rPr>
                <w:rFonts w:ascii="Arial" w:hAnsi="Arial" w:cs="Arial"/>
                <w:color w:val="222222"/>
                <w:sz w:val="20"/>
                <w:szCs w:val="20"/>
                <w:shd w:val="clear" w:color="auto" w:fill="FFFFFF"/>
              </w:rPr>
              <w:t>Bronaugh</w:t>
            </w:r>
            <w:proofErr w:type="spellEnd"/>
            <w:r>
              <w:rPr>
                <w:rFonts w:ascii="Arial" w:hAnsi="Arial" w:cs="Arial"/>
                <w:color w:val="222222"/>
                <w:sz w:val="20"/>
                <w:szCs w:val="20"/>
                <w:shd w:val="clear" w:color="auto" w:fill="FFFFFF"/>
              </w:rPr>
              <w:t xml:space="preserve">, D. (2013). Climate extremes indices in the CMIP5 </w:t>
            </w:r>
            <w:proofErr w:type="spellStart"/>
            <w:r>
              <w:rPr>
                <w:rFonts w:ascii="Arial" w:hAnsi="Arial" w:cs="Arial"/>
                <w:color w:val="222222"/>
                <w:sz w:val="20"/>
                <w:szCs w:val="20"/>
                <w:shd w:val="clear" w:color="auto" w:fill="FFFFFF"/>
              </w:rPr>
              <w:t>multimodel</w:t>
            </w:r>
            <w:proofErr w:type="spellEnd"/>
            <w:r>
              <w:rPr>
                <w:rFonts w:ascii="Arial" w:hAnsi="Arial" w:cs="Arial"/>
                <w:color w:val="222222"/>
                <w:sz w:val="20"/>
                <w:szCs w:val="20"/>
                <w:shd w:val="clear" w:color="auto" w:fill="FFFFFF"/>
              </w:rPr>
              <w:t xml:space="preserve"> ensemble: Part 1. Model evaluation in the present climate. </w:t>
            </w:r>
            <w:r>
              <w:rPr>
                <w:rFonts w:ascii="Arial" w:hAnsi="Arial" w:cs="Arial"/>
                <w:i/>
                <w:iCs/>
                <w:color w:val="222222"/>
                <w:sz w:val="20"/>
                <w:szCs w:val="20"/>
                <w:shd w:val="clear" w:color="auto" w:fill="FFFFFF"/>
              </w:rPr>
              <w:t>Journal of Geophysical Research: Atmospheres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118</w:t>
            </w:r>
            <w:r>
              <w:rPr>
                <w:rFonts w:ascii="Arial" w:hAnsi="Arial" w:cs="Arial"/>
                <w:color w:val="222222"/>
                <w:sz w:val="20"/>
                <w:szCs w:val="20"/>
                <w:shd w:val="clear" w:color="auto" w:fill="FFFFFF"/>
              </w:rPr>
              <w:t>(4), 1716-1733.</w:t>
            </w:r>
          </w:p>
        </w:tc>
      </w:tr>
    </w:tbl>
    <w:p w:rsidR="00870B0D" w:rsidRPr="006C1F9D" w:rsidRDefault="00870B0D" w:rsidP="000B5AD2">
      <w:pPr>
        <w:spacing w:after="0"/>
        <w:rPr>
          <w:sz w:val="24"/>
          <w:szCs w:val="24"/>
        </w:rPr>
      </w:pPr>
    </w:p>
    <w:p w:rsidR="004D3E42" w:rsidRDefault="009437F0" w:rsidP="009437F0">
      <w:pPr>
        <w:spacing w:after="0"/>
        <w:rPr>
          <w:b/>
          <w:sz w:val="24"/>
          <w:szCs w:val="24"/>
        </w:rPr>
      </w:pPr>
      <w:r w:rsidRPr="006C1F9D">
        <w:rPr>
          <w:b/>
          <w:sz w:val="24"/>
          <w:szCs w:val="24"/>
        </w:rPr>
        <w:t xml:space="preserve">Value of the </w:t>
      </w:r>
      <w:r w:rsidR="004D3E42">
        <w:rPr>
          <w:b/>
          <w:sz w:val="24"/>
          <w:szCs w:val="24"/>
        </w:rPr>
        <w:t>D</w:t>
      </w:r>
      <w:r w:rsidRPr="006C1F9D">
        <w:rPr>
          <w:b/>
          <w:sz w:val="24"/>
          <w:szCs w:val="24"/>
        </w:rPr>
        <w:t>ata</w:t>
      </w:r>
    </w:p>
    <w:p w:rsidR="00EB68DA" w:rsidRPr="00017044" w:rsidRDefault="00EB68DA" w:rsidP="00EB68DA">
      <w:pPr>
        <w:pStyle w:val="Paragraphedeliste"/>
        <w:numPr>
          <w:ilvl w:val="0"/>
          <w:numId w:val="8"/>
        </w:numPr>
        <w:spacing w:after="0"/>
        <w:rPr>
          <w:i/>
          <w:sz w:val="24"/>
          <w:szCs w:val="24"/>
        </w:rPr>
      </w:pPr>
      <w:r>
        <w:rPr>
          <w:sz w:val="24"/>
          <w:szCs w:val="24"/>
        </w:rPr>
        <w:t>Annual 1</w:t>
      </w:r>
      <w:r w:rsidR="006A7DB4">
        <w:rPr>
          <w:sz w:val="24"/>
          <w:szCs w:val="24"/>
        </w:rPr>
        <w:t>9</w:t>
      </w:r>
      <w:r>
        <w:rPr>
          <w:sz w:val="24"/>
          <w:szCs w:val="24"/>
        </w:rPr>
        <w:t xml:space="preserve"> extreme climatic indices at global scale between 1951 and 2099.</w:t>
      </w:r>
    </w:p>
    <w:p w:rsidR="00EB68DA" w:rsidRPr="00A76B66" w:rsidRDefault="00EB68DA" w:rsidP="00EB68DA">
      <w:pPr>
        <w:pStyle w:val="Paragraphedeliste"/>
        <w:numPr>
          <w:ilvl w:val="0"/>
          <w:numId w:val="8"/>
        </w:numPr>
        <w:spacing w:after="0"/>
        <w:rPr>
          <w:i/>
          <w:sz w:val="24"/>
          <w:szCs w:val="24"/>
        </w:rPr>
      </w:pPr>
      <w:r>
        <w:rPr>
          <w:sz w:val="24"/>
          <w:szCs w:val="24"/>
        </w:rPr>
        <w:t xml:space="preserve">Alternative scenarios with an acceleration of the ice sheets contribution to sea level rise. </w:t>
      </w:r>
    </w:p>
    <w:p w:rsidR="00EB68DA" w:rsidRDefault="00E31714" w:rsidP="00EB68DA">
      <w:pPr>
        <w:pStyle w:val="Paragraphedeliste"/>
        <w:numPr>
          <w:ilvl w:val="0"/>
          <w:numId w:val="8"/>
        </w:numPr>
        <w:spacing w:after="0"/>
        <w:rPr>
          <w:sz w:val="24"/>
          <w:szCs w:val="24"/>
        </w:rPr>
      </w:pPr>
      <w:r>
        <w:rPr>
          <w:sz w:val="24"/>
          <w:szCs w:val="24"/>
        </w:rPr>
        <w:t xml:space="preserve">Data can be used in impacts studies around the world on several </w:t>
      </w:r>
      <w:proofErr w:type="spellStart"/>
      <w:r>
        <w:rPr>
          <w:sz w:val="24"/>
          <w:szCs w:val="24"/>
        </w:rPr>
        <w:t>thematics</w:t>
      </w:r>
      <w:proofErr w:type="spellEnd"/>
      <w:r>
        <w:rPr>
          <w:sz w:val="24"/>
          <w:szCs w:val="24"/>
        </w:rPr>
        <w:t>: economy, agronomy, hydrology</w:t>
      </w:r>
    </w:p>
    <w:p w:rsidR="00EB68DA" w:rsidRDefault="00EB68DA" w:rsidP="00EB68DA">
      <w:pPr>
        <w:pStyle w:val="Paragraphedeliste"/>
        <w:numPr>
          <w:ilvl w:val="0"/>
          <w:numId w:val="8"/>
        </w:numPr>
        <w:spacing w:after="0"/>
        <w:rPr>
          <w:sz w:val="24"/>
          <w:szCs w:val="24"/>
        </w:rPr>
      </w:pPr>
      <w:r w:rsidRPr="00604CEF">
        <w:rPr>
          <w:sz w:val="24"/>
          <w:szCs w:val="24"/>
        </w:rPr>
        <w:t>Data can be compared with other climate simulations obtained with other GCMs</w:t>
      </w:r>
      <w:r w:rsidRPr="00A76B66">
        <w:rPr>
          <w:sz w:val="24"/>
          <w:szCs w:val="24"/>
        </w:rPr>
        <w:t>.</w:t>
      </w:r>
    </w:p>
    <w:p w:rsidR="00BC3946" w:rsidRPr="006C1F9D" w:rsidRDefault="00BC3946" w:rsidP="000B5AD2">
      <w:pPr>
        <w:spacing w:after="0"/>
        <w:rPr>
          <w:b/>
          <w:sz w:val="24"/>
          <w:szCs w:val="24"/>
        </w:rPr>
      </w:pPr>
      <w:r w:rsidRPr="006C1F9D">
        <w:rPr>
          <w:b/>
          <w:sz w:val="24"/>
          <w:szCs w:val="24"/>
        </w:rPr>
        <w:t>Data</w:t>
      </w:r>
    </w:p>
    <w:p w:rsidR="00694619" w:rsidRPr="0028053A" w:rsidRDefault="00694619" w:rsidP="00694619">
      <w:pPr>
        <w:spacing w:after="0"/>
        <w:jc w:val="both"/>
        <w:rPr>
          <w:i/>
          <w:sz w:val="24"/>
          <w:szCs w:val="24"/>
        </w:rPr>
      </w:pPr>
      <w:r w:rsidRPr="0028053A">
        <w:rPr>
          <w:i/>
          <w:sz w:val="24"/>
          <w:szCs w:val="24"/>
        </w:rPr>
        <w:t xml:space="preserve">The data consist of </w:t>
      </w:r>
      <w:r>
        <w:rPr>
          <w:i/>
          <w:sz w:val="24"/>
          <w:szCs w:val="24"/>
        </w:rPr>
        <w:t>1</w:t>
      </w:r>
      <w:r w:rsidR="00A60670">
        <w:rPr>
          <w:i/>
          <w:sz w:val="24"/>
          <w:szCs w:val="24"/>
        </w:rPr>
        <w:t>6</w:t>
      </w:r>
      <w:r>
        <w:rPr>
          <w:i/>
          <w:sz w:val="24"/>
          <w:szCs w:val="24"/>
        </w:rPr>
        <w:t xml:space="preserve"> annual extreme indices</w:t>
      </w:r>
      <w:r w:rsidRPr="0028053A">
        <w:rPr>
          <w:i/>
          <w:sz w:val="24"/>
          <w:szCs w:val="24"/>
        </w:rPr>
        <w:t xml:space="preserve"> on the entire world and given in a geo-tiff raster datasets. </w:t>
      </w:r>
      <w:r>
        <w:rPr>
          <w:i/>
          <w:sz w:val="24"/>
          <w:szCs w:val="24"/>
        </w:rPr>
        <w:t xml:space="preserve">These </w:t>
      </w:r>
      <w:r w:rsidR="00A60670">
        <w:rPr>
          <w:i/>
          <w:sz w:val="24"/>
          <w:szCs w:val="24"/>
        </w:rPr>
        <w:t>indices</w:t>
      </w:r>
      <w:r>
        <w:rPr>
          <w:i/>
          <w:sz w:val="24"/>
          <w:szCs w:val="24"/>
        </w:rPr>
        <w:t xml:space="preserve"> depend on </w:t>
      </w:r>
      <w:r w:rsidR="000E45CB">
        <w:rPr>
          <w:i/>
          <w:sz w:val="24"/>
          <w:szCs w:val="24"/>
        </w:rPr>
        <w:t xml:space="preserve">daily </w:t>
      </w:r>
      <w:r>
        <w:rPr>
          <w:i/>
          <w:sz w:val="24"/>
          <w:szCs w:val="24"/>
        </w:rPr>
        <w:t xml:space="preserve">precipitation or </w:t>
      </w:r>
      <w:r w:rsidR="000E45CB">
        <w:rPr>
          <w:i/>
          <w:sz w:val="24"/>
          <w:szCs w:val="24"/>
        </w:rPr>
        <w:t xml:space="preserve">daily </w:t>
      </w:r>
      <w:r>
        <w:rPr>
          <w:i/>
          <w:sz w:val="24"/>
          <w:szCs w:val="24"/>
        </w:rPr>
        <w:t xml:space="preserve">temperature simulated by </w:t>
      </w:r>
      <w:r w:rsidRPr="0028053A">
        <w:rPr>
          <w:i/>
          <w:sz w:val="24"/>
          <w:szCs w:val="24"/>
        </w:rPr>
        <w:t xml:space="preserve">the Global Circulation Model (GCM) IPSL-CM5A-LR used in the Coupled Model </w:t>
      </w:r>
      <w:proofErr w:type="spellStart"/>
      <w:r w:rsidRPr="0028053A">
        <w:rPr>
          <w:i/>
          <w:sz w:val="24"/>
          <w:szCs w:val="24"/>
        </w:rPr>
        <w:t>Intercomparison</w:t>
      </w:r>
      <w:proofErr w:type="spellEnd"/>
      <w:r w:rsidRPr="0028053A">
        <w:rPr>
          <w:i/>
          <w:sz w:val="24"/>
          <w:szCs w:val="24"/>
        </w:rPr>
        <w:t xml:space="preserve"> Project Phase 5 (CMIP5). A historical run and seven different climatic scenarios are simulated between 1951 and 2006 (historical) and between 2006 and 2099 (climatic scenarios). </w:t>
      </w:r>
      <w:r w:rsidR="000E45CB">
        <w:rPr>
          <w:i/>
          <w:sz w:val="24"/>
          <w:szCs w:val="24"/>
        </w:rPr>
        <w:t xml:space="preserve">The first climatic scenario is the RCP8.5 </w:t>
      </w:r>
      <w:r w:rsidRPr="0028053A">
        <w:rPr>
          <w:i/>
          <w:sz w:val="24"/>
          <w:szCs w:val="24"/>
        </w:rPr>
        <w:t>baseline scenario from The Intergovernmental Panel on Climate Change (IPCC) corresponds to a global temperature increase of ~5°C with respect to the pre-industrial level</w:t>
      </w:r>
      <w:r w:rsidR="000E45CB">
        <w:rPr>
          <w:i/>
          <w:sz w:val="24"/>
          <w:szCs w:val="24"/>
        </w:rPr>
        <w:t>.</w:t>
      </w:r>
      <w:r w:rsidRPr="0028053A">
        <w:rPr>
          <w:i/>
          <w:sz w:val="24"/>
          <w:szCs w:val="24"/>
        </w:rPr>
        <w:t xml:space="preserve"> </w:t>
      </w:r>
      <w:r w:rsidR="000E45CB">
        <w:rPr>
          <w:i/>
          <w:sz w:val="24"/>
          <w:szCs w:val="24"/>
        </w:rPr>
        <w:t>The six other scenarios are superimposed on the RCP8.5 scenarios with</w:t>
      </w:r>
      <w:r w:rsidRPr="0028053A">
        <w:rPr>
          <w:i/>
          <w:sz w:val="24"/>
          <w:szCs w:val="24"/>
        </w:rPr>
        <w:t xml:space="preserve"> </w:t>
      </w:r>
      <w:r w:rsidR="000E45CB">
        <w:rPr>
          <w:i/>
          <w:sz w:val="24"/>
          <w:szCs w:val="24"/>
        </w:rPr>
        <w:t xml:space="preserve">an input of </w:t>
      </w:r>
      <w:r w:rsidRPr="0028053A">
        <w:rPr>
          <w:i/>
          <w:sz w:val="24"/>
          <w:szCs w:val="24"/>
        </w:rPr>
        <w:t>freshwater from Greenland and/or West-Antarctica added in the ocean. The amount of added freshwater corresponds to 1, 1.5 or 3m of sea level</w:t>
      </w:r>
      <w:r>
        <w:rPr>
          <w:i/>
          <w:sz w:val="24"/>
          <w:szCs w:val="24"/>
        </w:rPr>
        <w:t xml:space="preserve"> rise</w:t>
      </w:r>
      <w:r w:rsidRPr="0028053A">
        <w:rPr>
          <w:i/>
          <w:sz w:val="24"/>
          <w:szCs w:val="24"/>
        </w:rPr>
        <w:t xml:space="preserve">. </w:t>
      </w:r>
    </w:p>
    <w:p w:rsidR="00694619" w:rsidRDefault="000E45CB" w:rsidP="00694619">
      <w:pPr>
        <w:spacing w:after="0"/>
        <w:jc w:val="both"/>
        <w:rPr>
          <w:i/>
          <w:sz w:val="24"/>
          <w:szCs w:val="24"/>
        </w:rPr>
      </w:pPr>
      <w:r>
        <w:rPr>
          <w:i/>
          <w:sz w:val="24"/>
          <w:szCs w:val="24"/>
        </w:rPr>
        <w:t>T</w:t>
      </w:r>
      <w:r w:rsidRPr="0028053A">
        <w:rPr>
          <w:i/>
          <w:sz w:val="24"/>
          <w:szCs w:val="24"/>
        </w:rPr>
        <w:t>he results are seven</w:t>
      </w:r>
      <w:r>
        <w:rPr>
          <w:i/>
          <w:sz w:val="24"/>
          <w:szCs w:val="24"/>
        </w:rPr>
        <w:t xml:space="preserve"> annual</w:t>
      </w:r>
      <w:r w:rsidRPr="0028053A">
        <w:rPr>
          <w:i/>
          <w:sz w:val="24"/>
          <w:szCs w:val="24"/>
        </w:rPr>
        <w:t xml:space="preserve"> time series of </w:t>
      </w:r>
      <w:r>
        <w:rPr>
          <w:i/>
          <w:sz w:val="24"/>
          <w:szCs w:val="24"/>
        </w:rPr>
        <w:t>the 1</w:t>
      </w:r>
      <w:r w:rsidR="00BF6661">
        <w:rPr>
          <w:i/>
          <w:sz w:val="24"/>
          <w:szCs w:val="24"/>
        </w:rPr>
        <w:t>6</w:t>
      </w:r>
      <w:r>
        <w:rPr>
          <w:i/>
          <w:sz w:val="24"/>
          <w:szCs w:val="24"/>
        </w:rPr>
        <w:t xml:space="preserve"> </w:t>
      </w:r>
      <w:r w:rsidR="00317A12">
        <w:rPr>
          <w:i/>
          <w:sz w:val="24"/>
          <w:szCs w:val="24"/>
        </w:rPr>
        <w:t>indices</w:t>
      </w:r>
      <w:r>
        <w:rPr>
          <w:i/>
          <w:sz w:val="24"/>
          <w:szCs w:val="24"/>
        </w:rPr>
        <w:t xml:space="preserve"> across the world with a</w:t>
      </w:r>
      <w:r w:rsidR="00694619" w:rsidRPr="0028053A">
        <w:rPr>
          <w:i/>
          <w:sz w:val="24"/>
          <w:szCs w:val="24"/>
        </w:rPr>
        <w:t xml:space="preserve"> 0.5°X0.5° resolution (~50x50 km at the equator) and an historical run from 1951 to 2005. </w:t>
      </w:r>
      <w:r w:rsidR="00FA3D11" w:rsidRPr="00FA3D11">
        <w:rPr>
          <w:i/>
          <w:sz w:val="24"/>
          <w:szCs w:val="24"/>
        </w:rPr>
        <w:t>The different climate indices characterize the extreme events related to temperature and precipitation and have been determined by Expert Team on Climate Change Detection and Indices (ETCCDI)</w:t>
      </w:r>
      <w:r w:rsidR="00FA3D11">
        <w:rPr>
          <w:i/>
          <w:sz w:val="24"/>
          <w:szCs w:val="24"/>
        </w:rPr>
        <w:t xml:space="preserve">. </w:t>
      </w:r>
      <w:r w:rsidR="00694619" w:rsidRPr="0028053A">
        <w:rPr>
          <w:i/>
          <w:sz w:val="24"/>
          <w:szCs w:val="24"/>
        </w:rPr>
        <w:t xml:space="preserve">For each </w:t>
      </w:r>
      <w:r>
        <w:rPr>
          <w:i/>
          <w:sz w:val="24"/>
          <w:szCs w:val="24"/>
        </w:rPr>
        <w:t>grid cell</w:t>
      </w:r>
      <w:r w:rsidR="00694619" w:rsidRPr="0028053A">
        <w:rPr>
          <w:i/>
          <w:sz w:val="24"/>
          <w:szCs w:val="24"/>
        </w:rPr>
        <w:t>, we have seven different annual evolutions</w:t>
      </w:r>
      <w:r>
        <w:rPr>
          <w:i/>
          <w:sz w:val="24"/>
          <w:szCs w:val="24"/>
        </w:rPr>
        <w:t xml:space="preserve"> of each index by the end of</w:t>
      </w:r>
      <w:r w:rsidR="00694619" w:rsidRPr="0028053A">
        <w:rPr>
          <w:i/>
          <w:sz w:val="24"/>
          <w:szCs w:val="24"/>
        </w:rPr>
        <w:t xml:space="preserve"> 21st century (</w:t>
      </w:r>
      <w:r>
        <w:rPr>
          <w:i/>
          <w:sz w:val="24"/>
          <w:szCs w:val="24"/>
        </w:rPr>
        <w:t>Fig 1.). It can be accessed via</w:t>
      </w:r>
      <w:r w:rsidRPr="000E45CB">
        <w:t xml:space="preserve"> </w:t>
      </w:r>
      <w:r w:rsidRPr="000E45CB">
        <w:rPr>
          <w:i/>
          <w:sz w:val="24"/>
          <w:szCs w:val="24"/>
        </w:rPr>
        <w:t>http://dx.doi.org/10.17632/fbsdj87gjg.1</w:t>
      </w:r>
      <w:r w:rsidR="00694619" w:rsidRPr="0028053A">
        <w:rPr>
          <w:i/>
          <w:sz w:val="24"/>
          <w:szCs w:val="24"/>
        </w:rPr>
        <w:t xml:space="preserve">. </w:t>
      </w:r>
    </w:p>
    <w:p w:rsidR="00317A12" w:rsidRDefault="00317A12" w:rsidP="00694619">
      <w:pPr>
        <w:spacing w:after="0"/>
        <w:jc w:val="both"/>
        <w:rPr>
          <w:i/>
          <w:sz w:val="24"/>
          <w:szCs w:val="24"/>
        </w:rPr>
      </w:pPr>
    </w:p>
    <w:p w:rsidR="001D294F" w:rsidRDefault="001D294F" w:rsidP="00A60670">
      <w:pPr>
        <w:keepNext/>
        <w:spacing w:after="0"/>
        <w:jc w:val="center"/>
      </w:pPr>
      <w:r>
        <w:rPr>
          <w:i/>
          <w:noProof/>
          <w:sz w:val="24"/>
          <w:szCs w:val="24"/>
          <w:lang w:val="fr-FR" w:eastAsia="fr-FR"/>
        </w:rPr>
        <w:lastRenderedPageBreak/>
        <w:drawing>
          <wp:inline distT="0" distB="0" distL="0" distR="0" wp14:anchorId="695B6B97" wp14:editId="733B7770">
            <wp:extent cx="5569762" cy="3937379"/>
            <wp:effectExtent l="0" t="0" r="0" b="6350"/>
            <wp:docPr id="3" name="Image 3" descr="E:\Fonte_et_extreme\FigDa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Fonte_et_extreme\FigDat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9799" cy="3937405"/>
                    </a:xfrm>
                    <a:prstGeom prst="rect">
                      <a:avLst/>
                    </a:prstGeom>
                    <a:noFill/>
                    <a:ln>
                      <a:noFill/>
                    </a:ln>
                  </pic:spPr>
                </pic:pic>
              </a:graphicData>
            </a:graphic>
          </wp:inline>
        </w:drawing>
      </w:r>
    </w:p>
    <w:p w:rsidR="001D294F" w:rsidRPr="0028053A" w:rsidRDefault="001D294F" w:rsidP="001D294F">
      <w:pPr>
        <w:pStyle w:val="Lgende"/>
        <w:jc w:val="both"/>
        <w:rPr>
          <w:i/>
          <w:sz w:val="24"/>
          <w:szCs w:val="24"/>
        </w:rPr>
      </w:pPr>
      <w:r>
        <w:t xml:space="preserve">Figure </w:t>
      </w:r>
      <w:r w:rsidR="00546A8C">
        <w:fldChar w:fldCharType="begin"/>
      </w:r>
      <w:r w:rsidR="00546A8C">
        <w:instrText xml:space="preserve"> SEQ Figure \* ARABIC </w:instrText>
      </w:r>
      <w:r w:rsidR="00546A8C">
        <w:fldChar w:fldCharType="separate"/>
      </w:r>
      <w:r>
        <w:rPr>
          <w:noProof/>
        </w:rPr>
        <w:t>1</w:t>
      </w:r>
      <w:r w:rsidR="00546A8C">
        <w:rPr>
          <w:noProof/>
        </w:rPr>
        <w:fldChar w:fldCharType="end"/>
      </w:r>
      <w:r>
        <w:t xml:space="preserve"> - Structure of climatic index (raster map X year)</w:t>
      </w:r>
    </w:p>
    <w:p w:rsidR="000B5AD2" w:rsidRPr="006C1F9D" w:rsidRDefault="00D663AD" w:rsidP="000B5AD2">
      <w:pPr>
        <w:spacing w:after="0"/>
        <w:rPr>
          <w:b/>
          <w:sz w:val="24"/>
          <w:szCs w:val="24"/>
        </w:rPr>
      </w:pPr>
      <w:r w:rsidRPr="006C1F9D">
        <w:rPr>
          <w:b/>
          <w:sz w:val="24"/>
          <w:szCs w:val="24"/>
        </w:rPr>
        <w:t>Experimental Design</w:t>
      </w:r>
      <w:r w:rsidR="006734CF" w:rsidRPr="006C1F9D">
        <w:rPr>
          <w:b/>
          <w:sz w:val="24"/>
          <w:szCs w:val="24"/>
        </w:rPr>
        <w:t>, Materials</w:t>
      </w:r>
      <w:r w:rsidR="00642A2E" w:rsidRPr="006C1F9D">
        <w:rPr>
          <w:b/>
          <w:sz w:val="24"/>
          <w:szCs w:val="24"/>
        </w:rPr>
        <w:t>,</w:t>
      </w:r>
      <w:r w:rsidR="006734CF" w:rsidRPr="006C1F9D">
        <w:rPr>
          <w:b/>
          <w:sz w:val="24"/>
          <w:szCs w:val="24"/>
        </w:rPr>
        <w:t xml:space="preserve"> and Methods</w:t>
      </w:r>
    </w:p>
    <w:p w:rsidR="000B5AD2" w:rsidRDefault="00875C5D" w:rsidP="00F07867">
      <w:pPr>
        <w:rPr>
          <w:sz w:val="24"/>
          <w:szCs w:val="24"/>
        </w:rPr>
      </w:pPr>
      <w:r>
        <w:rPr>
          <w:sz w:val="24"/>
          <w:szCs w:val="24"/>
        </w:rPr>
        <w:t>To calculate the different extreme climatic indices under an acceleration of ice-sheet melting, three steps are necessary:</w:t>
      </w:r>
    </w:p>
    <w:p w:rsidR="00875C5D" w:rsidRDefault="00875C5D" w:rsidP="00875C5D">
      <w:pPr>
        <w:pStyle w:val="Paragraphedeliste"/>
        <w:numPr>
          <w:ilvl w:val="0"/>
          <w:numId w:val="9"/>
        </w:numPr>
        <w:rPr>
          <w:i/>
          <w:sz w:val="24"/>
          <w:szCs w:val="24"/>
        </w:rPr>
      </w:pPr>
      <w:r>
        <w:rPr>
          <w:i/>
          <w:sz w:val="24"/>
          <w:szCs w:val="24"/>
        </w:rPr>
        <w:t>Climatic simulation (precipitation and temperature) obtained by a GCM,</w:t>
      </w:r>
    </w:p>
    <w:p w:rsidR="00875C5D" w:rsidRDefault="00875C5D" w:rsidP="00875C5D">
      <w:pPr>
        <w:pStyle w:val="Paragraphedeliste"/>
        <w:numPr>
          <w:ilvl w:val="0"/>
          <w:numId w:val="9"/>
        </w:numPr>
        <w:rPr>
          <w:i/>
          <w:sz w:val="24"/>
          <w:szCs w:val="24"/>
        </w:rPr>
      </w:pPr>
      <w:r>
        <w:rPr>
          <w:i/>
          <w:sz w:val="24"/>
          <w:szCs w:val="24"/>
        </w:rPr>
        <w:t>Unbiased temperature and precipitation time series,</w:t>
      </w:r>
    </w:p>
    <w:p w:rsidR="00875C5D" w:rsidRPr="00875C5D" w:rsidRDefault="00875C5D" w:rsidP="00875C5D">
      <w:pPr>
        <w:pStyle w:val="Paragraphedeliste"/>
        <w:numPr>
          <w:ilvl w:val="0"/>
          <w:numId w:val="9"/>
        </w:numPr>
        <w:rPr>
          <w:i/>
          <w:sz w:val="24"/>
          <w:szCs w:val="24"/>
        </w:rPr>
      </w:pPr>
      <w:r>
        <w:rPr>
          <w:i/>
          <w:sz w:val="24"/>
          <w:szCs w:val="24"/>
        </w:rPr>
        <w:t>Calculation of 1</w:t>
      </w:r>
      <w:r w:rsidR="00A60670">
        <w:rPr>
          <w:i/>
          <w:sz w:val="24"/>
          <w:szCs w:val="24"/>
        </w:rPr>
        <w:t>6</w:t>
      </w:r>
      <w:r>
        <w:rPr>
          <w:i/>
          <w:sz w:val="24"/>
          <w:szCs w:val="24"/>
        </w:rPr>
        <w:t xml:space="preserve"> climatic indices. </w:t>
      </w:r>
    </w:p>
    <w:p w:rsidR="00507F21" w:rsidRPr="00875C5D" w:rsidRDefault="00875C5D" w:rsidP="000B5AD2">
      <w:pPr>
        <w:spacing w:after="0"/>
        <w:rPr>
          <w:sz w:val="24"/>
          <w:szCs w:val="24"/>
          <w:u w:val="single"/>
        </w:rPr>
      </w:pPr>
      <w:r w:rsidRPr="00875C5D">
        <w:rPr>
          <w:sz w:val="24"/>
          <w:szCs w:val="24"/>
          <w:u w:val="single"/>
        </w:rPr>
        <w:t>Climatic simulation</w:t>
      </w:r>
    </w:p>
    <w:p w:rsidR="00875C5D" w:rsidRDefault="00875C5D" w:rsidP="000B5AD2">
      <w:pPr>
        <w:spacing w:after="0"/>
        <w:rPr>
          <w:sz w:val="24"/>
          <w:szCs w:val="24"/>
          <w:u w:val="single"/>
        </w:rPr>
      </w:pPr>
    </w:p>
    <w:p w:rsidR="00875C5D" w:rsidRPr="00875C5D" w:rsidRDefault="00875C5D" w:rsidP="00E90BBD">
      <w:pPr>
        <w:spacing w:after="0"/>
        <w:jc w:val="both"/>
        <w:rPr>
          <w:sz w:val="24"/>
          <w:szCs w:val="24"/>
        </w:rPr>
      </w:pPr>
      <w:r w:rsidRPr="00875C5D">
        <w:rPr>
          <w:sz w:val="24"/>
          <w:szCs w:val="24"/>
        </w:rPr>
        <w:t xml:space="preserve">All the experiments are carried out with the coupled atmosphere-ocean model IPSL-CM5A-LR (Dufresne et al., 2013) used in international </w:t>
      </w:r>
      <w:proofErr w:type="spellStart"/>
      <w:r w:rsidRPr="00875C5D">
        <w:rPr>
          <w:sz w:val="24"/>
          <w:szCs w:val="24"/>
        </w:rPr>
        <w:t>intercomparison</w:t>
      </w:r>
      <w:proofErr w:type="spellEnd"/>
      <w:r w:rsidRPr="00875C5D">
        <w:rPr>
          <w:sz w:val="24"/>
          <w:szCs w:val="24"/>
        </w:rPr>
        <w:t xml:space="preserve"> projects of climate models (CMIP5) whose results are reported by the IPCC. The atmospheric component (LMDZ) has a spatial resolution of 3.75 ° over 1.875 ° in longitude and latitude respectively with 39 vertical levels; the oceanic component (NEMO) uses an irregular grid with a nominal resolution of 2 ° and a finer resolution in the latitude of 0.5 ° in the equatorial ocean and on 31 vertical levels (For details see Dufresne et al., 2013)</w:t>
      </w:r>
    </w:p>
    <w:p w:rsidR="00875C5D" w:rsidRPr="00875C5D" w:rsidRDefault="00875C5D" w:rsidP="00E90BBD">
      <w:pPr>
        <w:spacing w:after="0"/>
        <w:jc w:val="both"/>
        <w:rPr>
          <w:sz w:val="24"/>
          <w:szCs w:val="24"/>
        </w:rPr>
      </w:pPr>
      <w:r w:rsidRPr="00875C5D">
        <w:rPr>
          <w:sz w:val="24"/>
          <w:szCs w:val="24"/>
        </w:rPr>
        <w:t xml:space="preserve">The climate scenario that is considered in </w:t>
      </w:r>
      <w:r>
        <w:rPr>
          <w:sz w:val="24"/>
          <w:szCs w:val="24"/>
        </w:rPr>
        <w:t>our dataset</w:t>
      </w:r>
      <w:r w:rsidRPr="00875C5D">
        <w:rPr>
          <w:sz w:val="24"/>
          <w:szCs w:val="24"/>
        </w:rPr>
        <w:t xml:space="preserve"> and which serves as a base</w:t>
      </w:r>
      <w:r>
        <w:rPr>
          <w:sz w:val="24"/>
          <w:szCs w:val="24"/>
        </w:rPr>
        <w:t>line</w:t>
      </w:r>
      <w:r w:rsidRPr="00875C5D">
        <w:rPr>
          <w:sz w:val="24"/>
          <w:szCs w:val="24"/>
        </w:rPr>
        <w:t xml:space="preserve"> scenario is the RCP8.5 for the period 2006 to 2100. It corresponds to the most pessimistic evolution of the </w:t>
      </w:r>
      <w:r w:rsidRPr="00875C5D">
        <w:rPr>
          <w:sz w:val="24"/>
          <w:szCs w:val="24"/>
        </w:rPr>
        <w:lastRenderedPageBreak/>
        <w:t xml:space="preserve">climate by the IPCC and leading to an average increase of temperature of about 5 ° compared to that of the pre-industrial era. In this scenario, we </w:t>
      </w:r>
      <w:r>
        <w:rPr>
          <w:sz w:val="24"/>
          <w:szCs w:val="24"/>
        </w:rPr>
        <w:t>add a flow of fresh</w:t>
      </w:r>
      <w:r w:rsidRPr="00875C5D">
        <w:rPr>
          <w:sz w:val="24"/>
          <w:szCs w:val="24"/>
        </w:rPr>
        <w:t xml:space="preserve">water corresponding to a sea level rise of 1 m, 1.5 m and 3 m (0.11 </w:t>
      </w:r>
      <w:proofErr w:type="spellStart"/>
      <w:r w:rsidRPr="00875C5D">
        <w:rPr>
          <w:sz w:val="24"/>
          <w:szCs w:val="24"/>
        </w:rPr>
        <w:t>Sv</w:t>
      </w:r>
      <w:proofErr w:type="spellEnd"/>
      <w:r w:rsidRPr="00875C5D">
        <w:rPr>
          <w:sz w:val="24"/>
          <w:szCs w:val="24"/>
        </w:rPr>
        <w:t xml:space="preserve">, 0.22 </w:t>
      </w:r>
      <w:proofErr w:type="spellStart"/>
      <w:r w:rsidRPr="00875C5D">
        <w:rPr>
          <w:sz w:val="24"/>
          <w:szCs w:val="24"/>
        </w:rPr>
        <w:t>Sv</w:t>
      </w:r>
      <w:proofErr w:type="spellEnd"/>
      <w:r w:rsidRPr="00875C5D">
        <w:rPr>
          <w:sz w:val="24"/>
          <w:szCs w:val="24"/>
        </w:rPr>
        <w:t xml:space="preserve">, 0.34 </w:t>
      </w:r>
      <w:proofErr w:type="spellStart"/>
      <w:r w:rsidRPr="00875C5D">
        <w:rPr>
          <w:sz w:val="24"/>
          <w:szCs w:val="24"/>
        </w:rPr>
        <w:t>Sv</w:t>
      </w:r>
      <w:proofErr w:type="spellEnd"/>
      <w:r w:rsidRPr="00875C5D">
        <w:rPr>
          <w:sz w:val="24"/>
          <w:szCs w:val="24"/>
        </w:rPr>
        <w:t xml:space="preserve"> and 0.68 </w:t>
      </w:r>
      <w:proofErr w:type="spellStart"/>
      <w:r w:rsidRPr="00875C5D">
        <w:rPr>
          <w:sz w:val="24"/>
          <w:szCs w:val="24"/>
        </w:rPr>
        <w:t>Sv</w:t>
      </w:r>
      <w:proofErr w:type="spellEnd"/>
      <w:r w:rsidRPr="00875C5D">
        <w:rPr>
          <w:sz w:val="24"/>
          <w:szCs w:val="24"/>
        </w:rPr>
        <w:t>, 1Sv = 10</w:t>
      </w:r>
      <w:r w:rsidRPr="00875C5D">
        <w:rPr>
          <w:sz w:val="24"/>
          <w:szCs w:val="24"/>
          <w:vertAlign w:val="superscript"/>
        </w:rPr>
        <w:t>6</w:t>
      </w:r>
      <w:r w:rsidRPr="00875C5D">
        <w:rPr>
          <w:sz w:val="24"/>
          <w:szCs w:val="24"/>
        </w:rPr>
        <w:t xml:space="preserve"> m</w:t>
      </w:r>
      <w:r w:rsidRPr="00875C5D">
        <w:rPr>
          <w:sz w:val="24"/>
          <w:szCs w:val="24"/>
          <w:vertAlign w:val="superscript"/>
        </w:rPr>
        <w:t>3</w:t>
      </w:r>
      <w:r>
        <w:rPr>
          <w:sz w:val="24"/>
          <w:szCs w:val="24"/>
        </w:rPr>
        <w:t>/</w:t>
      </w:r>
      <w:r w:rsidRPr="00875C5D">
        <w:rPr>
          <w:sz w:val="24"/>
          <w:szCs w:val="24"/>
        </w:rPr>
        <w:t xml:space="preserve">s) from 2020 to 2070. This freshwater flow </w:t>
      </w:r>
      <w:r>
        <w:rPr>
          <w:sz w:val="24"/>
          <w:szCs w:val="24"/>
        </w:rPr>
        <w:t>can</w:t>
      </w:r>
      <w:r w:rsidRPr="00875C5D">
        <w:rPr>
          <w:sz w:val="24"/>
          <w:szCs w:val="24"/>
        </w:rPr>
        <w:t xml:space="preserve"> come from either Greenland only (</w:t>
      </w:r>
      <w:proofErr w:type="spellStart"/>
      <w:r w:rsidRPr="00875C5D">
        <w:rPr>
          <w:sz w:val="24"/>
          <w:szCs w:val="24"/>
        </w:rPr>
        <w:t>Gr</w:t>
      </w:r>
      <w:r>
        <w:rPr>
          <w:sz w:val="24"/>
          <w:szCs w:val="24"/>
        </w:rPr>
        <w:t>IS</w:t>
      </w:r>
      <w:proofErr w:type="spellEnd"/>
      <w:r w:rsidRPr="00875C5D">
        <w:rPr>
          <w:sz w:val="24"/>
          <w:szCs w:val="24"/>
        </w:rPr>
        <w:t xml:space="preserve"> scenario) or West Antarctic</w:t>
      </w:r>
      <w:r>
        <w:rPr>
          <w:sz w:val="24"/>
          <w:szCs w:val="24"/>
        </w:rPr>
        <w:t xml:space="preserve"> only (WAIS</w:t>
      </w:r>
      <w:r w:rsidRPr="00875C5D">
        <w:rPr>
          <w:sz w:val="24"/>
          <w:szCs w:val="24"/>
        </w:rPr>
        <w:t xml:space="preserve"> scenario) either of the two ice sheets (</w:t>
      </w:r>
      <w:proofErr w:type="spellStart"/>
      <w:r>
        <w:rPr>
          <w:sz w:val="24"/>
          <w:szCs w:val="24"/>
        </w:rPr>
        <w:t>GrWAIS</w:t>
      </w:r>
      <w:proofErr w:type="spellEnd"/>
      <w:r w:rsidRPr="00875C5D">
        <w:rPr>
          <w:sz w:val="24"/>
          <w:szCs w:val="24"/>
        </w:rPr>
        <w:t xml:space="preserve"> scenario).</w:t>
      </w:r>
    </w:p>
    <w:p w:rsidR="00875C5D" w:rsidRPr="00875C5D" w:rsidRDefault="00875C5D" w:rsidP="00E90BBD">
      <w:pPr>
        <w:spacing w:after="0"/>
        <w:jc w:val="both"/>
        <w:rPr>
          <w:sz w:val="24"/>
          <w:szCs w:val="24"/>
        </w:rPr>
      </w:pPr>
    </w:p>
    <w:p w:rsidR="00875C5D" w:rsidRPr="00875C5D" w:rsidRDefault="00875C5D" w:rsidP="00E90BBD">
      <w:pPr>
        <w:spacing w:after="0"/>
        <w:jc w:val="both"/>
        <w:rPr>
          <w:sz w:val="24"/>
          <w:szCs w:val="24"/>
        </w:rPr>
      </w:pPr>
      <w:r w:rsidRPr="00875C5D">
        <w:rPr>
          <w:sz w:val="24"/>
          <w:szCs w:val="24"/>
        </w:rPr>
        <w:t>L</w:t>
      </w:r>
      <w:r w:rsidR="00A60670">
        <w:rPr>
          <w:sz w:val="24"/>
          <w:szCs w:val="24"/>
        </w:rPr>
        <w:t>ocations of freshwater addition</w:t>
      </w:r>
      <w:r w:rsidRPr="00875C5D">
        <w:rPr>
          <w:sz w:val="24"/>
          <w:szCs w:val="24"/>
        </w:rPr>
        <w:t xml:space="preserve"> are chosen to produce a rapid model response. Freshwater discharges are therefore placed in deep-water formations in the North Atlantic for the </w:t>
      </w:r>
      <w:proofErr w:type="spellStart"/>
      <w:r>
        <w:rPr>
          <w:sz w:val="24"/>
          <w:szCs w:val="24"/>
        </w:rPr>
        <w:t>GrIS</w:t>
      </w:r>
      <w:proofErr w:type="spellEnd"/>
      <w:r w:rsidRPr="00875C5D">
        <w:rPr>
          <w:sz w:val="24"/>
          <w:szCs w:val="24"/>
        </w:rPr>
        <w:t xml:space="preserve"> an</w:t>
      </w:r>
      <w:r>
        <w:rPr>
          <w:sz w:val="24"/>
          <w:szCs w:val="24"/>
        </w:rPr>
        <w:t xml:space="preserve">d </w:t>
      </w:r>
      <w:proofErr w:type="spellStart"/>
      <w:r>
        <w:rPr>
          <w:sz w:val="24"/>
          <w:szCs w:val="24"/>
        </w:rPr>
        <w:t>GrWAIS</w:t>
      </w:r>
      <w:proofErr w:type="spellEnd"/>
      <w:r w:rsidRPr="00875C5D">
        <w:rPr>
          <w:sz w:val="24"/>
          <w:szCs w:val="24"/>
        </w:rPr>
        <w:t xml:space="preserve"> scenarios and in the western part of the Southern Ocean for the </w:t>
      </w:r>
      <w:r>
        <w:rPr>
          <w:sz w:val="24"/>
          <w:szCs w:val="24"/>
        </w:rPr>
        <w:t>WAIS</w:t>
      </w:r>
      <w:r w:rsidRPr="00875C5D">
        <w:rPr>
          <w:sz w:val="24"/>
          <w:szCs w:val="24"/>
        </w:rPr>
        <w:t xml:space="preserve"> and </w:t>
      </w:r>
      <w:proofErr w:type="spellStart"/>
      <w:r>
        <w:rPr>
          <w:sz w:val="24"/>
          <w:szCs w:val="24"/>
        </w:rPr>
        <w:t>GrWAIS</w:t>
      </w:r>
      <w:proofErr w:type="spellEnd"/>
      <w:r w:rsidRPr="00875C5D">
        <w:rPr>
          <w:sz w:val="24"/>
          <w:szCs w:val="24"/>
        </w:rPr>
        <w:t xml:space="preserve"> scenarios</w:t>
      </w:r>
      <w:r>
        <w:rPr>
          <w:sz w:val="24"/>
          <w:szCs w:val="24"/>
        </w:rPr>
        <w:t>.</w:t>
      </w:r>
      <w:r w:rsidRPr="00875C5D">
        <w:rPr>
          <w:sz w:val="24"/>
          <w:szCs w:val="24"/>
        </w:rPr>
        <w:t xml:space="preserve"> For </w:t>
      </w:r>
      <w:proofErr w:type="spellStart"/>
      <w:r>
        <w:rPr>
          <w:sz w:val="24"/>
          <w:szCs w:val="24"/>
        </w:rPr>
        <w:t>GrWAIS</w:t>
      </w:r>
      <w:proofErr w:type="spellEnd"/>
      <w:r w:rsidRPr="00875C5D">
        <w:rPr>
          <w:sz w:val="24"/>
          <w:szCs w:val="24"/>
        </w:rPr>
        <w:t xml:space="preserve"> scenario the contribution of each </w:t>
      </w:r>
      <w:r>
        <w:rPr>
          <w:sz w:val="24"/>
          <w:szCs w:val="24"/>
        </w:rPr>
        <w:t>ice sheet</w:t>
      </w:r>
      <w:r w:rsidRPr="00875C5D">
        <w:rPr>
          <w:sz w:val="24"/>
          <w:szCs w:val="24"/>
        </w:rPr>
        <w:t xml:space="preserve"> is identical. The choice of high volumes of fresh water (0.11 </w:t>
      </w:r>
      <w:proofErr w:type="spellStart"/>
      <w:r w:rsidRPr="00875C5D">
        <w:rPr>
          <w:sz w:val="24"/>
          <w:szCs w:val="24"/>
        </w:rPr>
        <w:t>Sv</w:t>
      </w:r>
      <w:proofErr w:type="spellEnd"/>
      <w:r w:rsidRPr="00875C5D">
        <w:rPr>
          <w:sz w:val="24"/>
          <w:szCs w:val="24"/>
        </w:rPr>
        <w:t xml:space="preserve"> to 0.68 </w:t>
      </w:r>
      <w:proofErr w:type="spellStart"/>
      <w:r w:rsidRPr="00875C5D">
        <w:rPr>
          <w:sz w:val="24"/>
          <w:szCs w:val="24"/>
        </w:rPr>
        <w:t>Sv</w:t>
      </w:r>
      <w:proofErr w:type="spellEnd"/>
      <w:r w:rsidRPr="00875C5D">
        <w:rPr>
          <w:sz w:val="24"/>
          <w:szCs w:val="24"/>
        </w:rPr>
        <w:t>) is justified by the fact that current climate models do not seem sufficiently sensitive to freshwater inputs (</w:t>
      </w:r>
      <w:proofErr w:type="spellStart"/>
      <w:r w:rsidRPr="00875C5D">
        <w:rPr>
          <w:sz w:val="24"/>
          <w:szCs w:val="24"/>
        </w:rPr>
        <w:t>Swingedouw</w:t>
      </w:r>
      <w:proofErr w:type="spellEnd"/>
      <w:r w:rsidRPr="00875C5D">
        <w:rPr>
          <w:sz w:val="24"/>
          <w:szCs w:val="24"/>
        </w:rPr>
        <w:t xml:space="preserve"> et al., 2013). These high values ​​make it possible to better evaluate the potential impacts on the thermohaline circulation in the Atlantic.</w:t>
      </w:r>
    </w:p>
    <w:p w:rsidR="00875C5D" w:rsidRDefault="00875C5D" w:rsidP="00E90BBD">
      <w:pPr>
        <w:spacing w:after="0"/>
        <w:jc w:val="both"/>
        <w:rPr>
          <w:i/>
          <w:sz w:val="24"/>
          <w:szCs w:val="24"/>
        </w:rPr>
      </w:pPr>
    </w:p>
    <w:p w:rsidR="00875C5D" w:rsidRDefault="00875C5D" w:rsidP="000B5AD2">
      <w:pPr>
        <w:spacing w:after="0"/>
        <w:rPr>
          <w:sz w:val="24"/>
          <w:szCs w:val="24"/>
          <w:u w:val="single"/>
        </w:rPr>
      </w:pPr>
      <w:r w:rsidRPr="00875C5D">
        <w:rPr>
          <w:sz w:val="24"/>
          <w:szCs w:val="24"/>
          <w:u w:val="single"/>
        </w:rPr>
        <w:t>Unbiased temperature and precipitation time series</w:t>
      </w:r>
    </w:p>
    <w:p w:rsidR="00875C5D" w:rsidRDefault="00875C5D" w:rsidP="000B5AD2">
      <w:pPr>
        <w:spacing w:after="0"/>
        <w:rPr>
          <w:sz w:val="24"/>
          <w:szCs w:val="24"/>
          <w:u w:val="single"/>
        </w:rPr>
      </w:pPr>
    </w:p>
    <w:p w:rsidR="00E90BBD" w:rsidRPr="00E90BBD" w:rsidRDefault="00E90BBD" w:rsidP="00E90BBD">
      <w:pPr>
        <w:spacing w:after="0"/>
        <w:jc w:val="both"/>
        <w:rPr>
          <w:sz w:val="24"/>
          <w:szCs w:val="24"/>
        </w:rPr>
      </w:pPr>
      <w:r w:rsidRPr="00E90BBD">
        <w:rPr>
          <w:sz w:val="24"/>
          <w:szCs w:val="24"/>
        </w:rPr>
        <w:t>Several studies have shown that climate models, despite improvements over the years, are subject to significant biases for precip</w:t>
      </w:r>
      <w:r>
        <w:rPr>
          <w:sz w:val="24"/>
          <w:szCs w:val="24"/>
        </w:rPr>
        <w:t>itation and current temperature</w:t>
      </w:r>
      <w:r w:rsidRPr="00E90BBD">
        <w:rPr>
          <w:sz w:val="24"/>
          <w:szCs w:val="24"/>
        </w:rPr>
        <w:t>. The study by Dufresne et al. (2013) shows that the IPSL-CM5A-LR has for example a cold bias in West Africa and a warm bias on the Gulf of Guinea which prevents a good estimate of monsoon rains</w:t>
      </w:r>
      <w:r>
        <w:rPr>
          <w:sz w:val="24"/>
          <w:szCs w:val="24"/>
        </w:rPr>
        <w:t xml:space="preserve">. </w:t>
      </w:r>
      <w:r w:rsidRPr="00E90BBD">
        <w:rPr>
          <w:sz w:val="24"/>
          <w:szCs w:val="24"/>
        </w:rPr>
        <w:t xml:space="preserve"> All of the global temperature and precipitation biases are described in this article for more detail.</w:t>
      </w:r>
    </w:p>
    <w:p w:rsidR="00E90BBD" w:rsidRPr="00E90BBD" w:rsidRDefault="00E90BBD" w:rsidP="00E90BBD">
      <w:pPr>
        <w:spacing w:after="0"/>
        <w:jc w:val="both"/>
        <w:rPr>
          <w:sz w:val="24"/>
          <w:szCs w:val="24"/>
        </w:rPr>
      </w:pPr>
    </w:p>
    <w:p w:rsidR="00E90BBD" w:rsidRPr="00E90BBD" w:rsidRDefault="00E90BBD" w:rsidP="00E90BBD">
      <w:pPr>
        <w:spacing w:after="0"/>
        <w:jc w:val="both"/>
        <w:rPr>
          <w:sz w:val="24"/>
          <w:szCs w:val="24"/>
        </w:rPr>
      </w:pPr>
      <w:r w:rsidRPr="00E90BBD">
        <w:rPr>
          <w:sz w:val="24"/>
          <w:szCs w:val="24"/>
        </w:rPr>
        <w:t>To circumvent this disadvantage, we applied a statistical method to improve the precipitation and temperatures simulated by the IPSL-CM5A-LR in the world. This method, called "Cumulative Distribution Function transform" (CDF-t) was originally developed by (</w:t>
      </w:r>
      <w:proofErr w:type="spellStart"/>
      <w:r w:rsidRPr="00E90BBD">
        <w:rPr>
          <w:sz w:val="24"/>
          <w:szCs w:val="24"/>
        </w:rPr>
        <w:t>Michelangeli</w:t>
      </w:r>
      <w:proofErr w:type="spellEnd"/>
      <w:r w:rsidRPr="00E90BBD">
        <w:rPr>
          <w:sz w:val="24"/>
          <w:szCs w:val="24"/>
        </w:rPr>
        <w:t xml:space="preserve">, </w:t>
      </w:r>
      <w:proofErr w:type="spellStart"/>
      <w:r w:rsidRPr="00E90BBD">
        <w:rPr>
          <w:sz w:val="24"/>
          <w:szCs w:val="24"/>
        </w:rPr>
        <w:t>Vrac</w:t>
      </w:r>
      <w:proofErr w:type="spellEnd"/>
      <w:r w:rsidRPr="00E90BBD">
        <w:rPr>
          <w:sz w:val="24"/>
          <w:szCs w:val="24"/>
        </w:rPr>
        <w:t xml:space="preserve">, &amp; </w:t>
      </w:r>
      <w:proofErr w:type="spellStart"/>
      <w:r w:rsidRPr="00E90BBD">
        <w:rPr>
          <w:sz w:val="24"/>
          <w:szCs w:val="24"/>
        </w:rPr>
        <w:t>Loukos</w:t>
      </w:r>
      <w:proofErr w:type="spellEnd"/>
      <w:r w:rsidRPr="00E90BBD">
        <w:rPr>
          <w:sz w:val="24"/>
          <w:szCs w:val="24"/>
        </w:rPr>
        <w:t>, 2009) and has been successfully applied in many climate studies (</w:t>
      </w:r>
      <w:proofErr w:type="spellStart"/>
      <w:r w:rsidRPr="00E90BBD">
        <w:rPr>
          <w:sz w:val="24"/>
          <w:szCs w:val="24"/>
        </w:rPr>
        <w:t>eg</w:t>
      </w:r>
      <w:proofErr w:type="spellEnd"/>
      <w:r w:rsidRPr="00E90BBD">
        <w:rPr>
          <w:sz w:val="24"/>
          <w:szCs w:val="24"/>
        </w:rPr>
        <w:t xml:space="preserve">, Colette, </w:t>
      </w:r>
      <w:proofErr w:type="spellStart"/>
      <w:r w:rsidRPr="00E90BBD">
        <w:rPr>
          <w:sz w:val="24"/>
          <w:szCs w:val="24"/>
        </w:rPr>
        <w:t>Vautard</w:t>
      </w:r>
      <w:proofErr w:type="spellEnd"/>
      <w:r w:rsidRPr="00E90BBD">
        <w:rPr>
          <w:sz w:val="24"/>
          <w:szCs w:val="24"/>
        </w:rPr>
        <w:t>, &amp; Bulk, 2012). This is a variant of the "Quantile Mapping Approach" (</w:t>
      </w:r>
      <w:proofErr w:type="spellStart"/>
      <w:r w:rsidRPr="00E90BBD">
        <w:rPr>
          <w:sz w:val="24"/>
          <w:szCs w:val="24"/>
        </w:rPr>
        <w:t>eg</w:t>
      </w:r>
      <w:proofErr w:type="spellEnd"/>
      <w:r w:rsidRPr="00E90BBD">
        <w:rPr>
          <w:sz w:val="24"/>
          <w:szCs w:val="24"/>
        </w:rPr>
        <w:t xml:space="preserve">, </w:t>
      </w:r>
      <w:proofErr w:type="spellStart"/>
      <w:r w:rsidRPr="00E90BBD">
        <w:rPr>
          <w:sz w:val="24"/>
          <w:szCs w:val="24"/>
        </w:rPr>
        <w:t>Déqué</w:t>
      </w:r>
      <w:proofErr w:type="spellEnd"/>
      <w:r w:rsidRPr="00E90BBD">
        <w:rPr>
          <w:sz w:val="24"/>
          <w:szCs w:val="24"/>
        </w:rPr>
        <w:t xml:space="preserve">, 2007), which is detailed in the article by </w:t>
      </w:r>
      <w:proofErr w:type="spellStart"/>
      <w:r w:rsidRPr="00E90BBD">
        <w:rPr>
          <w:sz w:val="24"/>
          <w:szCs w:val="24"/>
        </w:rPr>
        <w:t>Famien</w:t>
      </w:r>
      <w:proofErr w:type="spellEnd"/>
      <w:r w:rsidRPr="00E90BBD">
        <w:rPr>
          <w:sz w:val="24"/>
          <w:szCs w:val="24"/>
        </w:rPr>
        <w:t xml:space="preserve"> et al. (2018). The Quantile Mapping Approach technique involves associating with a modeled precipitation value (or other climatic variables) a precipitation value in the control distribution (</w:t>
      </w:r>
      <w:proofErr w:type="spellStart"/>
      <w:r w:rsidRPr="00E90BBD">
        <w:rPr>
          <w:sz w:val="24"/>
          <w:szCs w:val="24"/>
        </w:rPr>
        <w:t>ie</w:t>
      </w:r>
      <w:proofErr w:type="spellEnd"/>
      <w:r w:rsidRPr="00E90BBD">
        <w:rPr>
          <w:sz w:val="24"/>
          <w:szCs w:val="24"/>
        </w:rPr>
        <w:t>, the observatio</w:t>
      </w:r>
      <w:r>
        <w:rPr>
          <w:sz w:val="24"/>
          <w:szCs w:val="24"/>
        </w:rPr>
        <w:t>ns or the reanalysis dataset)</w:t>
      </w:r>
      <w:r w:rsidRPr="00E90BBD">
        <w:rPr>
          <w:sz w:val="24"/>
          <w:szCs w:val="24"/>
        </w:rPr>
        <w:t xml:space="preserve">, so that cumulative distributions (modeled and reference values) are equivalent (Panofsky &amp; Brier, 1958). </w:t>
      </w:r>
    </w:p>
    <w:p w:rsidR="00E90BBD" w:rsidRPr="00E90BBD" w:rsidRDefault="00E90BBD" w:rsidP="00E90BBD">
      <w:pPr>
        <w:spacing w:after="0"/>
        <w:jc w:val="both"/>
        <w:rPr>
          <w:sz w:val="24"/>
          <w:szCs w:val="24"/>
        </w:rPr>
      </w:pPr>
      <w:r w:rsidRPr="00E90BBD">
        <w:rPr>
          <w:sz w:val="24"/>
          <w:szCs w:val="24"/>
        </w:rPr>
        <w:t>The CDF-t method goes even further and takes into account the climate chan</w:t>
      </w:r>
      <w:r>
        <w:rPr>
          <w:sz w:val="24"/>
          <w:szCs w:val="24"/>
        </w:rPr>
        <w:t>ge signal in the corrected data</w:t>
      </w:r>
      <w:r w:rsidRPr="00E90BBD">
        <w:rPr>
          <w:sz w:val="24"/>
          <w:szCs w:val="24"/>
        </w:rPr>
        <w:t>set. This is made possible by the assumption that there is a mathematical transformation to translate the cumulative distribution function of the modeled variables to be corrected into the cumulative distribution function representing climate variables from the reference dataset (for the period history or calibration) or corrected values ​​(for the future).</w:t>
      </w:r>
    </w:p>
    <w:p w:rsidR="00E90BBD" w:rsidRPr="00E90BBD" w:rsidRDefault="00E90BBD" w:rsidP="00E90BBD">
      <w:pPr>
        <w:spacing w:after="0"/>
        <w:jc w:val="both"/>
        <w:rPr>
          <w:sz w:val="24"/>
          <w:szCs w:val="24"/>
        </w:rPr>
      </w:pPr>
    </w:p>
    <w:p w:rsidR="00E90BBD" w:rsidRDefault="00E90BBD" w:rsidP="00E90BBD">
      <w:pPr>
        <w:spacing w:after="0"/>
        <w:jc w:val="both"/>
        <w:rPr>
          <w:sz w:val="24"/>
          <w:szCs w:val="24"/>
        </w:rPr>
      </w:pPr>
      <w:r w:rsidRPr="00E90BBD">
        <w:rPr>
          <w:sz w:val="24"/>
          <w:szCs w:val="24"/>
        </w:rPr>
        <w:t>Our climate simulations have been corrected with respect to the interpolated EWEMBI climate reanalysis a</w:t>
      </w:r>
      <w:r w:rsidR="006A7DB4">
        <w:rPr>
          <w:sz w:val="24"/>
          <w:szCs w:val="24"/>
        </w:rPr>
        <w:t>t a spatial resolution of 0.5°x0.5</w:t>
      </w:r>
      <w:r w:rsidRPr="00E90BBD">
        <w:rPr>
          <w:sz w:val="24"/>
          <w:szCs w:val="24"/>
        </w:rPr>
        <w:t>° (</w:t>
      </w:r>
      <w:proofErr w:type="spellStart"/>
      <w:r w:rsidRPr="00E90BBD">
        <w:rPr>
          <w:sz w:val="24"/>
          <w:szCs w:val="24"/>
        </w:rPr>
        <w:t>Frieler</w:t>
      </w:r>
      <w:proofErr w:type="spellEnd"/>
      <w:r w:rsidRPr="00E90BBD">
        <w:rPr>
          <w:sz w:val="24"/>
          <w:szCs w:val="24"/>
        </w:rPr>
        <w:t xml:space="preserve"> et al., 2017), used as a reference. Here, the so-called "calibration" period covers the </w:t>
      </w:r>
      <w:r>
        <w:rPr>
          <w:sz w:val="24"/>
          <w:szCs w:val="24"/>
        </w:rPr>
        <w:t>34</w:t>
      </w:r>
      <w:r w:rsidRPr="00E90BBD">
        <w:rPr>
          <w:sz w:val="24"/>
          <w:szCs w:val="24"/>
        </w:rPr>
        <w:t>-year period from 19</w:t>
      </w:r>
      <w:r>
        <w:rPr>
          <w:sz w:val="24"/>
          <w:szCs w:val="24"/>
        </w:rPr>
        <w:t>79</w:t>
      </w:r>
      <w:r w:rsidRPr="00E90BBD">
        <w:rPr>
          <w:sz w:val="24"/>
          <w:szCs w:val="24"/>
        </w:rPr>
        <w:t xml:space="preserve"> to 20</w:t>
      </w:r>
      <w:r>
        <w:rPr>
          <w:sz w:val="24"/>
          <w:szCs w:val="24"/>
        </w:rPr>
        <w:t>13</w:t>
      </w:r>
      <w:r w:rsidRPr="00E90BBD">
        <w:rPr>
          <w:sz w:val="24"/>
          <w:szCs w:val="24"/>
        </w:rPr>
        <w:t>, while the "projection" period covers the 94-year period from 2006 to 2099. The evaluation of the method was carried out across Africa (</w:t>
      </w:r>
      <w:proofErr w:type="spellStart"/>
      <w:r w:rsidRPr="00E90BBD">
        <w:rPr>
          <w:sz w:val="24"/>
          <w:szCs w:val="24"/>
        </w:rPr>
        <w:t>Famien</w:t>
      </w:r>
      <w:proofErr w:type="spellEnd"/>
      <w:r w:rsidRPr="00E90BBD">
        <w:rPr>
          <w:sz w:val="24"/>
          <w:szCs w:val="24"/>
        </w:rPr>
        <w:t xml:space="preserve"> et al., 2018) and shows that the bias on temperature and precipitation is greatly reduced. </w:t>
      </w:r>
    </w:p>
    <w:p w:rsidR="00E90BBD" w:rsidRDefault="00E90BBD" w:rsidP="000B5AD2">
      <w:pPr>
        <w:spacing w:after="0"/>
        <w:rPr>
          <w:sz w:val="24"/>
          <w:szCs w:val="24"/>
        </w:rPr>
      </w:pPr>
    </w:p>
    <w:p w:rsidR="006A7DB4" w:rsidRDefault="006A7DB4" w:rsidP="006A7DB4">
      <w:pPr>
        <w:spacing w:after="0"/>
        <w:rPr>
          <w:sz w:val="24"/>
          <w:szCs w:val="24"/>
          <w:u w:val="single"/>
        </w:rPr>
      </w:pPr>
      <w:r w:rsidRPr="006A7DB4">
        <w:rPr>
          <w:sz w:val="24"/>
          <w:szCs w:val="24"/>
          <w:u w:val="single"/>
        </w:rPr>
        <w:t>Calculation of 1</w:t>
      </w:r>
      <w:r w:rsidR="00BF6661">
        <w:rPr>
          <w:sz w:val="24"/>
          <w:szCs w:val="24"/>
          <w:u w:val="single"/>
        </w:rPr>
        <w:t>6</w:t>
      </w:r>
      <w:r w:rsidRPr="006A7DB4">
        <w:rPr>
          <w:sz w:val="24"/>
          <w:szCs w:val="24"/>
          <w:u w:val="single"/>
        </w:rPr>
        <w:t xml:space="preserve"> climatic indices</w:t>
      </w:r>
    </w:p>
    <w:p w:rsidR="006A7DB4" w:rsidRPr="006A7DB4" w:rsidRDefault="006A7DB4" w:rsidP="006A7DB4">
      <w:pPr>
        <w:spacing w:after="0"/>
        <w:rPr>
          <w:sz w:val="24"/>
          <w:szCs w:val="24"/>
          <w:u w:val="single"/>
        </w:rPr>
      </w:pPr>
    </w:p>
    <w:p w:rsidR="00AB70C1" w:rsidRPr="000F71C3" w:rsidRDefault="006A7DB4" w:rsidP="006A7DB4">
      <w:pPr>
        <w:jc w:val="both"/>
        <w:rPr>
          <w:sz w:val="24"/>
          <w:szCs w:val="24"/>
        </w:rPr>
      </w:pPr>
      <w:r w:rsidRPr="006A7DB4">
        <w:rPr>
          <w:sz w:val="24"/>
          <w:szCs w:val="24"/>
        </w:rPr>
        <w:t>In order to better characterize global changes related to the melting of Greenland and Antarctica, climate indi</w:t>
      </w:r>
      <w:r>
        <w:rPr>
          <w:sz w:val="24"/>
          <w:szCs w:val="24"/>
        </w:rPr>
        <w:t>ces</w:t>
      </w:r>
      <w:r w:rsidRPr="006A7DB4">
        <w:rPr>
          <w:sz w:val="24"/>
          <w:szCs w:val="24"/>
        </w:rPr>
        <w:t xml:space="preserve"> other than precipitation totals and mean annual temperatures are </w:t>
      </w:r>
      <w:r>
        <w:rPr>
          <w:sz w:val="24"/>
          <w:szCs w:val="24"/>
        </w:rPr>
        <w:t>computed.</w:t>
      </w:r>
      <w:r w:rsidRPr="006A7DB4">
        <w:rPr>
          <w:sz w:val="24"/>
          <w:szCs w:val="24"/>
        </w:rPr>
        <w:t xml:space="preserve"> These indicators are based on daily surface data: minimum temperature (TN), maximum temperature (TX) and precipitation (PR). </w:t>
      </w:r>
      <w:r>
        <w:rPr>
          <w:sz w:val="24"/>
          <w:szCs w:val="24"/>
        </w:rPr>
        <w:t>The 1</w:t>
      </w:r>
      <w:r w:rsidR="00BF6661">
        <w:rPr>
          <w:sz w:val="24"/>
          <w:szCs w:val="24"/>
        </w:rPr>
        <w:t>6</w:t>
      </w:r>
      <w:r>
        <w:rPr>
          <w:sz w:val="24"/>
          <w:szCs w:val="24"/>
        </w:rPr>
        <w:t xml:space="preserve"> climatic indices come from a</w:t>
      </w:r>
      <w:r w:rsidRPr="006A7DB4">
        <w:rPr>
          <w:sz w:val="24"/>
          <w:szCs w:val="24"/>
        </w:rPr>
        <w:t xml:space="preserve"> set of  indicators defined by the ETCCDI supported by the CLIVAR project (http://www.clivar.org/) and are well described on the ETCCDI website as well as in for example (Alexander et al., 2006, </w:t>
      </w:r>
      <w:proofErr w:type="spellStart"/>
      <w:r w:rsidRPr="006A7DB4">
        <w:rPr>
          <w:sz w:val="24"/>
          <w:szCs w:val="24"/>
        </w:rPr>
        <w:t>Sillmann</w:t>
      </w:r>
      <w:proofErr w:type="spellEnd"/>
      <w:r w:rsidRPr="006A7DB4">
        <w:rPr>
          <w:sz w:val="24"/>
          <w:szCs w:val="24"/>
        </w:rPr>
        <w:t xml:space="preserve">, </w:t>
      </w:r>
      <w:proofErr w:type="spellStart"/>
      <w:r w:rsidRPr="006A7DB4">
        <w:rPr>
          <w:sz w:val="24"/>
          <w:szCs w:val="24"/>
        </w:rPr>
        <w:t>Kharin</w:t>
      </w:r>
      <w:proofErr w:type="spellEnd"/>
      <w:r w:rsidRPr="006A7DB4">
        <w:rPr>
          <w:sz w:val="24"/>
          <w:szCs w:val="24"/>
        </w:rPr>
        <w:t xml:space="preserve">, Zhang, </w:t>
      </w:r>
      <w:proofErr w:type="spellStart"/>
      <w:r w:rsidRPr="006A7DB4">
        <w:rPr>
          <w:sz w:val="24"/>
          <w:szCs w:val="24"/>
        </w:rPr>
        <w:t>Zwiers</w:t>
      </w:r>
      <w:proofErr w:type="spellEnd"/>
      <w:r w:rsidRPr="006A7DB4">
        <w:rPr>
          <w:sz w:val="24"/>
          <w:szCs w:val="24"/>
        </w:rPr>
        <w:t xml:space="preserve">, &amp; </w:t>
      </w:r>
      <w:proofErr w:type="spellStart"/>
      <w:r w:rsidRPr="006A7DB4">
        <w:rPr>
          <w:sz w:val="24"/>
          <w:szCs w:val="24"/>
        </w:rPr>
        <w:t>Bronaugh</w:t>
      </w:r>
      <w:proofErr w:type="spellEnd"/>
      <w:r w:rsidRPr="006A7DB4">
        <w:rPr>
          <w:sz w:val="24"/>
          <w:szCs w:val="24"/>
        </w:rPr>
        <w:t xml:space="preserve">, 2013). </w:t>
      </w:r>
      <w:r>
        <w:rPr>
          <w:sz w:val="24"/>
          <w:szCs w:val="24"/>
        </w:rPr>
        <w:t>The different indices are calculated year by year on each grid cell (0.5°X0.5°) around the world</w:t>
      </w:r>
      <w:r w:rsidR="00D179D4">
        <w:rPr>
          <w:sz w:val="24"/>
          <w:szCs w:val="24"/>
        </w:rPr>
        <w:t xml:space="preserve"> by CDO and </w:t>
      </w:r>
      <w:r w:rsidR="00D179D4" w:rsidRPr="000F71C3">
        <w:rPr>
          <w:sz w:val="24"/>
          <w:szCs w:val="24"/>
        </w:rPr>
        <w:t>Climate indices of daily temperature and precipitation extremes</w:t>
      </w:r>
      <w:r w:rsidR="00AB70C1" w:rsidRPr="000F71C3">
        <w:rPr>
          <w:sz w:val="24"/>
          <w:szCs w:val="24"/>
        </w:rPr>
        <w:t xml:space="preserve"> library.</w:t>
      </w:r>
    </w:p>
    <w:p w:rsidR="00A60670" w:rsidRDefault="00A60670" w:rsidP="006A7DB4">
      <w:pPr>
        <w:jc w:val="both"/>
        <w:rPr>
          <w:i/>
          <w:sz w:val="24"/>
          <w:szCs w:val="24"/>
        </w:rPr>
      </w:pPr>
    </w:p>
    <w:p w:rsidR="006A7DB4" w:rsidRPr="00AB70C1" w:rsidRDefault="006A7DB4" w:rsidP="006A7DB4">
      <w:pPr>
        <w:jc w:val="both"/>
      </w:pPr>
      <w:r w:rsidRPr="006A7DB4">
        <w:rPr>
          <w:i/>
          <w:sz w:val="24"/>
          <w:szCs w:val="24"/>
        </w:rPr>
        <w:t>Temperature indices</w:t>
      </w:r>
    </w:p>
    <w:tbl>
      <w:tblPr>
        <w:tblStyle w:val="Grilledutableau"/>
        <w:tblW w:w="0" w:type="auto"/>
        <w:tblLook w:val="04A0" w:firstRow="1" w:lastRow="0" w:firstColumn="1" w:lastColumn="0" w:noHBand="0" w:noVBand="1"/>
      </w:tblPr>
      <w:tblGrid>
        <w:gridCol w:w="959"/>
        <w:gridCol w:w="2551"/>
        <w:gridCol w:w="5470"/>
        <w:gridCol w:w="596"/>
      </w:tblGrid>
      <w:tr w:rsidR="00D179D4" w:rsidRPr="00A52390" w:rsidTr="00A52390">
        <w:tc>
          <w:tcPr>
            <w:tcW w:w="959" w:type="dxa"/>
          </w:tcPr>
          <w:p w:rsidR="00D179D4" w:rsidRPr="00A52390" w:rsidRDefault="00D179D4" w:rsidP="00D179D4">
            <w:pPr>
              <w:jc w:val="center"/>
              <w:rPr>
                <w:i/>
                <w:sz w:val="18"/>
                <w:szCs w:val="18"/>
              </w:rPr>
            </w:pPr>
            <w:r w:rsidRPr="00A52390">
              <w:rPr>
                <w:i/>
                <w:sz w:val="18"/>
                <w:szCs w:val="18"/>
              </w:rPr>
              <w:t>Label</w:t>
            </w:r>
          </w:p>
        </w:tc>
        <w:tc>
          <w:tcPr>
            <w:tcW w:w="2551" w:type="dxa"/>
          </w:tcPr>
          <w:p w:rsidR="00D179D4" w:rsidRPr="00A52390" w:rsidRDefault="00D179D4" w:rsidP="00D179D4">
            <w:pPr>
              <w:jc w:val="center"/>
              <w:rPr>
                <w:i/>
                <w:sz w:val="18"/>
                <w:szCs w:val="18"/>
              </w:rPr>
            </w:pPr>
            <w:r w:rsidRPr="00A52390">
              <w:rPr>
                <w:i/>
                <w:sz w:val="18"/>
                <w:szCs w:val="18"/>
              </w:rPr>
              <w:t>Index name</w:t>
            </w:r>
          </w:p>
        </w:tc>
        <w:tc>
          <w:tcPr>
            <w:tcW w:w="5470" w:type="dxa"/>
          </w:tcPr>
          <w:p w:rsidR="00D179D4" w:rsidRPr="00A52390" w:rsidRDefault="00D179D4" w:rsidP="00D179D4">
            <w:pPr>
              <w:jc w:val="center"/>
              <w:rPr>
                <w:i/>
                <w:sz w:val="18"/>
                <w:szCs w:val="18"/>
              </w:rPr>
            </w:pPr>
            <w:r w:rsidRPr="00A52390">
              <w:rPr>
                <w:i/>
                <w:sz w:val="18"/>
                <w:szCs w:val="18"/>
              </w:rPr>
              <w:t>Index definition</w:t>
            </w:r>
          </w:p>
        </w:tc>
        <w:tc>
          <w:tcPr>
            <w:tcW w:w="596" w:type="dxa"/>
          </w:tcPr>
          <w:p w:rsidR="00D179D4" w:rsidRPr="00A52390" w:rsidRDefault="00D179D4" w:rsidP="00D179D4">
            <w:pPr>
              <w:jc w:val="center"/>
              <w:rPr>
                <w:i/>
                <w:sz w:val="18"/>
                <w:szCs w:val="18"/>
              </w:rPr>
            </w:pPr>
            <w:r w:rsidRPr="00A52390">
              <w:rPr>
                <w:i/>
                <w:sz w:val="18"/>
                <w:szCs w:val="18"/>
              </w:rPr>
              <w:t>Units</w:t>
            </w:r>
          </w:p>
        </w:tc>
      </w:tr>
      <w:tr w:rsidR="00D179D4" w:rsidRPr="00A52390" w:rsidTr="00A52390">
        <w:tc>
          <w:tcPr>
            <w:tcW w:w="959" w:type="dxa"/>
          </w:tcPr>
          <w:p w:rsidR="00D179D4" w:rsidRPr="00A52390" w:rsidRDefault="00D179D4" w:rsidP="003F740D">
            <w:pPr>
              <w:jc w:val="both"/>
              <w:rPr>
                <w:sz w:val="18"/>
                <w:szCs w:val="18"/>
              </w:rPr>
            </w:pPr>
            <w:proofErr w:type="spellStart"/>
            <w:r w:rsidRPr="00A52390">
              <w:rPr>
                <w:sz w:val="18"/>
                <w:szCs w:val="18"/>
              </w:rPr>
              <w:t>TNmin</w:t>
            </w:r>
            <w:proofErr w:type="spellEnd"/>
          </w:p>
        </w:tc>
        <w:tc>
          <w:tcPr>
            <w:tcW w:w="2551" w:type="dxa"/>
          </w:tcPr>
          <w:p w:rsidR="00D179D4" w:rsidRPr="00A52390" w:rsidRDefault="00262680" w:rsidP="006A7DB4">
            <w:pPr>
              <w:jc w:val="both"/>
              <w:rPr>
                <w:sz w:val="18"/>
                <w:szCs w:val="18"/>
              </w:rPr>
            </w:pPr>
            <w:r w:rsidRPr="00A52390">
              <w:rPr>
                <w:sz w:val="18"/>
                <w:szCs w:val="18"/>
              </w:rPr>
              <w:t>Annual minimum temperature</w:t>
            </w:r>
          </w:p>
        </w:tc>
        <w:tc>
          <w:tcPr>
            <w:tcW w:w="5470" w:type="dxa"/>
          </w:tcPr>
          <w:p w:rsidR="00D179D4" w:rsidRPr="00A52390" w:rsidRDefault="00262680" w:rsidP="00A52390">
            <w:pPr>
              <w:jc w:val="both"/>
              <w:rPr>
                <w:sz w:val="18"/>
                <w:szCs w:val="18"/>
              </w:rPr>
            </w:pPr>
            <w:r w:rsidRPr="00A52390">
              <w:rPr>
                <w:sz w:val="18"/>
                <w:szCs w:val="18"/>
              </w:rPr>
              <w:t xml:space="preserve">Let </w:t>
            </w:r>
            <w:proofErr w:type="spellStart"/>
            <w:r w:rsidRPr="00A52390">
              <w:rPr>
                <w:sz w:val="18"/>
                <w:szCs w:val="18"/>
              </w:rPr>
              <w:t>TN</w:t>
            </w:r>
            <w:r w:rsidR="00A52390" w:rsidRPr="00A52390">
              <w:rPr>
                <w:sz w:val="18"/>
                <w:szCs w:val="18"/>
              </w:rPr>
              <w:t>mi</w:t>
            </w:r>
            <w:r w:rsidRPr="00A52390">
              <w:rPr>
                <w:sz w:val="18"/>
                <w:szCs w:val="18"/>
              </w:rPr>
              <w:t>n</w:t>
            </w:r>
            <w:proofErr w:type="spellEnd"/>
            <w:r w:rsidRPr="00A52390">
              <w:rPr>
                <w:sz w:val="18"/>
                <w:szCs w:val="18"/>
              </w:rPr>
              <w:t xml:space="preserve"> be the daily minimum temperature in period j. The minimum daily minimum temperature is then: </w:t>
            </w:r>
            <w:proofErr w:type="spellStart"/>
            <w:r w:rsidRPr="00A52390">
              <w:rPr>
                <w:sz w:val="18"/>
                <w:szCs w:val="18"/>
              </w:rPr>
              <w:t>TN</w:t>
            </w:r>
            <w:r w:rsidR="00A52390" w:rsidRPr="00A52390">
              <w:rPr>
                <w:sz w:val="18"/>
                <w:szCs w:val="18"/>
              </w:rPr>
              <w:t>mi</w:t>
            </w:r>
            <w:r w:rsidRPr="00A52390">
              <w:rPr>
                <w:sz w:val="18"/>
                <w:szCs w:val="18"/>
              </w:rPr>
              <w:t>nj</w:t>
            </w:r>
            <w:proofErr w:type="spellEnd"/>
            <w:r w:rsidRPr="00A52390">
              <w:rPr>
                <w:sz w:val="18"/>
                <w:szCs w:val="18"/>
              </w:rPr>
              <w:t> = min(</w:t>
            </w:r>
            <w:proofErr w:type="spellStart"/>
            <w:r w:rsidRPr="00A52390">
              <w:rPr>
                <w:sz w:val="18"/>
                <w:szCs w:val="18"/>
              </w:rPr>
              <w:t>TNj</w:t>
            </w:r>
            <w:proofErr w:type="spellEnd"/>
            <w:r w:rsidRPr="00A52390">
              <w:rPr>
                <w:sz w:val="18"/>
                <w:szCs w:val="18"/>
              </w:rPr>
              <w:t>)</w:t>
            </w:r>
          </w:p>
        </w:tc>
        <w:tc>
          <w:tcPr>
            <w:tcW w:w="596" w:type="dxa"/>
          </w:tcPr>
          <w:p w:rsidR="00D179D4" w:rsidRPr="00A52390" w:rsidRDefault="00A52390" w:rsidP="006A7DB4">
            <w:pPr>
              <w:jc w:val="both"/>
              <w:rPr>
                <w:sz w:val="18"/>
                <w:szCs w:val="18"/>
              </w:rPr>
            </w:pPr>
            <w:r>
              <w:rPr>
                <w:sz w:val="18"/>
                <w:szCs w:val="18"/>
              </w:rPr>
              <w:t>°C</w:t>
            </w:r>
          </w:p>
        </w:tc>
      </w:tr>
      <w:tr w:rsidR="00D179D4" w:rsidRPr="00A52390" w:rsidTr="00A52390">
        <w:tc>
          <w:tcPr>
            <w:tcW w:w="959" w:type="dxa"/>
          </w:tcPr>
          <w:p w:rsidR="00D179D4" w:rsidRPr="00A52390" w:rsidRDefault="00D179D4" w:rsidP="003F740D">
            <w:pPr>
              <w:jc w:val="both"/>
              <w:rPr>
                <w:sz w:val="18"/>
                <w:szCs w:val="18"/>
              </w:rPr>
            </w:pPr>
            <w:proofErr w:type="spellStart"/>
            <w:r w:rsidRPr="00A52390">
              <w:rPr>
                <w:sz w:val="18"/>
                <w:szCs w:val="18"/>
              </w:rPr>
              <w:t>TXmax</w:t>
            </w:r>
            <w:proofErr w:type="spellEnd"/>
          </w:p>
        </w:tc>
        <w:tc>
          <w:tcPr>
            <w:tcW w:w="2551" w:type="dxa"/>
          </w:tcPr>
          <w:p w:rsidR="00D179D4" w:rsidRPr="00A52390" w:rsidRDefault="00262680" w:rsidP="006A7DB4">
            <w:pPr>
              <w:jc w:val="both"/>
              <w:rPr>
                <w:sz w:val="18"/>
                <w:szCs w:val="18"/>
              </w:rPr>
            </w:pPr>
            <w:r w:rsidRPr="00A52390">
              <w:rPr>
                <w:sz w:val="18"/>
                <w:szCs w:val="18"/>
              </w:rPr>
              <w:t>Annual maximum temperature</w:t>
            </w:r>
          </w:p>
        </w:tc>
        <w:tc>
          <w:tcPr>
            <w:tcW w:w="5470" w:type="dxa"/>
          </w:tcPr>
          <w:p w:rsidR="00D179D4" w:rsidRPr="00A52390" w:rsidRDefault="00A52390" w:rsidP="00A52390">
            <w:pPr>
              <w:jc w:val="both"/>
              <w:rPr>
                <w:sz w:val="18"/>
                <w:szCs w:val="18"/>
              </w:rPr>
            </w:pPr>
            <w:r w:rsidRPr="00A52390">
              <w:rPr>
                <w:sz w:val="18"/>
                <w:szCs w:val="18"/>
              </w:rPr>
              <w:t xml:space="preserve">Let </w:t>
            </w:r>
            <w:proofErr w:type="spellStart"/>
            <w:r w:rsidRPr="00A52390">
              <w:rPr>
                <w:sz w:val="18"/>
                <w:szCs w:val="18"/>
              </w:rPr>
              <w:t>TXmax</w:t>
            </w:r>
            <w:proofErr w:type="spellEnd"/>
            <w:r w:rsidRPr="00A52390">
              <w:rPr>
                <w:sz w:val="18"/>
                <w:szCs w:val="18"/>
              </w:rPr>
              <w:t xml:space="preserve"> be the daily minimum temperature in period j. The minimum daily minimum temperature is then: </w:t>
            </w:r>
            <w:proofErr w:type="spellStart"/>
            <w:r w:rsidRPr="00A52390">
              <w:rPr>
                <w:sz w:val="18"/>
                <w:szCs w:val="18"/>
              </w:rPr>
              <w:t>TXmaxj</w:t>
            </w:r>
            <w:proofErr w:type="spellEnd"/>
            <w:r w:rsidRPr="00A52390">
              <w:rPr>
                <w:sz w:val="18"/>
                <w:szCs w:val="18"/>
              </w:rPr>
              <w:t> = max(</w:t>
            </w:r>
            <w:proofErr w:type="spellStart"/>
            <w:r w:rsidRPr="00A52390">
              <w:rPr>
                <w:sz w:val="18"/>
                <w:szCs w:val="18"/>
              </w:rPr>
              <w:t>TXj</w:t>
            </w:r>
            <w:proofErr w:type="spellEnd"/>
            <w:r w:rsidRPr="00A52390">
              <w:rPr>
                <w:sz w:val="18"/>
                <w:szCs w:val="18"/>
              </w:rPr>
              <w:t>)</w:t>
            </w:r>
          </w:p>
        </w:tc>
        <w:tc>
          <w:tcPr>
            <w:tcW w:w="596" w:type="dxa"/>
          </w:tcPr>
          <w:p w:rsidR="00D179D4" w:rsidRPr="00A52390" w:rsidRDefault="00A52390" w:rsidP="006A7DB4">
            <w:pPr>
              <w:jc w:val="both"/>
              <w:rPr>
                <w:sz w:val="18"/>
                <w:szCs w:val="18"/>
              </w:rPr>
            </w:pPr>
            <w:r>
              <w:rPr>
                <w:sz w:val="18"/>
                <w:szCs w:val="18"/>
              </w:rPr>
              <w:t>°C</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FD</w:t>
            </w:r>
          </w:p>
        </w:tc>
        <w:tc>
          <w:tcPr>
            <w:tcW w:w="2551" w:type="dxa"/>
          </w:tcPr>
          <w:p w:rsidR="00D179D4" w:rsidRPr="00A52390" w:rsidRDefault="00D179D4" w:rsidP="006A7DB4">
            <w:pPr>
              <w:jc w:val="both"/>
              <w:rPr>
                <w:sz w:val="18"/>
                <w:szCs w:val="18"/>
              </w:rPr>
            </w:pPr>
            <w:r w:rsidRPr="00A52390">
              <w:rPr>
                <w:sz w:val="18"/>
                <w:szCs w:val="18"/>
              </w:rPr>
              <w:t>Number of frost days</w:t>
            </w:r>
          </w:p>
        </w:tc>
        <w:tc>
          <w:tcPr>
            <w:tcW w:w="5470" w:type="dxa"/>
          </w:tcPr>
          <w:p w:rsidR="00D179D4" w:rsidRPr="00A52390" w:rsidRDefault="00A52390" w:rsidP="006A7DB4">
            <w:pPr>
              <w:jc w:val="both"/>
              <w:rPr>
                <w:sz w:val="18"/>
                <w:szCs w:val="18"/>
              </w:rPr>
            </w:pPr>
            <w:r w:rsidRPr="00A52390">
              <w:rPr>
                <w:sz w:val="18"/>
                <w:szCs w:val="18"/>
              </w:rPr>
              <w:t>Let TN be the daily minimum temperature on day </w:t>
            </w:r>
            <w:proofErr w:type="spellStart"/>
            <w:r w:rsidRPr="00A52390">
              <w:rPr>
                <w:sz w:val="18"/>
                <w:szCs w:val="18"/>
              </w:rPr>
              <w:t>i</w:t>
            </w:r>
            <w:proofErr w:type="spellEnd"/>
            <w:r w:rsidRPr="00A52390">
              <w:rPr>
                <w:sz w:val="18"/>
                <w:szCs w:val="18"/>
              </w:rPr>
              <w:t xml:space="preserve"> in period j. Count the number of days where </w:t>
            </w:r>
            <w:proofErr w:type="spellStart"/>
            <w:r w:rsidRPr="00A52390">
              <w:rPr>
                <w:sz w:val="18"/>
                <w:szCs w:val="18"/>
              </w:rPr>
              <w:t>TNij</w:t>
            </w:r>
            <w:proofErr w:type="spellEnd"/>
            <w:r w:rsidRPr="00A52390">
              <w:rPr>
                <w:sz w:val="18"/>
                <w:szCs w:val="18"/>
              </w:rPr>
              <w:t> &lt; 0°C</w:t>
            </w:r>
          </w:p>
        </w:tc>
        <w:tc>
          <w:tcPr>
            <w:tcW w:w="596" w:type="dxa"/>
          </w:tcPr>
          <w:p w:rsidR="00D179D4" w:rsidRPr="00A52390" w:rsidRDefault="00A52390" w:rsidP="006A7DB4">
            <w:pPr>
              <w:jc w:val="both"/>
              <w:rPr>
                <w:sz w:val="18"/>
                <w:szCs w:val="18"/>
              </w:rPr>
            </w:pPr>
            <w:r>
              <w:rPr>
                <w:sz w:val="18"/>
                <w:szCs w:val="18"/>
              </w:rPr>
              <w:t>days</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ID</w:t>
            </w:r>
          </w:p>
        </w:tc>
        <w:tc>
          <w:tcPr>
            <w:tcW w:w="2551" w:type="dxa"/>
          </w:tcPr>
          <w:p w:rsidR="00D179D4" w:rsidRPr="00A52390" w:rsidRDefault="00D179D4" w:rsidP="006A7DB4">
            <w:pPr>
              <w:jc w:val="both"/>
              <w:rPr>
                <w:sz w:val="18"/>
                <w:szCs w:val="18"/>
              </w:rPr>
            </w:pPr>
            <w:r w:rsidRPr="00A52390">
              <w:rPr>
                <w:sz w:val="18"/>
                <w:szCs w:val="18"/>
              </w:rPr>
              <w:t>Number of icing days</w:t>
            </w:r>
          </w:p>
        </w:tc>
        <w:tc>
          <w:tcPr>
            <w:tcW w:w="5470" w:type="dxa"/>
          </w:tcPr>
          <w:p w:rsidR="00D179D4" w:rsidRPr="00A52390" w:rsidRDefault="00A52390" w:rsidP="00A52390">
            <w:pPr>
              <w:jc w:val="both"/>
              <w:rPr>
                <w:sz w:val="18"/>
                <w:szCs w:val="18"/>
              </w:rPr>
            </w:pPr>
            <w:r w:rsidRPr="00A52390">
              <w:rPr>
                <w:sz w:val="18"/>
                <w:szCs w:val="18"/>
              </w:rPr>
              <w:t>Let TX be the daily maximum temperature on day </w:t>
            </w:r>
            <w:proofErr w:type="spellStart"/>
            <w:r w:rsidRPr="00A52390">
              <w:rPr>
                <w:sz w:val="18"/>
                <w:szCs w:val="18"/>
              </w:rPr>
              <w:t>i</w:t>
            </w:r>
            <w:proofErr w:type="spellEnd"/>
            <w:r w:rsidRPr="00A52390">
              <w:rPr>
                <w:sz w:val="18"/>
                <w:szCs w:val="18"/>
              </w:rPr>
              <w:t xml:space="preserve"> in period j. Count the number of days where </w:t>
            </w:r>
            <w:proofErr w:type="spellStart"/>
            <w:r w:rsidRPr="00A52390">
              <w:rPr>
                <w:sz w:val="18"/>
                <w:szCs w:val="18"/>
              </w:rPr>
              <w:t>TXij</w:t>
            </w:r>
            <w:proofErr w:type="spellEnd"/>
            <w:r w:rsidRPr="00A52390">
              <w:rPr>
                <w:sz w:val="18"/>
                <w:szCs w:val="18"/>
              </w:rPr>
              <w:t> &lt; 0°C</w:t>
            </w:r>
          </w:p>
        </w:tc>
        <w:tc>
          <w:tcPr>
            <w:tcW w:w="596" w:type="dxa"/>
          </w:tcPr>
          <w:p w:rsidR="00D179D4" w:rsidRPr="00A52390" w:rsidRDefault="00A52390" w:rsidP="006A7DB4">
            <w:pPr>
              <w:jc w:val="both"/>
              <w:rPr>
                <w:sz w:val="18"/>
                <w:szCs w:val="18"/>
              </w:rPr>
            </w:pPr>
            <w:r>
              <w:rPr>
                <w:sz w:val="18"/>
                <w:szCs w:val="18"/>
              </w:rPr>
              <w:t>days</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TR</w:t>
            </w:r>
          </w:p>
        </w:tc>
        <w:tc>
          <w:tcPr>
            <w:tcW w:w="2551" w:type="dxa"/>
          </w:tcPr>
          <w:p w:rsidR="00D179D4" w:rsidRPr="00A52390" w:rsidRDefault="00D179D4" w:rsidP="006A7DB4">
            <w:pPr>
              <w:jc w:val="both"/>
              <w:rPr>
                <w:sz w:val="18"/>
                <w:szCs w:val="18"/>
              </w:rPr>
            </w:pPr>
            <w:r w:rsidRPr="00A52390">
              <w:rPr>
                <w:sz w:val="18"/>
                <w:szCs w:val="18"/>
              </w:rPr>
              <w:t>Number of tropical nights</w:t>
            </w:r>
          </w:p>
        </w:tc>
        <w:tc>
          <w:tcPr>
            <w:tcW w:w="5470" w:type="dxa"/>
          </w:tcPr>
          <w:p w:rsidR="00D179D4" w:rsidRPr="00A52390" w:rsidRDefault="00A52390" w:rsidP="006A7DB4">
            <w:pPr>
              <w:jc w:val="both"/>
              <w:rPr>
                <w:sz w:val="18"/>
                <w:szCs w:val="18"/>
              </w:rPr>
            </w:pPr>
            <w:r w:rsidRPr="00A52390">
              <w:rPr>
                <w:sz w:val="18"/>
                <w:szCs w:val="18"/>
              </w:rPr>
              <w:t>Let TN be the daily minimum temperature on day </w:t>
            </w:r>
            <w:proofErr w:type="spellStart"/>
            <w:r w:rsidRPr="00A52390">
              <w:rPr>
                <w:sz w:val="18"/>
                <w:szCs w:val="18"/>
              </w:rPr>
              <w:t>i</w:t>
            </w:r>
            <w:proofErr w:type="spellEnd"/>
            <w:r w:rsidRPr="00A52390">
              <w:rPr>
                <w:sz w:val="18"/>
                <w:szCs w:val="18"/>
              </w:rPr>
              <w:t xml:space="preserve"> in period j. Count the number of days where </w:t>
            </w:r>
            <w:proofErr w:type="spellStart"/>
            <w:r w:rsidRPr="00A52390">
              <w:rPr>
                <w:sz w:val="18"/>
                <w:szCs w:val="18"/>
              </w:rPr>
              <w:t>TNij</w:t>
            </w:r>
            <w:proofErr w:type="spellEnd"/>
            <w:r w:rsidRPr="00A52390">
              <w:rPr>
                <w:sz w:val="18"/>
                <w:szCs w:val="18"/>
              </w:rPr>
              <w:t> &gt; 20°C</w:t>
            </w:r>
          </w:p>
        </w:tc>
        <w:tc>
          <w:tcPr>
            <w:tcW w:w="596" w:type="dxa"/>
          </w:tcPr>
          <w:p w:rsidR="00D179D4" w:rsidRPr="00A52390" w:rsidRDefault="00A52390" w:rsidP="006A7DB4">
            <w:pPr>
              <w:jc w:val="both"/>
              <w:rPr>
                <w:sz w:val="18"/>
                <w:szCs w:val="18"/>
              </w:rPr>
            </w:pPr>
            <w:r>
              <w:rPr>
                <w:sz w:val="18"/>
                <w:szCs w:val="18"/>
              </w:rPr>
              <w:t>days</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SU</w:t>
            </w:r>
          </w:p>
        </w:tc>
        <w:tc>
          <w:tcPr>
            <w:tcW w:w="2551" w:type="dxa"/>
          </w:tcPr>
          <w:p w:rsidR="00D179D4" w:rsidRPr="00A52390" w:rsidRDefault="00D179D4" w:rsidP="006A7DB4">
            <w:pPr>
              <w:jc w:val="both"/>
              <w:rPr>
                <w:sz w:val="18"/>
                <w:szCs w:val="18"/>
              </w:rPr>
            </w:pPr>
            <w:r w:rsidRPr="00A52390">
              <w:rPr>
                <w:sz w:val="18"/>
                <w:szCs w:val="18"/>
              </w:rPr>
              <w:t>Number of summer days</w:t>
            </w:r>
          </w:p>
        </w:tc>
        <w:tc>
          <w:tcPr>
            <w:tcW w:w="5470" w:type="dxa"/>
          </w:tcPr>
          <w:p w:rsidR="00D179D4" w:rsidRPr="00A52390" w:rsidRDefault="00A52390" w:rsidP="006A7DB4">
            <w:pPr>
              <w:jc w:val="both"/>
              <w:rPr>
                <w:sz w:val="18"/>
                <w:szCs w:val="18"/>
              </w:rPr>
            </w:pPr>
            <w:r w:rsidRPr="00A52390">
              <w:rPr>
                <w:sz w:val="18"/>
                <w:szCs w:val="18"/>
              </w:rPr>
              <w:t>Let TX be the daily maximum temperature on day </w:t>
            </w:r>
            <w:proofErr w:type="spellStart"/>
            <w:r w:rsidRPr="00A52390">
              <w:rPr>
                <w:sz w:val="18"/>
                <w:szCs w:val="18"/>
              </w:rPr>
              <w:t>i</w:t>
            </w:r>
            <w:proofErr w:type="spellEnd"/>
            <w:r w:rsidRPr="00A52390">
              <w:rPr>
                <w:sz w:val="18"/>
                <w:szCs w:val="18"/>
              </w:rPr>
              <w:t xml:space="preserve"> in period j. Count the number of days where </w:t>
            </w:r>
            <w:proofErr w:type="spellStart"/>
            <w:r w:rsidRPr="00A52390">
              <w:rPr>
                <w:sz w:val="18"/>
                <w:szCs w:val="18"/>
              </w:rPr>
              <w:t>TXij</w:t>
            </w:r>
            <w:proofErr w:type="spellEnd"/>
            <w:r w:rsidRPr="00A52390">
              <w:rPr>
                <w:sz w:val="18"/>
                <w:szCs w:val="18"/>
              </w:rPr>
              <w:t> &gt; 25°C</w:t>
            </w:r>
          </w:p>
        </w:tc>
        <w:tc>
          <w:tcPr>
            <w:tcW w:w="596" w:type="dxa"/>
          </w:tcPr>
          <w:p w:rsidR="00D179D4" w:rsidRPr="00A52390" w:rsidRDefault="00A52390" w:rsidP="006A7DB4">
            <w:pPr>
              <w:jc w:val="both"/>
              <w:rPr>
                <w:sz w:val="18"/>
                <w:szCs w:val="18"/>
              </w:rPr>
            </w:pPr>
            <w:r>
              <w:rPr>
                <w:sz w:val="18"/>
                <w:szCs w:val="18"/>
              </w:rPr>
              <w:t>days</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WSDI</w:t>
            </w:r>
          </w:p>
        </w:tc>
        <w:tc>
          <w:tcPr>
            <w:tcW w:w="2551" w:type="dxa"/>
          </w:tcPr>
          <w:p w:rsidR="00D179D4" w:rsidRPr="00A52390" w:rsidRDefault="00D179D4" w:rsidP="006A7DB4">
            <w:pPr>
              <w:jc w:val="both"/>
              <w:rPr>
                <w:sz w:val="18"/>
                <w:szCs w:val="18"/>
              </w:rPr>
            </w:pPr>
            <w:r w:rsidRPr="00A52390">
              <w:rPr>
                <w:sz w:val="18"/>
                <w:szCs w:val="18"/>
              </w:rPr>
              <w:t xml:space="preserve">Warm </w:t>
            </w:r>
            <w:proofErr w:type="spellStart"/>
            <w:r w:rsidRPr="00A52390">
              <w:rPr>
                <w:sz w:val="18"/>
                <w:szCs w:val="18"/>
              </w:rPr>
              <w:t>speel</w:t>
            </w:r>
            <w:proofErr w:type="spellEnd"/>
            <w:r w:rsidRPr="00A52390">
              <w:rPr>
                <w:sz w:val="18"/>
                <w:szCs w:val="18"/>
              </w:rPr>
              <w:t xml:space="preserve"> duration index</w:t>
            </w:r>
          </w:p>
        </w:tc>
        <w:tc>
          <w:tcPr>
            <w:tcW w:w="5470" w:type="dxa"/>
          </w:tcPr>
          <w:p w:rsidR="00D179D4" w:rsidRPr="00A52390" w:rsidRDefault="00262680" w:rsidP="006A7DB4">
            <w:pPr>
              <w:jc w:val="both"/>
              <w:rPr>
                <w:sz w:val="18"/>
                <w:szCs w:val="18"/>
              </w:rPr>
            </w:pPr>
            <w:r w:rsidRPr="00A52390">
              <w:rPr>
                <w:sz w:val="18"/>
                <w:szCs w:val="18"/>
              </w:rPr>
              <w:t xml:space="preserve">Let </w:t>
            </w:r>
            <w:proofErr w:type="spellStart"/>
            <w:r w:rsidRPr="00A52390">
              <w:rPr>
                <w:sz w:val="18"/>
                <w:szCs w:val="18"/>
              </w:rPr>
              <w:t>TXij</w:t>
            </w:r>
            <w:proofErr w:type="spellEnd"/>
            <w:r w:rsidRPr="00A52390">
              <w:rPr>
                <w:sz w:val="18"/>
                <w:szCs w:val="18"/>
              </w:rPr>
              <w:t> be the daily maximum temperature on day </w:t>
            </w:r>
            <w:proofErr w:type="spellStart"/>
            <w:r w:rsidRPr="00A52390">
              <w:rPr>
                <w:sz w:val="18"/>
                <w:szCs w:val="18"/>
              </w:rPr>
              <w:t>i</w:t>
            </w:r>
            <w:proofErr w:type="spellEnd"/>
            <w:r w:rsidRPr="00A52390">
              <w:rPr>
                <w:sz w:val="18"/>
                <w:szCs w:val="18"/>
              </w:rPr>
              <w:t xml:space="preserve"> in period j and let TXin90 be the calendar day 90th percentile centered on a 5 day window for the base period </w:t>
            </w:r>
            <w:r w:rsidR="00A52390" w:rsidRPr="00A52390">
              <w:rPr>
                <w:sz w:val="18"/>
                <w:szCs w:val="18"/>
              </w:rPr>
              <w:t>1976–2005</w:t>
            </w:r>
            <w:r w:rsidRPr="00A52390">
              <w:rPr>
                <w:sz w:val="18"/>
                <w:szCs w:val="18"/>
              </w:rPr>
              <w:t xml:space="preserve">. Then the number of days per period is summed where, in intervals of at least 6 consecutive days: </w:t>
            </w:r>
            <w:proofErr w:type="spellStart"/>
            <w:r w:rsidRPr="00A52390">
              <w:rPr>
                <w:sz w:val="18"/>
                <w:szCs w:val="18"/>
              </w:rPr>
              <w:t>TXij</w:t>
            </w:r>
            <w:proofErr w:type="spellEnd"/>
            <w:r w:rsidRPr="00A52390">
              <w:rPr>
                <w:sz w:val="18"/>
                <w:szCs w:val="18"/>
              </w:rPr>
              <w:t> &gt; TXin90</w:t>
            </w:r>
          </w:p>
        </w:tc>
        <w:tc>
          <w:tcPr>
            <w:tcW w:w="596" w:type="dxa"/>
          </w:tcPr>
          <w:p w:rsidR="00D179D4" w:rsidRPr="00A52390" w:rsidRDefault="00A52390" w:rsidP="006A7DB4">
            <w:pPr>
              <w:jc w:val="both"/>
              <w:rPr>
                <w:sz w:val="18"/>
                <w:szCs w:val="18"/>
              </w:rPr>
            </w:pPr>
            <w:r>
              <w:rPr>
                <w:sz w:val="18"/>
                <w:szCs w:val="18"/>
              </w:rPr>
              <w:t>days</w:t>
            </w:r>
          </w:p>
        </w:tc>
      </w:tr>
      <w:tr w:rsidR="00D179D4" w:rsidRPr="00A52390" w:rsidTr="00A52390">
        <w:tc>
          <w:tcPr>
            <w:tcW w:w="959" w:type="dxa"/>
          </w:tcPr>
          <w:p w:rsidR="00D179D4" w:rsidRPr="00A52390" w:rsidRDefault="00262680" w:rsidP="00D179D4">
            <w:pPr>
              <w:jc w:val="both"/>
              <w:rPr>
                <w:sz w:val="18"/>
                <w:szCs w:val="18"/>
              </w:rPr>
            </w:pPr>
            <w:r w:rsidRPr="00A52390">
              <w:rPr>
                <w:sz w:val="18"/>
                <w:szCs w:val="18"/>
              </w:rPr>
              <w:t>CWDI</w:t>
            </w:r>
          </w:p>
        </w:tc>
        <w:tc>
          <w:tcPr>
            <w:tcW w:w="2551" w:type="dxa"/>
          </w:tcPr>
          <w:p w:rsidR="00D179D4" w:rsidRPr="00A52390" w:rsidRDefault="00262680" w:rsidP="006A7DB4">
            <w:pPr>
              <w:jc w:val="both"/>
              <w:rPr>
                <w:sz w:val="18"/>
                <w:szCs w:val="18"/>
              </w:rPr>
            </w:pPr>
            <w:r w:rsidRPr="00A52390">
              <w:rPr>
                <w:sz w:val="18"/>
                <w:szCs w:val="18"/>
              </w:rPr>
              <w:t>Cold wave duration index</w:t>
            </w:r>
          </w:p>
        </w:tc>
        <w:tc>
          <w:tcPr>
            <w:tcW w:w="5470" w:type="dxa"/>
          </w:tcPr>
          <w:p w:rsidR="00D179D4" w:rsidRPr="00A52390" w:rsidRDefault="00262680" w:rsidP="00A52390">
            <w:pPr>
              <w:jc w:val="both"/>
              <w:rPr>
                <w:sz w:val="18"/>
                <w:szCs w:val="18"/>
              </w:rPr>
            </w:pPr>
            <w:r w:rsidRPr="00A52390">
              <w:rPr>
                <w:sz w:val="18"/>
                <w:szCs w:val="18"/>
              </w:rPr>
              <w:t xml:space="preserve">Let </w:t>
            </w:r>
            <w:proofErr w:type="spellStart"/>
            <w:r w:rsidRPr="00A52390">
              <w:rPr>
                <w:sz w:val="18"/>
                <w:szCs w:val="18"/>
              </w:rPr>
              <w:t>TNij</w:t>
            </w:r>
            <w:proofErr w:type="spellEnd"/>
            <w:r w:rsidRPr="00A52390">
              <w:rPr>
                <w:sz w:val="18"/>
                <w:szCs w:val="18"/>
              </w:rPr>
              <w:t> be the daily minimum temperature on day </w:t>
            </w:r>
            <w:proofErr w:type="spellStart"/>
            <w:r w:rsidRPr="00A52390">
              <w:rPr>
                <w:sz w:val="18"/>
                <w:szCs w:val="18"/>
              </w:rPr>
              <w:t>i</w:t>
            </w:r>
            <w:proofErr w:type="spellEnd"/>
            <w:r w:rsidRPr="00A52390">
              <w:rPr>
                <w:sz w:val="18"/>
                <w:szCs w:val="18"/>
              </w:rPr>
              <w:t> in period j and let TNin10 be the calendar day 10th percentile centered on a 5 da</w:t>
            </w:r>
            <w:r w:rsidR="00A52390" w:rsidRPr="00A52390">
              <w:rPr>
                <w:sz w:val="18"/>
                <w:szCs w:val="18"/>
              </w:rPr>
              <w:t>y window for the base period 1976–2005</w:t>
            </w:r>
            <w:r w:rsidRPr="00A52390">
              <w:rPr>
                <w:sz w:val="18"/>
                <w:szCs w:val="18"/>
              </w:rPr>
              <w:t xml:space="preserve">. Then the number of days per period is summed where, in intervals of at least 6 consecutive days: </w:t>
            </w:r>
            <w:proofErr w:type="spellStart"/>
            <w:r w:rsidRPr="00A52390">
              <w:rPr>
                <w:sz w:val="18"/>
                <w:szCs w:val="18"/>
              </w:rPr>
              <w:t>TNij</w:t>
            </w:r>
            <w:proofErr w:type="spellEnd"/>
            <w:r w:rsidRPr="00A52390">
              <w:rPr>
                <w:sz w:val="18"/>
                <w:szCs w:val="18"/>
              </w:rPr>
              <w:t> &lt; TNin10</w:t>
            </w:r>
          </w:p>
        </w:tc>
        <w:tc>
          <w:tcPr>
            <w:tcW w:w="596" w:type="dxa"/>
          </w:tcPr>
          <w:p w:rsidR="00D179D4" w:rsidRPr="00A52390" w:rsidRDefault="00A52390" w:rsidP="006A7DB4">
            <w:pPr>
              <w:jc w:val="both"/>
              <w:rPr>
                <w:sz w:val="18"/>
                <w:szCs w:val="18"/>
              </w:rPr>
            </w:pPr>
            <w:r>
              <w:rPr>
                <w:sz w:val="18"/>
                <w:szCs w:val="18"/>
              </w:rPr>
              <w:t>days</w:t>
            </w:r>
          </w:p>
        </w:tc>
      </w:tr>
    </w:tbl>
    <w:p w:rsidR="006A7DB4" w:rsidRPr="006A7DB4" w:rsidRDefault="006A7DB4" w:rsidP="006A7DB4">
      <w:pPr>
        <w:jc w:val="both"/>
        <w:rPr>
          <w:i/>
          <w:sz w:val="24"/>
          <w:szCs w:val="24"/>
        </w:rPr>
      </w:pPr>
      <w:r>
        <w:rPr>
          <w:i/>
          <w:sz w:val="24"/>
          <w:szCs w:val="24"/>
        </w:rPr>
        <w:lastRenderedPageBreak/>
        <w:t>Precipitation indices</w:t>
      </w:r>
    </w:p>
    <w:tbl>
      <w:tblPr>
        <w:tblStyle w:val="Grilledutableau"/>
        <w:tblW w:w="0" w:type="auto"/>
        <w:tblLook w:val="04A0" w:firstRow="1" w:lastRow="0" w:firstColumn="1" w:lastColumn="0" w:noHBand="0" w:noVBand="1"/>
      </w:tblPr>
      <w:tblGrid>
        <w:gridCol w:w="959"/>
        <w:gridCol w:w="2551"/>
        <w:gridCol w:w="5470"/>
        <w:gridCol w:w="596"/>
      </w:tblGrid>
      <w:tr w:rsidR="00D179D4" w:rsidRPr="00A52390" w:rsidTr="00A52390">
        <w:tc>
          <w:tcPr>
            <w:tcW w:w="959" w:type="dxa"/>
          </w:tcPr>
          <w:p w:rsidR="00D179D4" w:rsidRPr="00A52390" w:rsidRDefault="00D179D4" w:rsidP="003F740D">
            <w:pPr>
              <w:jc w:val="center"/>
              <w:rPr>
                <w:i/>
                <w:sz w:val="18"/>
                <w:szCs w:val="18"/>
              </w:rPr>
            </w:pPr>
            <w:r w:rsidRPr="00A52390">
              <w:rPr>
                <w:i/>
                <w:sz w:val="18"/>
                <w:szCs w:val="18"/>
              </w:rPr>
              <w:t>Label</w:t>
            </w:r>
          </w:p>
        </w:tc>
        <w:tc>
          <w:tcPr>
            <w:tcW w:w="2551" w:type="dxa"/>
          </w:tcPr>
          <w:p w:rsidR="00D179D4" w:rsidRPr="00A52390" w:rsidRDefault="00D179D4" w:rsidP="003F740D">
            <w:pPr>
              <w:jc w:val="center"/>
              <w:rPr>
                <w:i/>
                <w:sz w:val="18"/>
                <w:szCs w:val="18"/>
              </w:rPr>
            </w:pPr>
            <w:r w:rsidRPr="00A52390">
              <w:rPr>
                <w:i/>
                <w:sz w:val="18"/>
                <w:szCs w:val="18"/>
              </w:rPr>
              <w:t>Index name</w:t>
            </w:r>
          </w:p>
        </w:tc>
        <w:tc>
          <w:tcPr>
            <w:tcW w:w="5470" w:type="dxa"/>
          </w:tcPr>
          <w:p w:rsidR="00D179D4" w:rsidRPr="00A52390" w:rsidRDefault="00D179D4" w:rsidP="003F740D">
            <w:pPr>
              <w:jc w:val="center"/>
              <w:rPr>
                <w:i/>
                <w:sz w:val="18"/>
                <w:szCs w:val="18"/>
              </w:rPr>
            </w:pPr>
            <w:r w:rsidRPr="00A52390">
              <w:rPr>
                <w:i/>
                <w:sz w:val="18"/>
                <w:szCs w:val="18"/>
              </w:rPr>
              <w:t>Index definition</w:t>
            </w:r>
          </w:p>
        </w:tc>
        <w:tc>
          <w:tcPr>
            <w:tcW w:w="596" w:type="dxa"/>
          </w:tcPr>
          <w:p w:rsidR="00D179D4" w:rsidRPr="00A52390" w:rsidRDefault="00D179D4" w:rsidP="003F740D">
            <w:pPr>
              <w:jc w:val="center"/>
              <w:rPr>
                <w:i/>
                <w:sz w:val="18"/>
                <w:szCs w:val="18"/>
              </w:rPr>
            </w:pPr>
            <w:r w:rsidRPr="00A52390">
              <w:rPr>
                <w:i/>
                <w:sz w:val="18"/>
                <w:szCs w:val="18"/>
              </w:rPr>
              <w:t>Units</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PRCPTOT</w:t>
            </w:r>
          </w:p>
        </w:tc>
        <w:tc>
          <w:tcPr>
            <w:tcW w:w="2551" w:type="dxa"/>
          </w:tcPr>
          <w:p w:rsidR="00D179D4" w:rsidRPr="00A52390" w:rsidRDefault="00262680" w:rsidP="003F740D">
            <w:pPr>
              <w:jc w:val="both"/>
              <w:rPr>
                <w:sz w:val="18"/>
                <w:szCs w:val="18"/>
              </w:rPr>
            </w:pPr>
            <w:r w:rsidRPr="00A52390">
              <w:rPr>
                <w:sz w:val="18"/>
                <w:szCs w:val="18"/>
              </w:rPr>
              <w:t>Total wet‐day precipitation</w:t>
            </w:r>
          </w:p>
        </w:tc>
        <w:tc>
          <w:tcPr>
            <w:tcW w:w="5470" w:type="dxa"/>
          </w:tcPr>
          <w:p w:rsidR="00D179D4" w:rsidRPr="00A52390" w:rsidRDefault="00262680" w:rsidP="003F740D">
            <w:pPr>
              <w:jc w:val="both"/>
              <w:rPr>
                <w:sz w:val="18"/>
                <w:szCs w:val="18"/>
              </w:rPr>
            </w:pPr>
            <w:r w:rsidRPr="00A52390">
              <w:rPr>
                <w:sz w:val="18"/>
                <w:szCs w:val="18"/>
              </w:rPr>
              <w:t xml:space="preserve">Let </w:t>
            </w:r>
            <w:proofErr w:type="spellStart"/>
            <w:r w:rsidRPr="00A52390">
              <w:rPr>
                <w:sz w:val="18"/>
                <w:szCs w:val="18"/>
              </w:rPr>
              <w:t>PRij</w:t>
            </w:r>
            <w:proofErr w:type="spellEnd"/>
            <w:r w:rsidRPr="00A52390">
              <w:rPr>
                <w:sz w:val="18"/>
                <w:szCs w:val="18"/>
              </w:rPr>
              <w:t> be the daily precipitation amount on day </w:t>
            </w:r>
            <w:proofErr w:type="spellStart"/>
            <w:r w:rsidRPr="00A52390">
              <w:rPr>
                <w:sz w:val="18"/>
                <w:szCs w:val="18"/>
              </w:rPr>
              <w:t>i</w:t>
            </w:r>
            <w:proofErr w:type="spellEnd"/>
            <w:r w:rsidRPr="00A52390">
              <w:rPr>
                <w:sz w:val="18"/>
                <w:szCs w:val="18"/>
              </w:rPr>
              <w:t xml:space="preserve"> in period j. If I represents the number of days in j, then: </w:t>
            </w:r>
            <w:proofErr w:type="spellStart"/>
            <w:r w:rsidRPr="00A52390">
              <w:rPr>
                <w:sz w:val="18"/>
                <w:szCs w:val="18"/>
              </w:rPr>
              <w:t>PRCPTOTj</w:t>
            </w:r>
            <w:proofErr w:type="spellEnd"/>
            <w:r w:rsidRPr="00A52390">
              <w:rPr>
                <w:sz w:val="18"/>
                <w:szCs w:val="18"/>
              </w:rPr>
              <w:t> = </w:t>
            </w:r>
            <w:r w:rsidRPr="00A52390">
              <w:rPr>
                <w:noProof/>
                <w:sz w:val="18"/>
                <w:szCs w:val="18"/>
                <w:lang w:val="fr-FR" w:eastAsia="fr-FR"/>
              </w:rPr>
              <w:drawing>
                <wp:inline distT="0" distB="0" distL="0" distR="0" wp14:anchorId="5F3AB4B1" wp14:editId="6A32DAEA">
                  <wp:extent cx="400050" cy="257175"/>
                  <wp:effectExtent l="0" t="0" r="0" b="9525"/>
                  <wp:docPr id="2" name="Image 2" descr="urn:x-wiley:2169897X:media:jgrd50203:jgrd50203-math-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rn:x-wiley:2169897X:media:jgrd50203:jgrd50203-math-00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050" cy="257175"/>
                          </a:xfrm>
                          <a:prstGeom prst="rect">
                            <a:avLst/>
                          </a:prstGeom>
                          <a:noFill/>
                          <a:ln>
                            <a:noFill/>
                          </a:ln>
                        </pic:spPr>
                      </pic:pic>
                    </a:graphicData>
                  </a:graphic>
                </wp:inline>
              </w:drawing>
            </w:r>
            <w:r w:rsidRPr="00A52390">
              <w:rPr>
                <w:sz w:val="18"/>
                <w:szCs w:val="18"/>
              </w:rPr>
              <w:t> </w:t>
            </w:r>
            <w:proofErr w:type="spellStart"/>
            <w:r w:rsidRPr="00A52390">
              <w:rPr>
                <w:sz w:val="18"/>
                <w:szCs w:val="18"/>
              </w:rPr>
              <w:t>PRij</w:t>
            </w:r>
            <w:proofErr w:type="spellEnd"/>
          </w:p>
        </w:tc>
        <w:tc>
          <w:tcPr>
            <w:tcW w:w="596" w:type="dxa"/>
          </w:tcPr>
          <w:p w:rsidR="00D179D4" w:rsidRPr="00A52390" w:rsidRDefault="00A52390" w:rsidP="003F740D">
            <w:pPr>
              <w:jc w:val="both"/>
              <w:rPr>
                <w:sz w:val="18"/>
                <w:szCs w:val="18"/>
              </w:rPr>
            </w:pPr>
            <w:r>
              <w:rPr>
                <w:sz w:val="18"/>
                <w:szCs w:val="18"/>
              </w:rPr>
              <w:t>mm</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R1mm</w:t>
            </w:r>
          </w:p>
        </w:tc>
        <w:tc>
          <w:tcPr>
            <w:tcW w:w="2551" w:type="dxa"/>
          </w:tcPr>
          <w:p w:rsidR="00D179D4" w:rsidRPr="00A52390" w:rsidRDefault="00262680" w:rsidP="00262680">
            <w:pPr>
              <w:jc w:val="both"/>
              <w:rPr>
                <w:sz w:val="18"/>
                <w:szCs w:val="18"/>
              </w:rPr>
            </w:pPr>
            <w:r w:rsidRPr="00A52390">
              <w:rPr>
                <w:sz w:val="18"/>
                <w:szCs w:val="18"/>
              </w:rPr>
              <w:t xml:space="preserve">Annual count of wet days </w:t>
            </w:r>
          </w:p>
        </w:tc>
        <w:tc>
          <w:tcPr>
            <w:tcW w:w="5470" w:type="dxa"/>
          </w:tcPr>
          <w:p w:rsidR="00D179D4" w:rsidRPr="00A52390" w:rsidRDefault="00262680" w:rsidP="00262680">
            <w:pPr>
              <w:jc w:val="both"/>
              <w:rPr>
                <w:sz w:val="18"/>
                <w:szCs w:val="18"/>
              </w:rPr>
            </w:pPr>
            <w:r w:rsidRPr="00A52390">
              <w:rPr>
                <w:sz w:val="18"/>
                <w:szCs w:val="18"/>
              </w:rPr>
              <w:t xml:space="preserve">Let </w:t>
            </w:r>
            <w:proofErr w:type="spellStart"/>
            <w:r w:rsidRPr="00A52390">
              <w:rPr>
                <w:sz w:val="18"/>
                <w:szCs w:val="18"/>
              </w:rPr>
              <w:t>PRij</w:t>
            </w:r>
            <w:proofErr w:type="spellEnd"/>
            <w:r w:rsidRPr="00A52390">
              <w:rPr>
                <w:sz w:val="18"/>
                <w:szCs w:val="18"/>
              </w:rPr>
              <w:t> be the daily precipitation amount on day </w:t>
            </w:r>
            <w:proofErr w:type="spellStart"/>
            <w:r w:rsidRPr="00A52390">
              <w:rPr>
                <w:sz w:val="18"/>
                <w:szCs w:val="18"/>
              </w:rPr>
              <w:t>i</w:t>
            </w:r>
            <w:proofErr w:type="spellEnd"/>
            <w:r w:rsidRPr="00A52390">
              <w:rPr>
                <w:sz w:val="18"/>
                <w:szCs w:val="18"/>
              </w:rPr>
              <w:t xml:space="preserve"> in period j. Count the number of days where </w:t>
            </w:r>
            <w:proofErr w:type="spellStart"/>
            <w:r w:rsidRPr="00A52390">
              <w:rPr>
                <w:sz w:val="18"/>
                <w:szCs w:val="18"/>
              </w:rPr>
              <w:t>PRij</w:t>
            </w:r>
            <w:proofErr w:type="spellEnd"/>
            <w:r w:rsidRPr="00A52390">
              <w:rPr>
                <w:sz w:val="18"/>
                <w:szCs w:val="18"/>
              </w:rPr>
              <w:t> &gt; 1 mm</w:t>
            </w:r>
          </w:p>
        </w:tc>
        <w:tc>
          <w:tcPr>
            <w:tcW w:w="596" w:type="dxa"/>
          </w:tcPr>
          <w:p w:rsidR="00D179D4" w:rsidRPr="00A52390" w:rsidRDefault="00A52390" w:rsidP="003F740D">
            <w:pPr>
              <w:jc w:val="both"/>
              <w:rPr>
                <w:sz w:val="18"/>
                <w:szCs w:val="18"/>
              </w:rPr>
            </w:pPr>
            <w:r>
              <w:rPr>
                <w:sz w:val="18"/>
                <w:szCs w:val="18"/>
              </w:rPr>
              <w:t>days</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R10mm</w:t>
            </w:r>
          </w:p>
        </w:tc>
        <w:tc>
          <w:tcPr>
            <w:tcW w:w="2551" w:type="dxa"/>
          </w:tcPr>
          <w:p w:rsidR="00D179D4" w:rsidRPr="00A52390" w:rsidRDefault="00262680" w:rsidP="003F740D">
            <w:pPr>
              <w:jc w:val="both"/>
              <w:rPr>
                <w:sz w:val="18"/>
                <w:szCs w:val="18"/>
              </w:rPr>
            </w:pPr>
            <w:r w:rsidRPr="00A52390">
              <w:rPr>
                <w:sz w:val="18"/>
                <w:szCs w:val="18"/>
              </w:rPr>
              <w:t>Annual count of days when PRCP≥ 10mm</w:t>
            </w:r>
          </w:p>
        </w:tc>
        <w:tc>
          <w:tcPr>
            <w:tcW w:w="5470" w:type="dxa"/>
          </w:tcPr>
          <w:p w:rsidR="00D179D4" w:rsidRPr="00A52390" w:rsidRDefault="00262680" w:rsidP="00262680">
            <w:pPr>
              <w:jc w:val="both"/>
              <w:rPr>
                <w:sz w:val="18"/>
                <w:szCs w:val="18"/>
              </w:rPr>
            </w:pPr>
            <w:r w:rsidRPr="00A52390">
              <w:rPr>
                <w:sz w:val="18"/>
                <w:szCs w:val="18"/>
              </w:rPr>
              <w:t xml:space="preserve">Let </w:t>
            </w:r>
            <w:proofErr w:type="spellStart"/>
            <w:r w:rsidRPr="00A52390">
              <w:rPr>
                <w:sz w:val="18"/>
                <w:szCs w:val="18"/>
              </w:rPr>
              <w:t>PRij</w:t>
            </w:r>
            <w:proofErr w:type="spellEnd"/>
            <w:r w:rsidRPr="00A52390">
              <w:rPr>
                <w:sz w:val="18"/>
                <w:szCs w:val="18"/>
              </w:rPr>
              <w:t> be the daily precipitation amount on day </w:t>
            </w:r>
            <w:proofErr w:type="spellStart"/>
            <w:r w:rsidRPr="00A52390">
              <w:rPr>
                <w:sz w:val="18"/>
                <w:szCs w:val="18"/>
              </w:rPr>
              <w:t>i</w:t>
            </w:r>
            <w:proofErr w:type="spellEnd"/>
            <w:r w:rsidRPr="00A52390">
              <w:rPr>
                <w:sz w:val="18"/>
                <w:szCs w:val="18"/>
              </w:rPr>
              <w:t xml:space="preserve"> in period j. Count the number of days where </w:t>
            </w:r>
            <w:proofErr w:type="spellStart"/>
            <w:r w:rsidRPr="00A52390">
              <w:rPr>
                <w:sz w:val="18"/>
                <w:szCs w:val="18"/>
              </w:rPr>
              <w:t>PRij</w:t>
            </w:r>
            <w:proofErr w:type="spellEnd"/>
            <w:r w:rsidRPr="00A52390">
              <w:rPr>
                <w:sz w:val="18"/>
                <w:szCs w:val="18"/>
              </w:rPr>
              <w:t> &gt; 10 mm</w:t>
            </w:r>
          </w:p>
        </w:tc>
        <w:tc>
          <w:tcPr>
            <w:tcW w:w="596" w:type="dxa"/>
          </w:tcPr>
          <w:p w:rsidR="00D179D4" w:rsidRPr="00A52390" w:rsidRDefault="00A52390" w:rsidP="003F740D">
            <w:pPr>
              <w:jc w:val="both"/>
              <w:rPr>
                <w:sz w:val="18"/>
                <w:szCs w:val="18"/>
              </w:rPr>
            </w:pPr>
            <w:r>
              <w:rPr>
                <w:sz w:val="18"/>
                <w:szCs w:val="18"/>
              </w:rPr>
              <w:t>days</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R20mm</w:t>
            </w:r>
          </w:p>
        </w:tc>
        <w:tc>
          <w:tcPr>
            <w:tcW w:w="2551" w:type="dxa"/>
          </w:tcPr>
          <w:p w:rsidR="00D179D4" w:rsidRPr="00A52390" w:rsidRDefault="00262680" w:rsidP="00262680">
            <w:pPr>
              <w:jc w:val="both"/>
              <w:rPr>
                <w:sz w:val="18"/>
                <w:szCs w:val="18"/>
              </w:rPr>
            </w:pPr>
            <w:r w:rsidRPr="00A52390">
              <w:rPr>
                <w:sz w:val="18"/>
                <w:szCs w:val="18"/>
              </w:rPr>
              <w:t>Annual count of days when PRCP≥ 20mm</w:t>
            </w:r>
          </w:p>
        </w:tc>
        <w:tc>
          <w:tcPr>
            <w:tcW w:w="5470" w:type="dxa"/>
          </w:tcPr>
          <w:p w:rsidR="00D179D4" w:rsidRPr="00A52390" w:rsidRDefault="00262680" w:rsidP="003F740D">
            <w:pPr>
              <w:jc w:val="both"/>
              <w:rPr>
                <w:sz w:val="18"/>
                <w:szCs w:val="18"/>
              </w:rPr>
            </w:pPr>
            <w:r w:rsidRPr="00A52390">
              <w:rPr>
                <w:sz w:val="18"/>
                <w:szCs w:val="18"/>
              </w:rPr>
              <w:t xml:space="preserve">Let </w:t>
            </w:r>
            <w:proofErr w:type="spellStart"/>
            <w:r w:rsidRPr="00A52390">
              <w:rPr>
                <w:sz w:val="18"/>
                <w:szCs w:val="18"/>
              </w:rPr>
              <w:t>PRij</w:t>
            </w:r>
            <w:proofErr w:type="spellEnd"/>
            <w:r w:rsidRPr="00A52390">
              <w:rPr>
                <w:sz w:val="18"/>
                <w:szCs w:val="18"/>
              </w:rPr>
              <w:t> be the daily precipitation amount on day </w:t>
            </w:r>
            <w:proofErr w:type="spellStart"/>
            <w:r w:rsidRPr="00A52390">
              <w:rPr>
                <w:sz w:val="18"/>
                <w:szCs w:val="18"/>
              </w:rPr>
              <w:t>i</w:t>
            </w:r>
            <w:proofErr w:type="spellEnd"/>
            <w:r w:rsidRPr="00A52390">
              <w:rPr>
                <w:sz w:val="18"/>
                <w:szCs w:val="18"/>
              </w:rPr>
              <w:t xml:space="preserve"> in period j. Count the number of days where </w:t>
            </w:r>
            <w:proofErr w:type="spellStart"/>
            <w:r w:rsidRPr="00A52390">
              <w:rPr>
                <w:sz w:val="18"/>
                <w:szCs w:val="18"/>
              </w:rPr>
              <w:t>PRij</w:t>
            </w:r>
            <w:proofErr w:type="spellEnd"/>
            <w:r w:rsidRPr="00A52390">
              <w:rPr>
                <w:sz w:val="18"/>
                <w:szCs w:val="18"/>
              </w:rPr>
              <w:t> &gt; 20 mm</w:t>
            </w:r>
          </w:p>
        </w:tc>
        <w:tc>
          <w:tcPr>
            <w:tcW w:w="596" w:type="dxa"/>
          </w:tcPr>
          <w:p w:rsidR="00D179D4" w:rsidRPr="00A52390" w:rsidRDefault="00A52390" w:rsidP="003F740D">
            <w:pPr>
              <w:jc w:val="both"/>
              <w:rPr>
                <w:sz w:val="18"/>
                <w:szCs w:val="18"/>
              </w:rPr>
            </w:pPr>
            <w:r>
              <w:rPr>
                <w:sz w:val="18"/>
                <w:szCs w:val="18"/>
              </w:rPr>
              <w:t>days</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SDII</w:t>
            </w:r>
          </w:p>
        </w:tc>
        <w:tc>
          <w:tcPr>
            <w:tcW w:w="2551" w:type="dxa"/>
          </w:tcPr>
          <w:p w:rsidR="00D179D4" w:rsidRPr="00A52390" w:rsidRDefault="00262680" w:rsidP="003F740D">
            <w:pPr>
              <w:jc w:val="both"/>
              <w:rPr>
                <w:sz w:val="18"/>
                <w:szCs w:val="18"/>
              </w:rPr>
            </w:pPr>
            <w:r w:rsidRPr="00A52390">
              <w:rPr>
                <w:sz w:val="18"/>
                <w:szCs w:val="18"/>
              </w:rPr>
              <w:t xml:space="preserve">Simple </w:t>
            </w:r>
            <w:proofErr w:type="spellStart"/>
            <w:r w:rsidRPr="00A52390">
              <w:rPr>
                <w:sz w:val="18"/>
                <w:szCs w:val="18"/>
              </w:rPr>
              <w:t>pricipitation</w:t>
            </w:r>
            <w:proofErr w:type="spellEnd"/>
            <w:r w:rsidRPr="00A52390">
              <w:rPr>
                <w:sz w:val="18"/>
                <w:szCs w:val="18"/>
              </w:rPr>
              <w:t xml:space="preserve"> intensity index</w:t>
            </w:r>
          </w:p>
        </w:tc>
        <w:tc>
          <w:tcPr>
            <w:tcW w:w="5470" w:type="dxa"/>
          </w:tcPr>
          <w:p w:rsidR="00D179D4" w:rsidRPr="00A52390" w:rsidRDefault="00262680" w:rsidP="003F740D">
            <w:pPr>
              <w:jc w:val="both"/>
              <w:rPr>
                <w:sz w:val="18"/>
                <w:szCs w:val="18"/>
              </w:rPr>
            </w:pPr>
            <w:r w:rsidRPr="00A52390">
              <w:rPr>
                <w:sz w:val="18"/>
                <w:szCs w:val="18"/>
              </w:rPr>
              <w:t xml:space="preserve">Let </w:t>
            </w:r>
            <w:proofErr w:type="spellStart"/>
            <w:r w:rsidRPr="00A52390">
              <w:rPr>
                <w:sz w:val="18"/>
                <w:szCs w:val="18"/>
              </w:rPr>
              <w:t>PRwj</w:t>
            </w:r>
            <w:proofErr w:type="spellEnd"/>
            <w:r w:rsidRPr="00A52390">
              <w:rPr>
                <w:sz w:val="18"/>
                <w:szCs w:val="18"/>
              </w:rPr>
              <w:t xml:space="preserve"> be the daily precipitation amount on wet days, PR &gt; = 1 mm in period j. If W represents number of wet days in j, then: </w:t>
            </w:r>
            <w:proofErr w:type="spellStart"/>
            <w:r w:rsidRPr="00A52390">
              <w:rPr>
                <w:sz w:val="18"/>
                <w:szCs w:val="18"/>
              </w:rPr>
              <w:t>SDIIj</w:t>
            </w:r>
            <w:proofErr w:type="spellEnd"/>
            <w:r w:rsidRPr="00A52390">
              <w:rPr>
                <w:sz w:val="18"/>
                <w:szCs w:val="18"/>
              </w:rPr>
              <w:t> = (</w:t>
            </w:r>
            <w:r w:rsidRPr="00A52390">
              <w:rPr>
                <w:noProof/>
                <w:sz w:val="18"/>
                <w:szCs w:val="18"/>
                <w:lang w:val="fr-FR" w:eastAsia="fr-FR"/>
              </w:rPr>
              <w:drawing>
                <wp:inline distT="0" distB="0" distL="0" distR="0" wp14:anchorId="2314A2B1" wp14:editId="69B21D4A">
                  <wp:extent cx="419100" cy="257175"/>
                  <wp:effectExtent l="0" t="0" r="0" b="9525"/>
                  <wp:docPr id="1" name="Image 1" descr="urn:x-wiley:2169897X:media:jgrd50203:jgrd50203-math-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n:x-wiley:2169897X:media:jgrd50203:jgrd50203-math-00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100" cy="257175"/>
                          </a:xfrm>
                          <a:prstGeom prst="rect">
                            <a:avLst/>
                          </a:prstGeom>
                          <a:noFill/>
                          <a:ln>
                            <a:noFill/>
                          </a:ln>
                        </pic:spPr>
                      </pic:pic>
                    </a:graphicData>
                  </a:graphic>
                </wp:inline>
              </w:drawing>
            </w:r>
            <w:r w:rsidRPr="00A52390">
              <w:rPr>
                <w:sz w:val="18"/>
                <w:szCs w:val="18"/>
              </w:rPr>
              <w:t> </w:t>
            </w:r>
            <w:proofErr w:type="spellStart"/>
            <w:r w:rsidRPr="00A52390">
              <w:rPr>
                <w:sz w:val="18"/>
                <w:szCs w:val="18"/>
              </w:rPr>
              <w:t>PRwj</w:t>
            </w:r>
            <w:proofErr w:type="spellEnd"/>
            <w:r w:rsidRPr="00A52390">
              <w:rPr>
                <w:sz w:val="18"/>
                <w:szCs w:val="18"/>
              </w:rPr>
              <w:t>) / W</w:t>
            </w:r>
          </w:p>
        </w:tc>
        <w:tc>
          <w:tcPr>
            <w:tcW w:w="596" w:type="dxa"/>
          </w:tcPr>
          <w:p w:rsidR="00D179D4" w:rsidRPr="00A52390" w:rsidRDefault="00A52390" w:rsidP="003F740D">
            <w:pPr>
              <w:jc w:val="both"/>
              <w:rPr>
                <w:sz w:val="18"/>
                <w:szCs w:val="18"/>
              </w:rPr>
            </w:pPr>
            <w:r w:rsidRPr="00A52390">
              <w:rPr>
                <w:sz w:val="18"/>
                <w:szCs w:val="18"/>
              </w:rPr>
              <w:t>mm</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RX5day</w:t>
            </w:r>
          </w:p>
        </w:tc>
        <w:tc>
          <w:tcPr>
            <w:tcW w:w="2551" w:type="dxa"/>
          </w:tcPr>
          <w:p w:rsidR="00D179D4" w:rsidRPr="00A52390" w:rsidRDefault="00262680" w:rsidP="003F740D">
            <w:pPr>
              <w:jc w:val="both"/>
              <w:rPr>
                <w:sz w:val="18"/>
                <w:szCs w:val="18"/>
              </w:rPr>
            </w:pPr>
            <w:r w:rsidRPr="00A52390">
              <w:rPr>
                <w:sz w:val="18"/>
                <w:szCs w:val="18"/>
              </w:rPr>
              <w:t>maximum consecutive 5-day precipitation</w:t>
            </w:r>
          </w:p>
        </w:tc>
        <w:tc>
          <w:tcPr>
            <w:tcW w:w="5470" w:type="dxa"/>
          </w:tcPr>
          <w:p w:rsidR="00D179D4" w:rsidRPr="00A52390" w:rsidRDefault="00262680" w:rsidP="003F740D">
            <w:pPr>
              <w:jc w:val="both"/>
              <w:rPr>
                <w:sz w:val="18"/>
                <w:szCs w:val="18"/>
              </w:rPr>
            </w:pPr>
            <w:r w:rsidRPr="00A52390">
              <w:rPr>
                <w:sz w:val="18"/>
                <w:szCs w:val="18"/>
              </w:rPr>
              <w:t xml:space="preserve">Let </w:t>
            </w:r>
            <w:proofErr w:type="spellStart"/>
            <w:r w:rsidRPr="00A52390">
              <w:rPr>
                <w:sz w:val="18"/>
                <w:szCs w:val="18"/>
              </w:rPr>
              <w:t>PRkj</w:t>
            </w:r>
            <w:proofErr w:type="spellEnd"/>
            <w:r w:rsidRPr="00A52390">
              <w:rPr>
                <w:sz w:val="18"/>
                <w:szCs w:val="18"/>
              </w:rPr>
              <w:t> be the precipitation amount for the 5 day interval ending k, period j. Then maximum 5 day values for period j are: RX5dayj = max (</w:t>
            </w:r>
            <w:proofErr w:type="spellStart"/>
            <w:r w:rsidRPr="00A52390">
              <w:rPr>
                <w:sz w:val="18"/>
                <w:szCs w:val="18"/>
              </w:rPr>
              <w:t>PRkj</w:t>
            </w:r>
            <w:proofErr w:type="spellEnd"/>
            <w:r w:rsidRPr="00A52390">
              <w:rPr>
                <w:sz w:val="18"/>
                <w:szCs w:val="18"/>
              </w:rPr>
              <w:t>)</w:t>
            </w:r>
          </w:p>
        </w:tc>
        <w:tc>
          <w:tcPr>
            <w:tcW w:w="596" w:type="dxa"/>
          </w:tcPr>
          <w:p w:rsidR="00D179D4" w:rsidRPr="00A52390" w:rsidRDefault="00A52390" w:rsidP="003F740D">
            <w:pPr>
              <w:jc w:val="both"/>
              <w:rPr>
                <w:sz w:val="18"/>
                <w:szCs w:val="18"/>
              </w:rPr>
            </w:pPr>
            <w:r w:rsidRPr="00A52390">
              <w:rPr>
                <w:sz w:val="18"/>
                <w:szCs w:val="18"/>
              </w:rPr>
              <w:t>mm</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CDD</w:t>
            </w:r>
          </w:p>
        </w:tc>
        <w:tc>
          <w:tcPr>
            <w:tcW w:w="2551" w:type="dxa"/>
          </w:tcPr>
          <w:p w:rsidR="00D179D4" w:rsidRPr="00A52390" w:rsidRDefault="00262680" w:rsidP="003F740D">
            <w:pPr>
              <w:jc w:val="both"/>
              <w:rPr>
                <w:sz w:val="18"/>
                <w:szCs w:val="18"/>
              </w:rPr>
            </w:pPr>
            <w:r w:rsidRPr="00A52390">
              <w:rPr>
                <w:sz w:val="18"/>
                <w:szCs w:val="18"/>
              </w:rPr>
              <w:t>Maximum length of dry spell, maximum number of consecutive days with RR &lt; 1mm</w:t>
            </w:r>
          </w:p>
        </w:tc>
        <w:tc>
          <w:tcPr>
            <w:tcW w:w="5470" w:type="dxa"/>
          </w:tcPr>
          <w:p w:rsidR="00D179D4" w:rsidRPr="00A52390" w:rsidRDefault="00262680" w:rsidP="003F740D">
            <w:pPr>
              <w:jc w:val="both"/>
              <w:rPr>
                <w:sz w:val="18"/>
                <w:szCs w:val="18"/>
              </w:rPr>
            </w:pPr>
            <w:r w:rsidRPr="00A52390">
              <w:rPr>
                <w:sz w:val="18"/>
                <w:szCs w:val="18"/>
              </w:rPr>
              <w:t xml:space="preserve">Let </w:t>
            </w:r>
            <w:proofErr w:type="spellStart"/>
            <w:r w:rsidRPr="00A52390">
              <w:rPr>
                <w:sz w:val="18"/>
                <w:szCs w:val="18"/>
              </w:rPr>
              <w:t>PRij</w:t>
            </w:r>
            <w:proofErr w:type="spellEnd"/>
            <w:r w:rsidRPr="00A52390">
              <w:rPr>
                <w:sz w:val="18"/>
                <w:szCs w:val="18"/>
              </w:rPr>
              <w:t> be the daily precipitation amount on day </w:t>
            </w:r>
            <w:proofErr w:type="spellStart"/>
            <w:r w:rsidRPr="00A52390">
              <w:rPr>
                <w:sz w:val="18"/>
                <w:szCs w:val="18"/>
              </w:rPr>
              <w:t>i</w:t>
            </w:r>
            <w:proofErr w:type="spellEnd"/>
            <w:r w:rsidRPr="00A52390">
              <w:rPr>
                <w:sz w:val="18"/>
                <w:szCs w:val="18"/>
              </w:rPr>
              <w:t xml:space="preserve"> in period j. Count the largest number of consecutive days where </w:t>
            </w:r>
            <w:proofErr w:type="spellStart"/>
            <w:r w:rsidRPr="00A52390">
              <w:rPr>
                <w:sz w:val="18"/>
                <w:szCs w:val="18"/>
              </w:rPr>
              <w:t>PRij</w:t>
            </w:r>
            <w:proofErr w:type="spellEnd"/>
            <w:r w:rsidRPr="00A52390">
              <w:rPr>
                <w:sz w:val="18"/>
                <w:szCs w:val="18"/>
              </w:rPr>
              <w:t> &lt; 1 mm</w:t>
            </w:r>
          </w:p>
        </w:tc>
        <w:tc>
          <w:tcPr>
            <w:tcW w:w="596" w:type="dxa"/>
          </w:tcPr>
          <w:p w:rsidR="00D179D4" w:rsidRPr="00A52390" w:rsidRDefault="00A52390" w:rsidP="003F740D">
            <w:pPr>
              <w:jc w:val="both"/>
              <w:rPr>
                <w:sz w:val="18"/>
                <w:szCs w:val="18"/>
              </w:rPr>
            </w:pPr>
            <w:r>
              <w:rPr>
                <w:sz w:val="18"/>
                <w:szCs w:val="18"/>
              </w:rPr>
              <w:t>days</w:t>
            </w:r>
          </w:p>
        </w:tc>
      </w:tr>
      <w:tr w:rsidR="00D179D4" w:rsidRPr="00A52390" w:rsidTr="00A52390">
        <w:tc>
          <w:tcPr>
            <w:tcW w:w="959" w:type="dxa"/>
          </w:tcPr>
          <w:p w:rsidR="00D179D4" w:rsidRPr="00A52390" w:rsidRDefault="00D179D4" w:rsidP="003F740D">
            <w:pPr>
              <w:jc w:val="both"/>
              <w:rPr>
                <w:sz w:val="18"/>
                <w:szCs w:val="18"/>
              </w:rPr>
            </w:pPr>
            <w:r w:rsidRPr="00A52390">
              <w:rPr>
                <w:sz w:val="18"/>
                <w:szCs w:val="18"/>
              </w:rPr>
              <w:t>CWD</w:t>
            </w:r>
          </w:p>
        </w:tc>
        <w:tc>
          <w:tcPr>
            <w:tcW w:w="2551" w:type="dxa"/>
          </w:tcPr>
          <w:p w:rsidR="00D179D4" w:rsidRPr="00A52390" w:rsidRDefault="00262680" w:rsidP="003F740D">
            <w:pPr>
              <w:jc w:val="both"/>
              <w:rPr>
                <w:sz w:val="18"/>
                <w:szCs w:val="18"/>
              </w:rPr>
            </w:pPr>
            <w:r w:rsidRPr="00A52390">
              <w:rPr>
                <w:sz w:val="18"/>
                <w:szCs w:val="18"/>
              </w:rPr>
              <w:t>Maximum length of wet spell, maximum number of consecutive days with RR ≥ 1mm</w:t>
            </w:r>
          </w:p>
        </w:tc>
        <w:tc>
          <w:tcPr>
            <w:tcW w:w="5470" w:type="dxa"/>
          </w:tcPr>
          <w:p w:rsidR="00D179D4" w:rsidRPr="00A52390" w:rsidRDefault="00262680" w:rsidP="003F740D">
            <w:pPr>
              <w:jc w:val="both"/>
              <w:rPr>
                <w:sz w:val="18"/>
                <w:szCs w:val="18"/>
              </w:rPr>
            </w:pPr>
            <w:r w:rsidRPr="00A52390">
              <w:rPr>
                <w:sz w:val="18"/>
                <w:szCs w:val="18"/>
              </w:rPr>
              <w:t xml:space="preserve">Let </w:t>
            </w:r>
            <w:proofErr w:type="spellStart"/>
            <w:r w:rsidRPr="00A52390">
              <w:rPr>
                <w:sz w:val="18"/>
                <w:szCs w:val="18"/>
              </w:rPr>
              <w:t>PRij</w:t>
            </w:r>
            <w:proofErr w:type="spellEnd"/>
            <w:r w:rsidRPr="00A52390">
              <w:rPr>
                <w:sz w:val="18"/>
                <w:szCs w:val="18"/>
              </w:rPr>
              <w:t> be the daily precipitation amount on day </w:t>
            </w:r>
            <w:proofErr w:type="spellStart"/>
            <w:r w:rsidRPr="00A52390">
              <w:rPr>
                <w:sz w:val="18"/>
                <w:szCs w:val="18"/>
              </w:rPr>
              <w:t>i</w:t>
            </w:r>
            <w:proofErr w:type="spellEnd"/>
            <w:r w:rsidRPr="00A52390">
              <w:rPr>
                <w:sz w:val="18"/>
                <w:szCs w:val="18"/>
              </w:rPr>
              <w:t xml:space="preserve"> in period j. Count the largest number of consecutive days where </w:t>
            </w:r>
            <w:proofErr w:type="spellStart"/>
            <w:r w:rsidRPr="00A52390">
              <w:rPr>
                <w:sz w:val="18"/>
                <w:szCs w:val="18"/>
              </w:rPr>
              <w:t>PRij</w:t>
            </w:r>
            <w:proofErr w:type="spellEnd"/>
            <w:r w:rsidRPr="00A52390">
              <w:rPr>
                <w:sz w:val="18"/>
                <w:szCs w:val="18"/>
              </w:rPr>
              <w:t> &gt; 1 mm</w:t>
            </w:r>
          </w:p>
        </w:tc>
        <w:tc>
          <w:tcPr>
            <w:tcW w:w="596" w:type="dxa"/>
          </w:tcPr>
          <w:p w:rsidR="00D179D4" w:rsidRPr="00A52390" w:rsidRDefault="00A52390" w:rsidP="003F740D">
            <w:pPr>
              <w:jc w:val="both"/>
              <w:rPr>
                <w:sz w:val="18"/>
                <w:szCs w:val="18"/>
              </w:rPr>
            </w:pPr>
            <w:r>
              <w:rPr>
                <w:sz w:val="18"/>
                <w:szCs w:val="18"/>
              </w:rPr>
              <w:t>days</w:t>
            </w:r>
          </w:p>
        </w:tc>
      </w:tr>
    </w:tbl>
    <w:p w:rsidR="00D179D4" w:rsidRDefault="00D179D4" w:rsidP="000B5AD2">
      <w:pPr>
        <w:spacing w:after="0"/>
        <w:rPr>
          <w:sz w:val="24"/>
          <w:szCs w:val="24"/>
        </w:rPr>
      </w:pPr>
    </w:p>
    <w:p w:rsidR="00A60670" w:rsidRDefault="00A60670" w:rsidP="000B5AD2">
      <w:pPr>
        <w:spacing w:after="0"/>
        <w:rPr>
          <w:b/>
          <w:sz w:val="24"/>
          <w:szCs w:val="24"/>
        </w:rPr>
      </w:pPr>
    </w:p>
    <w:p w:rsidR="00594366" w:rsidRPr="006C1F9D" w:rsidRDefault="00594366" w:rsidP="000B5AD2">
      <w:pPr>
        <w:spacing w:after="0"/>
        <w:rPr>
          <w:b/>
          <w:sz w:val="24"/>
          <w:szCs w:val="24"/>
        </w:rPr>
      </w:pPr>
      <w:r w:rsidRPr="006C1F9D">
        <w:rPr>
          <w:b/>
          <w:sz w:val="24"/>
          <w:szCs w:val="24"/>
        </w:rPr>
        <w:t>Acknowledgments</w:t>
      </w:r>
    </w:p>
    <w:p w:rsidR="00317A12" w:rsidRPr="00BA6CB0" w:rsidRDefault="00317A12" w:rsidP="00317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t xml:space="preserve">The author thanks Thomas Noël and the climate data factory to apply the bias correction on the climatic simulations. </w:t>
      </w:r>
      <w:r w:rsidRPr="00BA6CB0">
        <w:t>This study benefited</w:t>
      </w:r>
      <w:r>
        <w:t xml:space="preserve"> also</w:t>
      </w:r>
      <w:r w:rsidRPr="00BA6CB0">
        <w:t xml:space="preserve"> from the high performance computing (HPC) resources made available by Grand </w:t>
      </w:r>
      <w:proofErr w:type="spellStart"/>
      <w:r w:rsidRPr="00BA6CB0">
        <w:t>Equipement</w:t>
      </w:r>
      <w:proofErr w:type="spellEnd"/>
      <w:r w:rsidRPr="00BA6CB0">
        <w:t xml:space="preserve"> National de </w:t>
      </w:r>
      <w:proofErr w:type="spellStart"/>
      <w:r w:rsidRPr="00BA6CB0">
        <w:t>Calcul</w:t>
      </w:r>
      <w:proofErr w:type="spellEnd"/>
      <w:r w:rsidRPr="00BA6CB0">
        <w:t xml:space="preserve"> </w:t>
      </w:r>
      <w:proofErr w:type="spellStart"/>
      <w:r w:rsidRPr="00BA6CB0">
        <w:t>Intensif</w:t>
      </w:r>
      <w:proofErr w:type="spellEnd"/>
      <w:r w:rsidRPr="00BA6CB0">
        <w:t xml:space="preserve">, CEA, and Centre National de la </w:t>
      </w:r>
      <w:proofErr w:type="spellStart"/>
      <w:r w:rsidRPr="00BA6CB0">
        <w:t>Recherche</w:t>
      </w:r>
      <w:proofErr w:type="spellEnd"/>
      <w:r w:rsidRPr="00BA6CB0">
        <w:t xml:space="preserve"> </w:t>
      </w:r>
      <w:proofErr w:type="spellStart"/>
      <w:r w:rsidRPr="00BA6CB0">
        <w:t>Scientifique</w:t>
      </w:r>
      <w:proofErr w:type="spellEnd"/>
      <w:r w:rsidRPr="00BA6CB0">
        <w:t>. </w:t>
      </w:r>
    </w:p>
    <w:p w:rsidR="000B5AD2" w:rsidRPr="006C1F9D" w:rsidRDefault="000B5AD2" w:rsidP="000B5AD2">
      <w:pPr>
        <w:spacing w:after="0"/>
        <w:rPr>
          <w:sz w:val="24"/>
          <w:szCs w:val="24"/>
        </w:rPr>
      </w:pPr>
    </w:p>
    <w:p w:rsidR="004D3E42" w:rsidRDefault="000B5AD2" w:rsidP="000B5AD2">
      <w:pPr>
        <w:spacing w:after="0"/>
        <w:rPr>
          <w:b/>
          <w:sz w:val="24"/>
          <w:szCs w:val="24"/>
        </w:rPr>
      </w:pPr>
      <w:r w:rsidRPr="006C1F9D">
        <w:rPr>
          <w:b/>
          <w:sz w:val="24"/>
          <w:szCs w:val="24"/>
        </w:rPr>
        <w:t>References</w:t>
      </w:r>
    </w:p>
    <w:p w:rsidR="00FA3D11" w:rsidRDefault="00FA3D11" w:rsidP="00FA3D11">
      <w:pPr>
        <w:spacing w:after="0" w:line="240" w:lineRule="auto"/>
        <w:jc w:val="both"/>
        <w:rPr>
          <w:rFonts w:eastAsia="Times New Roman" w:cs="Times New Roman"/>
          <w:lang w:eastAsia="fr-FR"/>
        </w:rPr>
      </w:pPr>
    </w:p>
    <w:p w:rsidR="00FA3D11" w:rsidRDefault="00FA3D11" w:rsidP="00FA3D11">
      <w:pPr>
        <w:jc w:val="both"/>
        <w:rPr>
          <w:rFonts w:ascii="Arial" w:hAnsi="Arial" w:cs="Arial"/>
          <w:color w:val="222222"/>
          <w:sz w:val="20"/>
          <w:szCs w:val="20"/>
          <w:shd w:val="clear" w:color="auto" w:fill="FFFFFF"/>
          <w:lang w:val="fr-FR"/>
        </w:rPr>
      </w:pPr>
      <w:r>
        <w:rPr>
          <w:rFonts w:ascii="Arial" w:hAnsi="Arial" w:cs="Arial"/>
          <w:color w:val="222222"/>
          <w:sz w:val="20"/>
          <w:szCs w:val="20"/>
          <w:shd w:val="clear" w:color="auto" w:fill="FFFFFF"/>
        </w:rPr>
        <w:t>Alexander, L. V., Zhang, X., Peterson, T. C., Caesar, J., Gleason, B., Tank, A. K</w:t>
      </w:r>
      <w:proofErr w:type="gramStart"/>
      <w:r>
        <w:rPr>
          <w:rFonts w:ascii="Arial" w:hAnsi="Arial" w:cs="Arial"/>
          <w:color w:val="222222"/>
          <w:sz w:val="20"/>
          <w:szCs w:val="20"/>
          <w:shd w:val="clear" w:color="auto" w:fill="FFFFFF"/>
        </w:rPr>
        <w:t>., ...</w:t>
      </w:r>
      <w:proofErr w:type="gramEnd"/>
      <w:r>
        <w:rPr>
          <w:rFonts w:ascii="Arial" w:hAnsi="Arial" w:cs="Arial"/>
          <w:color w:val="222222"/>
          <w:sz w:val="20"/>
          <w:szCs w:val="20"/>
          <w:shd w:val="clear" w:color="auto" w:fill="FFFFFF"/>
        </w:rPr>
        <w:t xml:space="preserve"> &amp; </w:t>
      </w:r>
      <w:proofErr w:type="spellStart"/>
      <w:r>
        <w:rPr>
          <w:rFonts w:ascii="Arial" w:hAnsi="Arial" w:cs="Arial"/>
          <w:color w:val="222222"/>
          <w:sz w:val="20"/>
          <w:szCs w:val="20"/>
          <w:shd w:val="clear" w:color="auto" w:fill="FFFFFF"/>
        </w:rPr>
        <w:t>Tagipour</w:t>
      </w:r>
      <w:proofErr w:type="spellEnd"/>
      <w:r>
        <w:rPr>
          <w:rFonts w:ascii="Arial" w:hAnsi="Arial" w:cs="Arial"/>
          <w:color w:val="222222"/>
          <w:sz w:val="20"/>
          <w:szCs w:val="20"/>
          <w:shd w:val="clear" w:color="auto" w:fill="FFFFFF"/>
        </w:rPr>
        <w:t>, A. (2006). Global observed changes in daily climate extremes of temperature and precipitation. </w:t>
      </w:r>
      <w:r>
        <w:rPr>
          <w:rFonts w:ascii="Arial" w:hAnsi="Arial" w:cs="Arial"/>
          <w:i/>
          <w:iCs/>
          <w:color w:val="222222"/>
          <w:sz w:val="20"/>
          <w:szCs w:val="20"/>
          <w:shd w:val="clear" w:color="auto" w:fill="FFFFFF"/>
        </w:rPr>
        <w:t>Journal of Geophysical Research: Atmospheres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111</w:t>
      </w:r>
      <w:r>
        <w:rPr>
          <w:rFonts w:ascii="Arial" w:hAnsi="Arial" w:cs="Arial"/>
          <w:color w:val="222222"/>
          <w:sz w:val="20"/>
          <w:szCs w:val="20"/>
          <w:shd w:val="clear" w:color="auto" w:fill="FFFFFF"/>
        </w:rPr>
        <w:t>(D5).</w:t>
      </w:r>
    </w:p>
    <w:p w:rsidR="00FA3D11" w:rsidRDefault="00FA3D11" w:rsidP="00FA3D11">
      <w:pPr>
        <w:jc w:val="both"/>
        <w:rPr>
          <w:rFonts w:ascii="Arial" w:hAnsi="Arial" w:cs="Arial"/>
          <w:color w:val="222222"/>
          <w:sz w:val="20"/>
          <w:szCs w:val="20"/>
          <w:shd w:val="clear" w:color="auto" w:fill="FFFFFF"/>
        </w:rPr>
      </w:pPr>
      <w:r w:rsidRPr="00C9344E">
        <w:rPr>
          <w:rFonts w:ascii="Arial" w:hAnsi="Arial" w:cs="Arial"/>
          <w:color w:val="222222"/>
          <w:sz w:val="20"/>
          <w:szCs w:val="20"/>
          <w:shd w:val="clear" w:color="auto" w:fill="FFFFFF"/>
          <w:lang w:val="fr-FR"/>
        </w:rPr>
        <w:t xml:space="preserve">Colette, A., </w:t>
      </w:r>
      <w:proofErr w:type="spellStart"/>
      <w:r w:rsidRPr="00C9344E">
        <w:rPr>
          <w:rFonts w:ascii="Arial" w:hAnsi="Arial" w:cs="Arial"/>
          <w:color w:val="222222"/>
          <w:sz w:val="20"/>
          <w:szCs w:val="20"/>
          <w:shd w:val="clear" w:color="auto" w:fill="FFFFFF"/>
          <w:lang w:val="fr-FR"/>
        </w:rPr>
        <w:t>Vautard</w:t>
      </w:r>
      <w:proofErr w:type="spellEnd"/>
      <w:r w:rsidRPr="00C9344E">
        <w:rPr>
          <w:rFonts w:ascii="Arial" w:hAnsi="Arial" w:cs="Arial"/>
          <w:color w:val="222222"/>
          <w:sz w:val="20"/>
          <w:szCs w:val="20"/>
          <w:shd w:val="clear" w:color="auto" w:fill="FFFFFF"/>
          <w:lang w:val="fr-FR"/>
        </w:rPr>
        <w:t xml:space="preserve">, R., &amp; Vrac, M. (2012). </w:t>
      </w:r>
      <w:proofErr w:type="gramStart"/>
      <w:r>
        <w:rPr>
          <w:rFonts w:ascii="Arial" w:hAnsi="Arial" w:cs="Arial"/>
          <w:color w:val="222222"/>
          <w:sz w:val="20"/>
          <w:szCs w:val="20"/>
          <w:shd w:val="clear" w:color="auto" w:fill="FFFFFF"/>
        </w:rPr>
        <w:t>Regional climate downscaling with prior statistical correction of the global climate forcing.</w:t>
      </w:r>
      <w:proofErr w:type="gramEnd"/>
      <w:r>
        <w:rPr>
          <w:rFonts w:ascii="Arial" w:hAnsi="Arial" w:cs="Arial"/>
          <w:color w:val="222222"/>
          <w:sz w:val="20"/>
          <w:szCs w:val="20"/>
          <w:shd w:val="clear" w:color="auto" w:fill="FFFFFF"/>
        </w:rPr>
        <w:t> </w:t>
      </w:r>
      <w:proofErr w:type="gramStart"/>
      <w:r>
        <w:rPr>
          <w:rFonts w:ascii="Arial" w:hAnsi="Arial" w:cs="Arial"/>
          <w:i/>
          <w:iCs/>
          <w:color w:val="222222"/>
          <w:sz w:val="20"/>
          <w:szCs w:val="20"/>
          <w:shd w:val="clear" w:color="auto" w:fill="FFFFFF"/>
        </w:rPr>
        <w:t>Geophysical Research Letters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39</w:t>
      </w:r>
      <w:r>
        <w:rPr>
          <w:rFonts w:ascii="Arial" w:hAnsi="Arial" w:cs="Arial"/>
          <w:color w:val="222222"/>
          <w:sz w:val="20"/>
          <w:szCs w:val="20"/>
          <w:shd w:val="clear" w:color="auto" w:fill="FFFFFF"/>
        </w:rPr>
        <w:t>(13).</w:t>
      </w:r>
      <w:proofErr w:type="gramEnd"/>
    </w:p>
    <w:p w:rsidR="00FA3D11" w:rsidRDefault="00FA3D11" w:rsidP="00FA3D11">
      <w:pPr>
        <w:jc w:val="both"/>
        <w:rPr>
          <w:rFonts w:ascii="Arial" w:hAnsi="Arial" w:cs="Arial"/>
          <w:color w:val="222222"/>
          <w:sz w:val="20"/>
          <w:szCs w:val="20"/>
          <w:shd w:val="clear" w:color="auto" w:fill="FFFFFF"/>
        </w:rPr>
      </w:pPr>
      <w:proofErr w:type="spellStart"/>
      <w:proofErr w:type="gramStart"/>
      <w:r>
        <w:rPr>
          <w:rFonts w:ascii="Arial" w:hAnsi="Arial" w:cs="Arial"/>
          <w:color w:val="222222"/>
          <w:sz w:val="20"/>
          <w:szCs w:val="20"/>
          <w:shd w:val="clear" w:color="auto" w:fill="FFFFFF"/>
        </w:rPr>
        <w:t>Déqué</w:t>
      </w:r>
      <w:proofErr w:type="spellEnd"/>
      <w:r>
        <w:rPr>
          <w:rFonts w:ascii="Arial" w:hAnsi="Arial" w:cs="Arial"/>
          <w:color w:val="222222"/>
          <w:sz w:val="20"/>
          <w:szCs w:val="20"/>
          <w:shd w:val="clear" w:color="auto" w:fill="FFFFFF"/>
        </w:rPr>
        <w:t>, M. (2007).</w:t>
      </w:r>
      <w:proofErr w:type="gramEnd"/>
      <w:r>
        <w:rPr>
          <w:rFonts w:ascii="Arial" w:hAnsi="Arial" w:cs="Arial"/>
          <w:color w:val="222222"/>
          <w:sz w:val="20"/>
          <w:szCs w:val="20"/>
          <w:shd w:val="clear" w:color="auto" w:fill="FFFFFF"/>
        </w:rPr>
        <w:t xml:space="preserve"> Frequency of precipitation and temperature extremes over France in an anthropogenic scenario: Model results and statistical correction according to observed values. </w:t>
      </w:r>
      <w:r>
        <w:rPr>
          <w:rFonts w:ascii="Arial" w:hAnsi="Arial" w:cs="Arial"/>
          <w:i/>
          <w:iCs/>
          <w:color w:val="222222"/>
          <w:sz w:val="20"/>
          <w:szCs w:val="20"/>
          <w:shd w:val="clear" w:color="auto" w:fill="FFFFFF"/>
        </w:rPr>
        <w:t>Global and Planetary Change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57</w:t>
      </w:r>
      <w:r>
        <w:rPr>
          <w:rFonts w:ascii="Arial" w:hAnsi="Arial" w:cs="Arial"/>
          <w:color w:val="222222"/>
          <w:sz w:val="20"/>
          <w:szCs w:val="20"/>
          <w:shd w:val="clear" w:color="auto" w:fill="FFFFFF"/>
        </w:rPr>
        <w:t>(1-2), 16-26.</w:t>
      </w:r>
    </w:p>
    <w:p w:rsidR="00FA3D11" w:rsidRPr="002D14D4" w:rsidRDefault="00FA3D11" w:rsidP="00FA3D11">
      <w:pPr>
        <w:jc w:val="both"/>
        <w:rPr>
          <w:rFonts w:ascii="Arial" w:hAnsi="Arial" w:cs="Arial"/>
          <w:color w:val="222222"/>
          <w:sz w:val="20"/>
          <w:szCs w:val="20"/>
          <w:shd w:val="clear" w:color="auto" w:fill="FFFFFF"/>
          <w:lang w:val="fr-FR"/>
        </w:rPr>
      </w:pPr>
      <w:r w:rsidRPr="0014398B">
        <w:rPr>
          <w:rFonts w:ascii="Arial" w:hAnsi="Arial" w:cs="Arial"/>
          <w:color w:val="222222"/>
          <w:sz w:val="20"/>
          <w:szCs w:val="20"/>
          <w:shd w:val="clear" w:color="auto" w:fill="FFFFFF"/>
        </w:rPr>
        <w:t xml:space="preserve">Dufresne, J. L., </w:t>
      </w:r>
      <w:proofErr w:type="spellStart"/>
      <w:r w:rsidRPr="0014398B">
        <w:rPr>
          <w:rFonts w:ascii="Arial" w:hAnsi="Arial" w:cs="Arial"/>
          <w:color w:val="222222"/>
          <w:sz w:val="20"/>
          <w:szCs w:val="20"/>
          <w:shd w:val="clear" w:color="auto" w:fill="FFFFFF"/>
        </w:rPr>
        <w:t>Foujols</w:t>
      </w:r>
      <w:proofErr w:type="spellEnd"/>
      <w:r w:rsidRPr="0014398B">
        <w:rPr>
          <w:rFonts w:ascii="Arial" w:hAnsi="Arial" w:cs="Arial"/>
          <w:color w:val="222222"/>
          <w:sz w:val="20"/>
          <w:szCs w:val="20"/>
          <w:shd w:val="clear" w:color="auto" w:fill="FFFFFF"/>
        </w:rPr>
        <w:t xml:space="preserve">, M. A., </w:t>
      </w:r>
      <w:proofErr w:type="spellStart"/>
      <w:r w:rsidRPr="0014398B">
        <w:rPr>
          <w:rFonts w:ascii="Arial" w:hAnsi="Arial" w:cs="Arial"/>
          <w:color w:val="222222"/>
          <w:sz w:val="20"/>
          <w:szCs w:val="20"/>
          <w:shd w:val="clear" w:color="auto" w:fill="FFFFFF"/>
        </w:rPr>
        <w:t>Denvil</w:t>
      </w:r>
      <w:proofErr w:type="spellEnd"/>
      <w:r w:rsidRPr="0014398B">
        <w:rPr>
          <w:rFonts w:ascii="Arial" w:hAnsi="Arial" w:cs="Arial"/>
          <w:color w:val="222222"/>
          <w:sz w:val="20"/>
          <w:szCs w:val="20"/>
          <w:shd w:val="clear" w:color="auto" w:fill="FFFFFF"/>
        </w:rPr>
        <w:t xml:space="preserve">, S., </w:t>
      </w:r>
      <w:proofErr w:type="spellStart"/>
      <w:r w:rsidRPr="0014398B">
        <w:rPr>
          <w:rFonts w:ascii="Arial" w:hAnsi="Arial" w:cs="Arial"/>
          <w:color w:val="222222"/>
          <w:sz w:val="20"/>
          <w:szCs w:val="20"/>
          <w:shd w:val="clear" w:color="auto" w:fill="FFFFFF"/>
        </w:rPr>
        <w:t>Caubel</w:t>
      </w:r>
      <w:proofErr w:type="spellEnd"/>
      <w:r w:rsidRPr="0014398B">
        <w:rPr>
          <w:rFonts w:ascii="Arial" w:hAnsi="Arial" w:cs="Arial"/>
          <w:color w:val="222222"/>
          <w:sz w:val="20"/>
          <w:szCs w:val="20"/>
          <w:shd w:val="clear" w:color="auto" w:fill="FFFFFF"/>
        </w:rPr>
        <w:t xml:space="preserve">, A., Marti, O., </w:t>
      </w:r>
      <w:proofErr w:type="spellStart"/>
      <w:r w:rsidRPr="0014398B">
        <w:rPr>
          <w:rFonts w:ascii="Arial" w:hAnsi="Arial" w:cs="Arial"/>
          <w:color w:val="222222"/>
          <w:sz w:val="20"/>
          <w:szCs w:val="20"/>
          <w:shd w:val="clear" w:color="auto" w:fill="FFFFFF"/>
        </w:rPr>
        <w:t>Aumont</w:t>
      </w:r>
      <w:proofErr w:type="spellEnd"/>
      <w:r w:rsidRPr="0014398B">
        <w:rPr>
          <w:rFonts w:ascii="Arial" w:hAnsi="Arial" w:cs="Arial"/>
          <w:color w:val="222222"/>
          <w:sz w:val="20"/>
          <w:szCs w:val="20"/>
          <w:shd w:val="clear" w:color="auto" w:fill="FFFFFF"/>
        </w:rPr>
        <w:t>, O</w:t>
      </w:r>
      <w:proofErr w:type="gramStart"/>
      <w:r w:rsidRPr="0014398B">
        <w:rPr>
          <w:rFonts w:ascii="Arial" w:hAnsi="Arial" w:cs="Arial"/>
          <w:color w:val="222222"/>
          <w:sz w:val="20"/>
          <w:szCs w:val="20"/>
          <w:shd w:val="clear" w:color="auto" w:fill="FFFFFF"/>
        </w:rPr>
        <w:t>., ...</w:t>
      </w:r>
      <w:proofErr w:type="gramEnd"/>
      <w:r w:rsidRPr="0014398B">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&amp; Bony, S. (2013). Climate change projections using the IPSL-CM5 Earth System Model: from CMIP3 to CMIP5. </w:t>
      </w:r>
      <w:proofErr w:type="spellStart"/>
      <w:r w:rsidRPr="002D14D4">
        <w:rPr>
          <w:rFonts w:ascii="Arial" w:hAnsi="Arial" w:cs="Arial"/>
          <w:i/>
          <w:iCs/>
          <w:color w:val="222222"/>
          <w:sz w:val="20"/>
          <w:szCs w:val="20"/>
          <w:shd w:val="clear" w:color="auto" w:fill="FFFFFF"/>
          <w:lang w:val="fr-FR"/>
        </w:rPr>
        <w:t>Climate</w:t>
      </w:r>
      <w:proofErr w:type="spellEnd"/>
      <w:r w:rsidRPr="002D14D4">
        <w:rPr>
          <w:rFonts w:ascii="Arial" w:hAnsi="Arial" w:cs="Arial"/>
          <w:i/>
          <w:iCs/>
          <w:color w:val="222222"/>
          <w:sz w:val="20"/>
          <w:szCs w:val="20"/>
          <w:shd w:val="clear" w:color="auto" w:fill="FFFFFF"/>
          <w:lang w:val="fr-FR"/>
        </w:rPr>
        <w:t xml:space="preserve"> Dynamics</w:t>
      </w:r>
      <w:r w:rsidRPr="002D14D4">
        <w:rPr>
          <w:rFonts w:ascii="Arial" w:hAnsi="Arial" w:cs="Arial"/>
          <w:color w:val="222222"/>
          <w:sz w:val="20"/>
          <w:szCs w:val="20"/>
          <w:shd w:val="clear" w:color="auto" w:fill="FFFFFF"/>
          <w:lang w:val="fr-FR"/>
        </w:rPr>
        <w:t>, </w:t>
      </w:r>
      <w:r w:rsidRPr="002D14D4">
        <w:rPr>
          <w:rFonts w:ascii="Arial" w:hAnsi="Arial" w:cs="Arial"/>
          <w:i/>
          <w:iCs/>
          <w:color w:val="222222"/>
          <w:sz w:val="20"/>
          <w:szCs w:val="20"/>
          <w:shd w:val="clear" w:color="auto" w:fill="FFFFFF"/>
          <w:lang w:val="fr-FR"/>
        </w:rPr>
        <w:t>40</w:t>
      </w:r>
      <w:r w:rsidRPr="002D14D4">
        <w:rPr>
          <w:rFonts w:ascii="Arial" w:hAnsi="Arial" w:cs="Arial"/>
          <w:color w:val="222222"/>
          <w:sz w:val="20"/>
          <w:szCs w:val="20"/>
          <w:shd w:val="clear" w:color="auto" w:fill="FFFFFF"/>
          <w:lang w:val="fr-FR"/>
        </w:rPr>
        <w:t>(9-10), 2123-2165.</w:t>
      </w:r>
    </w:p>
    <w:p w:rsidR="00FA3D11" w:rsidRDefault="00FA3D11" w:rsidP="00FA3D11">
      <w:pPr>
        <w:jc w:val="both"/>
        <w:rPr>
          <w:rFonts w:ascii="Arial" w:hAnsi="Arial" w:cs="Arial"/>
          <w:color w:val="222222"/>
          <w:sz w:val="20"/>
          <w:szCs w:val="20"/>
          <w:shd w:val="clear" w:color="auto" w:fill="FFFFFF"/>
        </w:rPr>
      </w:pPr>
      <w:proofErr w:type="spellStart"/>
      <w:r w:rsidRPr="00C9344E">
        <w:rPr>
          <w:rFonts w:ascii="Arial" w:hAnsi="Arial" w:cs="Arial"/>
          <w:color w:val="222222"/>
          <w:sz w:val="20"/>
          <w:szCs w:val="20"/>
          <w:shd w:val="clear" w:color="auto" w:fill="FFFFFF"/>
          <w:lang w:val="fr-FR"/>
        </w:rPr>
        <w:lastRenderedPageBreak/>
        <w:t>Famien</w:t>
      </w:r>
      <w:proofErr w:type="spellEnd"/>
      <w:r w:rsidRPr="00C9344E">
        <w:rPr>
          <w:rFonts w:ascii="Arial" w:hAnsi="Arial" w:cs="Arial"/>
          <w:color w:val="222222"/>
          <w:sz w:val="20"/>
          <w:szCs w:val="20"/>
          <w:shd w:val="clear" w:color="auto" w:fill="FFFFFF"/>
          <w:lang w:val="fr-FR"/>
        </w:rPr>
        <w:t xml:space="preserve">, A. M., </w:t>
      </w:r>
      <w:proofErr w:type="spellStart"/>
      <w:r w:rsidRPr="00C9344E">
        <w:rPr>
          <w:rFonts w:ascii="Arial" w:hAnsi="Arial" w:cs="Arial"/>
          <w:color w:val="222222"/>
          <w:sz w:val="20"/>
          <w:szCs w:val="20"/>
          <w:shd w:val="clear" w:color="auto" w:fill="FFFFFF"/>
          <w:lang w:val="fr-FR"/>
        </w:rPr>
        <w:t>Janicot</w:t>
      </w:r>
      <w:proofErr w:type="spellEnd"/>
      <w:r w:rsidRPr="00C9344E">
        <w:rPr>
          <w:rFonts w:ascii="Arial" w:hAnsi="Arial" w:cs="Arial"/>
          <w:color w:val="222222"/>
          <w:sz w:val="20"/>
          <w:szCs w:val="20"/>
          <w:shd w:val="clear" w:color="auto" w:fill="FFFFFF"/>
          <w:lang w:val="fr-FR"/>
        </w:rPr>
        <w:t xml:space="preserve">, S., </w:t>
      </w:r>
      <w:proofErr w:type="spellStart"/>
      <w:r w:rsidRPr="00C9344E">
        <w:rPr>
          <w:rFonts w:ascii="Arial" w:hAnsi="Arial" w:cs="Arial"/>
          <w:color w:val="222222"/>
          <w:sz w:val="20"/>
          <w:szCs w:val="20"/>
          <w:shd w:val="clear" w:color="auto" w:fill="FFFFFF"/>
          <w:lang w:val="fr-FR"/>
        </w:rPr>
        <w:t>Ochou</w:t>
      </w:r>
      <w:proofErr w:type="spellEnd"/>
      <w:r w:rsidRPr="00C9344E">
        <w:rPr>
          <w:rFonts w:ascii="Arial" w:hAnsi="Arial" w:cs="Arial"/>
          <w:color w:val="222222"/>
          <w:sz w:val="20"/>
          <w:szCs w:val="20"/>
          <w:shd w:val="clear" w:color="auto" w:fill="FFFFFF"/>
          <w:lang w:val="fr-FR"/>
        </w:rPr>
        <w:t xml:space="preserve">, A. D., Vrac, M., </w:t>
      </w:r>
      <w:proofErr w:type="spellStart"/>
      <w:r w:rsidRPr="00C9344E">
        <w:rPr>
          <w:rFonts w:ascii="Arial" w:hAnsi="Arial" w:cs="Arial"/>
          <w:color w:val="222222"/>
          <w:sz w:val="20"/>
          <w:szCs w:val="20"/>
          <w:shd w:val="clear" w:color="auto" w:fill="FFFFFF"/>
          <w:lang w:val="fr-FR"/>
        </w:rPr>
        <w:t>Defrance</w:t>
      </w:r>
      <w:proofErr w:type="spellEnd"/>
      <w:r w:rsidRPr="00C9344E">
        <w:rPr>
          <w:rFonts w:ascii="Arial" w:hAnsi="Arial" w:cs="Arial"/>
          <w:color w:val="222222"/>
          <w:sz w:val="20"/>
          <w:szCs w:val="20"/>
          <w:shd w:val="clear" w:color="auto" w:fill="FFFFFF"/>
          <w:lang w:val="fr-FR"/>
        </w:rPr>
        <w:t xml:space="preserve">, D., Sultan, B., &amp; Noel, T. (2018). </w:t>
      </w:r>
      <w:r w:rsidRPr="00C9344E">
        <w:rPr>
          <w:rFonts w:ascii="Arial" w:hAnsi="Arial" w:cs="Arial"/>
          <w:color w:val="222222"/>
          <w:sz w:val="20"/>
          <w:szCs w:val="20"/>
          <w:shd w:val="clear" w:color="auto" w:fill="FFFFFF"/>
        </w:rPr>
        <w:t xml:space="preserve">A bias-corrected CMIP5 dataset for Africa using the CDF-t method: a contribution to agricultural impact studies. </w:t>
      </w:r>
      <w:r w:rsidRPr="00C9344E">
        <w:rPr>
          <w:rFonts w:ascii="Arial" w:hAnsi="Arial" w:cs="Arial"/>
          <w:i/>
          <w:color w:val="222222"/>
          <w:sz w:val="20"/>
          <w:szCs w:val="20"/>
          <w:shd w:val="clear" w:color="auto" w:fill="FFFFFF"/>
        </w:rPr>
        <w:t>Earth System Dynamics</w:t>
      </w:r>
      <w:r w:rsidRPr="00C9344E">
        <w:rPr>
          <w:rFonts w:ascii="Arial" w:hAnsi="Arial" w:cs="Arial"/>
          <w:color w:val="222222"/>
          <w:sz w:val="20"/>
          <w:szCs w:val="20"/>
          <w:shd w:val="clear" w:color="auto" w:fill="FFFFFF"/>
        </w:rPr>
        <w:t>, 9(1), 313-338.</w:t>
      </w:r>
    </w:p>
    <w:p w:rsidR="00FA3D11" w:rsidRPr="00C9344E" w:rsidRDefault="00FA3D11" w:rsidP="00FA3D11">
      <w:pPr>
        <w:jc w:val="both"/>
        <w:rPr>
          <w:rFonts w:ascii="Arial" w:hAnsi="Arial" w:cs="Arial"/>
          <w:color w:val="222222"/>
          <w:sz w:val="20"/>
          <w:szCs w:val="20"/>
          <w:shd w:val="clear" w:color="auto" w:fill="FFFFFF"/>
        </w:rPr>
      </w:pPr>
      <w:proofErr w:type="spellStart"/>
      <w:r w:rsidRPr="00C9344E">
        <w:rPr>
          <w:rFonts w:ascii="Arial" w:hAnsi="Arial" w:cs="Arial"/>
          <w:color w:val="222222"/>
          <w:sz w:val="20"/>
          <w:szCs w:val="20"/>
          <w:shd w:val="clear" w:color="auto" w:fill="FFFFFF"/>
        </w:rPr>
        <w:t>Frieler</w:t>
      </w:r>
      <w:proofErr w:type="spellEnd"/>
      <w:r w:rsidRPr="00C9344E">
        <w:rPr>
          <w:rFonts w:ascii="Arial" w:hAnsi="Arial" w:cs="Arial"/>
          <w:color w:val="222222"/>
          <w:sz w:val="20"/>
          <w:szCs w:val="20"/>
          <w:shd w:val="clear" w:color="auto" w:fill="FFFFFF"/>
        </w:rPr>
        <w:t xml:space="preserve">, K., Lange, S., </w:t>
      </w:r>
      <w:proofErr w:type="spellStart"/>
      <w:r w:rsidRPr="00C9344E">
        <w:rPr>
          <w:rFonts w:ascii="Arial" w:hAnsi="Arial" w:cs="Arial"/>
          <w:color w:val="222222"/>
          <w:sz w:val="20"/>
          <w:szCs w:val="20"/>
          <w:shd w:val="clear" w:color="auto" w:fill="FFFFFF"/>
        </w:rPr>
        <w:t>Piontek</w:t>
      </w:r>
      <w:proofErr w:type="spellEnd"/>
      <w:r w:rsidRPr="00C9344E">
        <w:rPr>
          <w:rFonts w:ascii="Arial" w:hAnsi="Arial" w:cs="Arial"/>
          <w:color w:val="222222"/>
          <w:sz w:val="20"/>
          <w:szCs w:val="20"/>
          <w:shd w:val="clear" w:color="auto" w:fill="FFFFFF"/>
        </w:rPr>
        <w:t xml:space="preserve">, F., </w:t>
      </w:r>
      <w:proofErr w:type="spellStart"/>
      <w:r w:rsidRPr="00C9344E">
        <w:rPr>
          <w:rFonts w:ascii="Arial" w:hAnsi="Arial" w:cs="Arial"/>
          <w:color w:val="222222"/>
          <w:sz w:val="20"/>
          <w:szCs w:val="20"/>
          <w:shd w:val="clear" w:color="auto" w:fill="FFFFFF"/>
        </w:rPr>
        <w:t>Reyer</w:t>
      </w:r>
      <w:proofErr w:type="spellEnd"/>
      <w:r w:rsidRPr="00C9344E">
        <w:rPr>
          <w:rFonts w:ascii="Arial" w:hAnsi="Arial" w:cs="Arial"/>
          <w:color w:val="222222"/>
          <w:sz w:val="20"/>
          <w:szCs w:val="20"/>
          <w:shd w:val="clear" w:color="auto" w:fill="FFFFFF"/>
        </w:rPr>
        <w:t xml:space="preserve">, C. P., </w:t>
      </w:r>
      <w:proofErr w:type="spellStart"/>
      <w:r w:rsidRPr="00C9344E">
        <w:rPr>
          <w:rFonts w:ascii="Arial" w:hAnsi="Arial" w:cs="Arial"/>
          <w:color w:val="222222"/>
          <w:sz w:val="20"/>
          <w:szCs w:val="20"/>
          <w:shd w:val="clear" w:color="auto" w:fill="FFFFFF"/>
        </w:rPr>
        <w:t>Schewe</w:t>
      </w:r>
      <w:proofErr w:type="spellEnd"/>
      <w:r w:rsidRPr="00C9344E">
        <w:rPr>
          <w:rFonts w:ascii="Arial" w:hAnsi="Arial" w:cs="Arial"/>
          <w:color w:val="222222"/>
          <w:sz w:val="20"/>
          <w:szCs w:val="20"/>
          <w:shd w:val="clear" w:color="auto" w:fill="FFFFFF"/>
        </w:rPr>
        <w:t xml:space="preserve">, J., </w:t>
      </w:r>
      <w:proofErr w:type="spellStart"/>
      <w:r w:rsidRPr="00C9344E">
        <w:rPr>
          <w:rFonts w:ascii="Arial" w:hAnsi="Arial" w:cs="Arial"/>
          <w:color w:val="222222"/>
          <w:sz w:val="20"/>
          <w:szCs w:val="20"/>
          <w:shd w:val="clear" w:color="auto" w:fill="FFFFFF"/>
        </w:rPr>
        <w:t>Warszawski</w:t>
      </w:r>
      <w:proofErr w:type="spellEnd"/>
      <w:r w:rsidRPr="00C9344E">
        <w:rPr>
          <w:rFonts w:ascii="Arial" w:hAnsi="Arial" w:cs="Arial"/>
          <w:color w:val="222222"/>
          <w:sz w:val="20"/>
          <w:szCs w:val="20"/>
          <w:shd w:val="clear" w:color="auto" w:fill="FFFFFF"/>
        </w:rPr>
        <w:t>, L</w:t>
      </w:r>
      <w:proofErr w:type="gramStart"/>
      <w:r w:rsidRPr="00C9344E">
        <w:rPr>
          <w:rFonts w:ascii="Arial" w:hAnsi="Arial" w:cs="Arial"/>
          <w:color w:val="222222"/>
          <w:sz w:val="20"/>
          <w:szCs w:val="20"/>
          <w:shd w:val="clear" w:color="auto" w:fill="FFFFFF"/>
        </w:rPr>
        <w:t>., ...</w:t>
      </w:r>
      <w:proofErr w:type="gramEnd"/>
      <w:r w:rsidRPr="00C9344E">
        <w:rPr>
          <w:rFonts w:ascii="Arial" w:hAnsi="Arial" w:cs="Arial"/>
          <w:color w:val="222222"/>
          <w:sz w:val="20"/>
          <w:szCs w:val="20"/>
          <w:shd w:val="clear" w:color="auto" w:fill="FFFFFF"/>
        </w:rPr>
        <w:t xml:space="preserve"> &amp; Geiger, T. (2017). </w:t>
      </w:r>
      <w:proofErr w:type="gramStart"/>
      <w:r w:rsidRPr="00C9344E">
        <w:rPr>
          <w:rFonts w:ascii="Arial" w:hAnsi="Arial" w:cs="Arial"/>
          <w:color w:val="222222"/>
          <w:sz w:val="20"/>
          <w:szCs w:val="20"/>
          <w:shd w:val="clear" w:color="auto" w:fill="FFFFFF"/>
        </w:rPr>
        <w:t xml:space="preserve">Assessing the impacts of 1.5 C global warming–simulation protocol of the Inter-Sectoral Impact Model </w:t>
      </w:r>
      <w:proofErr w:type="spellStart"/>
      <w:r w:rsidRPr="00C9344E">
        <w:rPr>
          <w:rFonts w:ascii="Arial" w:hAnsi="Arial" w:cs="Arial"/>
          <w:color w:val="222222"/>
          <w:sz w:val="20"/>
          <w:szCs w:val="20"/>
          <w:shd w:val="clear" w:color="auto" w:fill="FFFFFF"/>
        </w:rPr>
        <w:t>Intercomparison</w:t>
      </w:r>
      <w:proofErr w:type="spellEnd"/>
      <w:r w:rsidRPr="00C9344E">
        <w:rPr>
          <w:rFonts w:ascii="Arial" w:hAnsi="Arial" w:cs="Arial"/>
          <w:color w:val="222222"/>
          <w:sz w:val="20"/>
          <w:szCs w:val="20"/>
          <w:shd w:val="clear" w:color="auto" w:fill="FFFFFF"/>
        </w:rPr>
        <w:t xml:space="preserve"> Project (ISIMIP2b).</w:t>
      </w:r>
      <w:proofErr w:type="gramEnd"/>
      <w:r w:rsidRPr="00C9344E">
        <w:rPr>
          <w:rFonts w:ascii="Arial" w:hAnsi="Arial" w:cs="Arial"/>
          <w:color w:val="222222"/>
          <w:sz w:val="20"/>
          <w:szCs w:val="20"/>
          <w:shd w:val="clear" w:color="auto" w:fill="FFFFFF"/>
        </w:rPr>
        <w:t xml:space="preserve"> </w:t>
      </w:r>
      <w:r w:rsidRPr="00C9344E">
        <w:rPr>
          <w:rFonts w:ascii="Arial" w:hAnsi="Arial" w:cs="Arial"/>
          <w:i/>
          <w:color w:val="222222"/>
          <w:sz w:val="20"/>
          <w:szCs w:val="20"/>
          <w:shd w:val="clear" w:color="auto" w:fill="FFFFFF"/>
        </w:rPr>
        <w:t>Geoscientific Model Development</w:t>
      </w:r>
      <w:r w:rsidRPr="00C9344E">
        <w:rPr>
          <w:rFonts w:ascii="Arial" w:hAnsi="Arial" w:cs="Arial"/>
          <w:color w:val="222222"/>
          <w:sz w:val="20"/>
          <w:szCs w:val="20"/>
          <w:shd w:val="clear" w:color="auto" w:fill="FFFFFF"/>
        </w:rPr>
        <w:t>, 10(12), 4321-4345.</w:t>
      </w:r>
    </w:p>
    <w:p w:rsidR="00FA3D11" w:rsidRDefault="00FA3D11" w:rsidP="00FA3D11">
      <w:pPr>
        <w:spacing w:after="0"/>
        <w:rPr>
          <w:rFonts w:ascii="Arial" w:hAnsi="Arial" w:cs="Arial"/>
          <w:color w:val="222222"/>
          <w:sz w:val="20"/>
          <w:szCs w:val="20"/>
          <w:shd w:val="clear" w:color="auto" w:fill="FFFFFF"/>
        </w:rPr>
      </w:pPr>
      <w:proofErr w:type="spellStart"/>
      <w:r w:rsidRPr="00C9344E">
        <w:rPr>
          <w:rFonts w:ascii="Arial" w:hAnsi="Arial" w:cs="Arial"/>
          <w:color w:val="222222"/>
          <w:sz w:val="20"/>
          <w:szCs w:val="20"/>
          <w:shd w:val="clear" w:color="auto" w:fill="FFFFFF"/>
          <w:lang w:val="fr-FR"/>
        </w:rPr>
        <w:t>Michelangeli</w:t>
      </w:r>
      <w:proofErr w:type="spellEnd"/>
      <w:r w:rsidRPr="00C9344E">
        <w:rPr>
          <w:rFonts w:ascii="Arial" w:hAnsi="Arial" w:cs="Arial"/>
          <w:color w:val="222222"/>
          <w:sz w:val="20"/>
          <w:szCs w:val="20"/>
          <w:shd w:val="clear" w:color="auto" w:fill="FFFFFF"/>
          <w:lang w:val="fr-FR"/>
        </w:rPr>
        <w:t xml:space="preserve">, P. A., Vrac, M., &amp; </w:t>
      </w:r>
      <w:proofErr w:type="spellStart"/>
      <w:r w:rsidRPr="00C9344E">
        <w:rPr>
          <w:rFonts w:ascii="Arial" w:hAnsi="Arial" w:cs="Arial"/>
          <w:color w:val="222222"/>
          <w:sz w:val="20"/>
          <w:szCs w:val="20"/>
          <w:shd w:val="clear" w:color="auto" w:fill="FFFFFF"/>
          <w:lang w:val="fr-FR"/>
        </w:rPr>
        <w:t>Loukos</w:t>
      </w:r>
      <w:proofErr w:type="spellEnd"/>
      <w:r w:rsidRPr="00C9344E">
        <w:rPr>
          <w:rFonts w:ascii="Arial" w:hAnsi="Arial" w:cs="Arial"/>
          <w:color w:val="222222"/>
          <w:sz w:val="20"/>
          <w:szCs w:val="20"/>
          <w:shd w:val="clear" w:color="auto" w:fill="FFFFFF"/>
          <w:lang w:val="fr-FR"/>
        </w:rPr>
        <w:t xml:space="preserve">, H. (2009). </w:t>
      </w:r>
      <w:r>
        <w:rPr>
          <w:rFonts w:ascii="Arial" w:hAnsi="Arial" w:cs="Arial"/>
          <w:color w:val="222222"/>
          <w:sz w:val="20"/>
          <w:szCs w:val="20"/>
          <w:shd w:val="clear" w:color="auto" w:fill="FFFFFF"/>
        </w:rPr>
        <w:t>Probabilistic downscaling approaches: Application to wind cumulative distribution functions. </w:t>
      </w:r>
      <w:proofErr w:type="gramStart"/>
      <w:r>
        <w:rPr>
          <w:rFonts w:ascii="Arial" w:hAnsi="Arial" w:cs="Arial"/>
          <w:i/>
          <w:iCs/>
          <w:color w:val="222222"/>
          <w:sz w:val="20"/>
          <w:szCs w:val="20"/>
          <w:shd w:val="clear" w:color="auto" w:fill="FFFFFF"/>
        </w:rPr>
        <w:t>Geophysical Research Letters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(11).</w:t>
      </w:r>
      <w:proofErr w:type="gramEnd"/>
    </w:p>
    <w:p w:rsidR="00FA3D11" w:rsidRDefault="00FA3D11" w:rsidP="00FA3D11">
      <w:pPr>
        <w:spacing w:after="0" w:line="240" w:lineRule="auto"/>
        <w:jc w:val="both"/>
        <w:rPr>
          <w:rFonts w:eastAsia="Times New Roman" w:cs="Times New Roman"/>
          <w:lang w:eastAsia="fr-FR"/>
        </w:rPr>
      </w:pPr>
    </w:p>
    <w:p w:rsidR="00FA3D11" w:rsidRDefault="00FA3D11" w:rsidP="00FA3D11">
      <w:pPr>
        <w:spacing w:after="0" w:line="240" w:lineRule="auto"/>
        <w:jc w:val="both"/>
        <w:rPr>
          <w:rFonts w:ascii="Arial" w:hAnsi="Arial" w:cs="Arial"/>
          <w:color w:val="222222"/>
          <w:sz w:val="20"/>
          <w:szCs w:val="20"/>
          <w:shd w:val="clear" w:color="auto" w:fill="FFFFFF"/>
        </w:rPr>
      </w:pPr>
      <w:proofErr w:type="gramStart"/>
      <w:r>
        <w:rPr>
          <w:rFonts w:ascii="Arial" w:hAnsi="Arial" w:cs="Arial"/>
          <w:color w:val="222222"/>
          <w:sz w:val="20"/>
          <w:szCs w:val="20"/>
          <w:shd w:val="clear" w:color="auto" w:fill="FFFFFF"/>
        </w:rPr>
        <w:t>Panofsky, H. A., &amp; Brier, G. W. (1958).</w:t>
      </w:r>
      <w:proofErr w:type="gramEnd"/>
      <w:r>
        <w:rPr>
          <w:rFonts w:ascii="Arial" w:hAnsi="Arial" w:cs="Arial"/>
          <w:color w:val="222222"/>
          <w:sz w:val="20"/>
          <w:szCs w:val="20"/>
          <w:shd w:val="clear" w:color="auto" w:fill="FFFFFF"/>
        </w:rPr>
        <w:t> </w:t>
      </w:r>
      <w:proofErr w:type="gramStart"/>
      <w:r>
        <w:rPr>
          <w:rFonts w:ascii="Arial" w:hAnsi="Arial" w:cs="Arial"/>
          <w:i/>
          <w:iCs/>
          <w:color w:val="222222"/>
          <w:sz w:val="20"/>
          <w:szCs w:val="20"/>
          <w:shd w:val="clear" w:color="auto" w:fill="FFFFFF"/>
        </w:rPr>
        <w:t>Some applications of statistics to meteorology</w:t>
      </w:r>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xml:space="preserve"> Mineral Industries Extension Services, College of Mineral Industries, Pennsylvania State University.</w:t>
      </w:r>
    </w:p>
    <w:p w:rsidR="00FA3D11" w:rsidRDefault="00FA3D11" w:rsidP="00FA3D11">
      <w:pPr>
        <w:spacing w:after="0" w:line="240" w:lineRule="auto"/>
        <w:jc w:val="both"/>
        <w:rPr>
          <w:rFonts w:eastAsia="Times New Roman" w:cs="Times New Roman"/>
          <w:lang w:eastAsia="fr-FR"/>
        </w:rPr>
      </w:pPr>
    </w:p>
    <w:p w:rsidR="00FA3D11" w:rsidRDefault="00FA3D11" w:rsidP="00FA3D11">
      <w:pPr>
        <w:spacing w:after="0" w:line="240" w:lineRule="auto"/>
        <w:jc w:val="both"/>
        <w:rPr>
          <w:rFonts w:ascii="Arial" w:hAnsi="Arial" w:cs="Arial"/>
          <w:color w:val="222222"/>
          <w:sz w:val="20"/>
          <w:szCs w:val="20"/>
          <w:shd w:val="clear" w:color="auto" w:fill="FFFFFF"/>
        </w:rPr>
      </w:pPr>
      <w:proofErr w:type="spellStart"/>
      <w:proofErr w:type="gramStart"/>
      <w:r>
        <w:rPr>
          <w:rFonts w:ascii="Arial" w:hAnsi="Arial" w:cs="Arial"/>
          <w:color w:val="222222"/>
          <w:sz w:val="20"/>
          <w:szCs w:val="20"/>
          <w:shd w:val="clear" w:color="auto" w:fill="FFFFFF"/>
        </w:rPr>
        <w:t>Sillmann</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Kharin</w:t>
      </w:r>
      <w:proofErr w:type="spellEnd"/>
      <w:r>
        <w:rPr>
          <w:rFonts w:ascii="Arial" w:hAnsi="Arial" w:cs="Arial"/>
          <w:color w:val="222222"/>
          <w:sz w:val="20"/>
          <w:szCs w:val="20"/>
          <w:shd w:val="clear" w:color="auto" w:fill="FFFFFF"/>
        </w:rPr>
        <w:t xml:space="preserve">, V. V., Zhang, X., </w:t>
      </w:r>
      <w:proofErr w:type="spellStart"/>
      <w:r>
        <w:rPr>
          <w:rFonts w:ascii="Arial" w:hAnsi="Arial" w:cs="Arial"/>
          <w:color w:val="222222"/>
          <w:sz w:val="20"/>
          <w:szCs w:val="20"/>
          <w:shd w:val="clear" w:color="auto" w:fill="FFFFFF"/>
        </w:rPr>
        <w:t>Zwiers</w:t>
      </w:r>
      <w:proofErr w:type="spellEnd"/>
      <w:r>
        <w:rPr>
          <w:rFonts w:ascii="Arial" w:hAnsi="Arial" w:cs="Arial"/>
          <w:color w:val="222222"/>
          <w:sz w:val="20"/>
          <w:szCs w:val="20"/>
          <w:shd w:val="clear" w:color="auto" w:fill="FFFFFF"/>
        </w:rPr>
        <w:t xml:space="preserve">, F. W., &amp; </w:t>
      </w:r>
      <w:proofErr w:type="spellStart"/>
      <w:r>
        <w:rPr>
          <w:rFonts w:ascii="Arial" w:hAnsi="Arial" w:cs="Arial"/>
          <w:color w:val="222222"/>
          <w:sz w:val="20"/>
          <w:szCs w:val="20"/>
          <w:shd w:val="clear" w:color="auto" w:fill="FFFFFF"/>
        </w:rPr>
        <w:t>Bronaugh</w:t>
      </w:r>
      <w:proofErr w:type="spellEnd"/>
      <w:r>
        <w:rPr>
          <w:rFonts w:ascii="Arial" w:hAnsi="Arial" w:cs="Arial"/>
          <w:color w:val="222222"/>
          <w:sz w:val="20"/>
          <w:szCs w:val="20"/>
          <w:shd w:val="clear" w:color="auto" w:fill="FFFFFF"/>
        </w:rPr>
        <w:t>, D. (2013).</w:t>
      </w:r>
      <w:proofErr w:type="gramEnd"/>
      <w:r>
        <w:rPr>
          <w:rFonts w:ascii="Arial" w:hAnsi="Arial" w:cs="Arial"/>
          <w:color w:val="222222"/>
          <w:sz w:val="20"/>
          <w:szCs w:val="20"/>
          <w:shd w:val="clear" w:color="auto" w:fill="FFFFFF"/>
        </w:rPr>
        <w:t xml:space="preserve"> Climate extremes indices in the CMIP5 </w:t>
      </w:r>
      <w:proofErr w:type="spellStart"/>
      <w:r>
        <w:rPr>
          <w:rFonts w:ascii="Arial" w:hAnsi="Arial" w:cs="Arial"/>
          <w:color w:val="222222"/>
          <w:sz w:val="20"/>
          <w:szCs w:val="20"/>
          <w:shd w:val="clear" w:color="auto" w:fill="FFFFFF"/>
        </w:rPr>
        <w:t>multimodel</w:t>
      </w:r>
      <w:proofErr w:type="spellEnd"/>
      <w:r>
        <w:rPr>
          <w:rFonts w:ascii="Arial" w:hAnsi="Arial" w:cs="Arial"/>
          <w:color w:val="222222"/>
          <w:sz w:val="20"/>
          <w:szCs w:val="20"/>
          <w:shd w:val="clear" w:color="auto" w:fill="FFFFFF"/>
        </w:rPr>
        <w:t xml:space="preserve"> ensemble: Part 1. </w:t>
      </w:r>
      <w:proofErr w:type="gramStart"/>
      <w:r>
        <w:rPr>
          <w:rFonts w:ascii="Arial" w:hAnsi="Arial" w:cs="Arial"/>
          <w:color w:val="222222"/>
          <w:sz w:val="20"/>
          <w:szCs w:val="20"/>
          <w:shd w:val="clear" w:color="auto" w:fill="FFFFFF"/>
        </w:rPr>
        <w:t>Model evaluation in the present climate.</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Geophysical Research: Atmospheres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118</w:t>
      </w:r>
      <w:r>
        <w:rPr>
          <w:rFonts w:ascii="Arial" w:hAnsi="Arial" w:cs="Arial"/>
          <w:color w:val="222222"/>
          <w:sz w:val="20"/>
          <w:szCs w:val="20"/>
          <w:shd w:val="clear" w:color="auto" w:fill="FFFFFF"/>
        </w:rPr>
        <w:t>(4), 1716-1733.</w:t>
      </w:r>
    </w:p>
    <w:p w:rsidR="00FA3D11" w:rsidRDefault="00FA3D11" w:rsidP="00FA3D11">
      <w:pPr>
        <w:spacing w:after="0" w:line="240" w:lineRule="auto"/>
        <w:jc w:val="both"/>
        <w:rPr>
          <w:rFonts w:eastAsia="Times New Roman" w:cs="Times New Roman"/>
          <w:lang w:eastAsia="fr-FR"/>
        </w:rPr>
      </w:pPr>
    </w:p>
    <w:p w:rsidR="00FA3D11" w:rsidRPr="00DF16C4" w:rsidRDefault="00FA3D11" w:rsidP="00FA3D11">
      <w:pPr>
        <w:spacing w:after="0" w:line="240" w:lineRule="auto"/>
        <w:jc w:val="both"/>
        <w:rPr>
          <w:rFonts w:eastAsia="Times New Roman" w:cs="Times New Roman"/>
          <w:lang w:eastAsia="fr-FR"/>
        </w:rPr>
      </w:pPr>
      <w:proofErr w:type="spellStart"/>
      <w:r w:rsidRPr="00DF16C4">
        <w:rPr>
          <w:rFonts w:eastAsia="Times New Roman" w:cs="Times New Roman"/>
          <w:lang w:eastAsia="fr-FR"/>
        </w:rPr>
        <w:t>Swingedouw</w:t>
      </w:r>
      <w:proofErr w:type="spellEnd"/>
      <w:r w:rsidRPr="00DF16C4">
        <w:rPr>
          <w:rFonts w:eastAsia="Times New Roman" w:cs="Times New Roman"/>
          <w:lang w:eastAsia="fr-FR"/>
        </w:rPr>
        <w:t xml:space="preserve">, D., </w:t>
      </w:r>
      <w:proofErr w:type="spellStart"/>
      <w:r w:rsidRPr="00DF16C4">
        <w:rPr>
          <w:rFonts w:eastAsia="Times New Roman" w:cs="Times New Roman"/>
          <w:lang w:eastAsia="fr-FR"/>
        </w:rPr>
        <w:t>Rodehacke</w:t>
      </w:r>
      <w:proofErr w:type="spellEnd"/>
      <w:r w:rsidRPr="00DF16C4">
        <w:rPr>
          <w:rFonts w:eastAsia="Times New Roman" w:cs="Times New Roman"/>
          <w:lang w:eastAsia="fr-FR"/>
        </w:rPr>
        <w:t xml:space="preserve">, C. B., Behrens, E., </w:t>
      </w:r>
      <w:proofErr w:type="spellStart"/>
      <w:r w:rsidRPr="00DF16C4">
        <w:rPr>
          <w:rFonts w:eastAsia="Times New Roman" w:cs="Times New Roman"/>
          <w:lang w:eastAsia="fr-FR"/>
        </w:rPr>
        <w:t>Menary</w:t>
      </w:r>
      <w:proofErr w:type="spellEnd"/>
      <w:r w:rsidRPr="00DF16C4">
        <w:rPr>
          <w:rFonts w:eastAsia="Times New Roman" w:cs="Times New Roman"/>
          <w:lang w:eastAsia="fr-FR"/>
        </w:rPr>
        <w:t xml:space="preserve">, M., Olsen, S. M., </w:t>
      </w:r>
      <w:proofErr w:type="gramStart"/>
      <w:r w:rsidRPr="00DF16C4">
        <w:rPr>
          <w:rFonts w:eastAsia="Times New Roman" w:cs="Times New Roman"/>
          <w:lang w:eastAsia="fr-FR"/>
        </w:rPr>
        <w:t>Gao</w:t>
      </w:r>
      <w:proofErr w:type="gramEnd"/>
      <w:r w:rsidRPr="00DF16C4">
        <w:rPr>
          <w:rFonts w:eastAsia="Times New Roman" w:cs="Times New Roman"/>
          <w:lang w:eastAsia="fr-FR"/>
        </w:rPr>
        <w:t xml:space="preserve">, Y., </w:t>
      </w:r>
      <w:proofErr w:type="spellStart"/>
      <w:r w:rsidRPr="00DF16C4">
        <w:rPr>
          <w:rFonts w:eastAsia="Times New Roman" w:cs="Times New Roman"/>
          <w:lang w:eastAsia="fr-FR"/>
        </w:rPr>
        <w:t>Mikolajewicz</w:t>
      </w:r>
      <w:proofErr w:type="spellEnd"/>
      <w:r w:rsidRPr="00DF16C4">
        <w:rPr>
          <w:rFonts w:eastAsia="Times New Roman" w:cs="Times New Roman"/>
          <w:lang w:eastAsia="fr-FR"/>
        </w:rPr>
        <w:t xml:space="preserve">, U., </w:t>
      </w:r>
      <w:proofErr w:type="spellStart"/>
      <w:r w:rsidRPr="00DF16C4">
        <w:rPr>
          <w:rFonts w:eastAsia="Times New Roman" w:cs="Times New Roman"/>
          <w:lang w:eastAsia="fr-FR"/>
        </w:rPr>
        <w:t>Mignot</w:t>
      </w:r>
      <w:proofErr w:type="spellEnd"/>
      <w:r w:rsidRPr="00DF16C4">
        <w:rPr>
          <w:rFonts w:eastAsia="Times New Roman" w:cs="Times New Roman"/>
          <w:lang w:eastAsia="fr-FR"/>
        </w:rPr>
        <w:t xml:space="preserve">, J. and </w:t>
      </w:r>
      <w:proofErr w:type="spellStart"/>
      <w:r w:rsidRPr="00DF16C4">
        <w:rPr>
          <w:rFonts w:eastAsia="Times New Roman" w:cs="Times New Roman"/>
          <w:lang w:eastAsia="fr-FR"/>
        </w:rPr>
        <w:t>Biastoch</w:t>
      </w:r>
      <w:proofErr w:type="spellEnd"/>
      <w:r w:rsidRPr="00DF16C4">
        <w:rPr>
          <w:rFonts w:eastAsia="Times New Roman" w:cs="Times New Roman"/>
          <w:lang w:eastAsia="fr-FR"/>
        </w:rPr>
        <w:t>, A.</w:t>
      </w:r>
      <w:r>
        <w:rPr>
          <w:rFonts w:eastAsia="Times New Roman" w:cs="Times New Roman"/>
          <w:lang w:eastAsia="fr-FR"/>
        </w:rPr>
        <w:t xml:space="preserve"> </w:t>
      </w:r>
      <w:r w:rsidRPr="00DF16C4">
        <w:rPr>
          <w:rFonts w:eastAsia="Times New Roman" w:cs="Times New Roman"/>
          <w:lang w:eastAsia="fr-FR"/>
        </w:rPr>
        <w:t xml:space="preserve">(2013). Decadal fingerprints of freshwater discharge around Greenland in a multi-model ensemble, </w:t>
      </w:r>
      <w:proofErr w:type="spellStart"/>
      <w:r w:rsidRPr="00DF16C4">
        <w:rPr>
          <w:rFonts w:eastAsia="Times New Roman" w:cs="Times New Roman"/>
          <w:lang w:eastAsia="fr-FR"/>
        </w:rPr>
        <w:t>Clim</w:t>
      </w:r>
      <w:proofErr w:type="spellEnd"/>
      <w:r w:rsidRPr="00DF16C4">
        <w:rPr>
          <w:rFonts w:eastAsia="Times New Roman" w:cs="Times New Roman"/>
          <w:lang w:eastAsia="fr-FR"/>
        </w:rPr>
        <w:t xml:space="preserve">. </w:t>
      </w:r>
      <w:proofErr w:type="spellStart"/>
      <w:proofErr w:type="gramStart"/>
      <w:r w:rsidRPr="00DF16C4">
        <w:rPr>
          <w:rFonts w:eastAsia="Times New Roman" w:cs="Times New Roman"/>
          <w:lang w:eastAsia="fr-FR"/>
        </w:rPr>
        <w:t>Dyn</w:t>
      </w:r>
      <w:proofErr w:type="spellEnd"/>
      <w:r w:rsidRPr="00DF16C4">
        <w:rPr>
          <w:rFonts w:eastAsia="Times New Roman" w:cs="Times New Roman"/>
          <w:lang w:eastAsia="fr-FR"/>
        </w:rPr>
        <w:t>.,</w:t>
      </w:r>
      <w:proofErr w:type="gramEnd"/>
      <w:r w:rsidRPr="00DF16C4">
        <w:rPr>
          <w:rFonts w:eastAsia="Times New Roman" w:cs="Times New Roman"/>
          <w:lang w:eastAsia="fr-FR"/>
        </w:rPr>
        <w:t xml:space="preserve"> 41(3–4), 695–720.</w:t>
      </w:r>
    </w:p>
    <w:p w:rsidR="00032975" w:rsidRDefault="00032975" w:rsidP="000B5AD2">
      <w:pPr>
        <w:spacing w:after="0"/>
        <w:rPr>
          <w:sz w:val="24"/>
          <w:szCs w:val="24"/>
        </w:rPr>
      </w:pPr>
    </w:p>
    <w:sectPr w:rsidR="000329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53176"/>
    <w:multiLevelType w:val="hybridMultilevel"/>
    <w:tmpl w:val="89C4CE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321689"/>
    <w:multiLevelType w:val="hybridMultilevel"/>
    <w:tmpl w:val="91C473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7DC4A58"/>
    <w:multiLevelType w:val="hybridMultilevel"/>
    <w:tmpl w:val="974EF1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EB921F0"/>
    <w:multiLevelType w:val="hybridMultilevel"/>
    <w:tmpl w:val="413E5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7511F10"/>
    <w:multiLevelType w:val="hybridMultilevel"/>
    <w:tmpl w:val="B54A7592"/>
    <w:lvl w:ilvl="0" w:tplc="040C0011">
      <w:start w:val="1"/>
      <w:numFmt w:val="decimal"/>
      <w:lvlText w:val="%1)"/>
      <w:lvlJc w:val="left"/>
      <w:pPr>
        <w:ind w:left="720" w:hanging="360"/>
      </w:pPr>
      <w:rPr>
        <w:rFonts w:hint="default"/>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DE812AC"/>
    <w:multiLevelType w:val="hybridMultilevel"/>
    <w:tmpl w:val="0512D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953D0F"/>
    <w:multiLevelType w:val="hybridMultilevel"/>
    <w:tmpl w:val="30F80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684F7617"/>
    <w:multiLevelType w:val="hybridMultilevel"/>
    <w:tmpl w:val="3704F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C855150"/>
    <w:multiLevelType w:val="hybridMultilevel"/>
    <w:tmpl w:val="33B63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
  </w:num>
  <w:num w:numId="4">
    <w:abstractNumId w:val="3"/>
  </w:num>
  <w:num w:numId="5">
    <w:abstractNumId w:val="6"/>
  </w:num>
  <w:num w:numId="6">
    <w:abstractNumId w:val="7"/>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AD2"/>
    <w:rsid w:val="00001E53"/>
    <w:rsid w:val="000201F2"/>
    <w:rsid w:val="00032975"/>
    <w:rsid w:val="00037BE5"/>
    <w:rsid w:val="000447EB"/>
    <w:rsid w:val="00054539"/>
    <w:rsid w:val="00057BC9"/>
    <w:rsid w:val="00060F55"/>
    <w:rsid w:val="000702A0"/>
    <w:rsid w:val="00076BDB"/>
    <w:rsid w:val="000851D4"/>
    <w:rsid w:val="000A25CE"/>
    <w:rsid w:val="000B38B1"/>
    <w:rsid w:val="000B482C"/>
    <w:rsid w:val="000B5AD2"/>
    <w:rsid w:val="000C3A7E"/>
    <w:rsid w:val="000E45CB"/>
    <w:rsid w:val="000F230F"/>
    <w:rsid w:val="000F71C3"/>
    <w:rsid w:val="00102F5D"/>
    <w:rsid w:val="0014398B"/>
    <w:rsid w:val="00184870"/>
    <w:rsid w:val="001960CD"/>
    <w:rsid w:val="001A3513"/>
    <w:rsid w:val="001B48E3"/>
    <w:rsid w:val="001C4DB2"/>
    <w:rsid w:val="001D18C7"/>
    <w:rsid w:val="001D294F"/>
    <w:rsid w:val="001D3275"/>
    <w:rsid w:val="001D66E0"/>
    <w:rsid w:val="001E2C86"/>
    <w:rsid w:val="001F717D"/>
    <w:rsid w:val="0020022B"/>
    <w:rsid w:val="0021083C"/>
    <w:rsid w:val="00227D97"/>
    <w:rsid w:val="00232F02"/>
    <w:rsid w:val="00246376"/>
    <w:rsid w:val="00254ADF"/>
    <w:rsid w:val="00262680"/>
    <w:rsid w:val="00262DEB"/>
    <w:rsid w:val="002C00EB"/>
    <w:rsid w:val="002F7E62"/>
    <w:rsid w:val="0031313F"/>
    <w:rsid w:val="00317A12"/>
    <w:rsid w:val="003201C3"/>
    <w:rsid w:val="0032266A"/>
    <w:rsid w:val="00342849"/>
    <w:rsid w:val="00357627"/>
    <w:rsid w:val="00367976"/>
    <w:rsid w:val="003726C4"/>
    <w:rsid w:val="003B27C1"/>
    <w:rsid w:val="003C160F"/>
    <w:rsid w:val="003C6A0A"/>
    <w:rsid w:val="0040135F"/>
    <w:rsid w:val="004169DA"/>
    <w:rsid w:val="00423C82"/>
    <w:rsid w:val="00455711"/>
    <w:rsid w:val="0046645B"/>
    <w:rsid w:val="0047329F"/>
    <w:rsid w:val="00481950"/>
    <w:rsid w:val="004920A3"/>
    <w:rsid w:val="004D3CBC"/>
    <w:rsid w:val="004D3E42"/>
    <w:rsid w:val="004F1FF3"/>
    <w:rsid w:val="00503278"/>
    <w:rsid w:val="00507F21"/>
    <w:rsid w:val="00527DFD"/>
    <w:rsid w:val="00544262"/>
    <w:rsid w:val="00546A8C"/>
    <w:rsid w:val="005622B8"/>
    <w:rsid w:val="00573737"/>
    <w:rsid w:val="00587D7D"/>
    <w:rsid w:val="00592981"/>
    <w:rsid w:val="00594366"/>
    <w:rsid w:val="005A191A"/>
    <w:rsid w:val="005A1E12"/>
    <w:rsid w:val="005B7C7A"/>
    <w:rsid w:val="005D289D"/>
    <w:rsid w:val="00617C3D"/>
    <w:rsid w:val="00621DDE"/>
    <w:rsid w:val="006331BC"/>
    <w:rsid w:val="00642A2E"/>
    <w:rsid w:val="006734CF"/>
    <w:rsid w:val="00676BC3"/>
    <w:rsid w:val="00694619"/>
    <w:rsid w:val="006A7DB4"/>
    <w:rsid w:val="006A7DC1"/>
    <w:rsid w:val="006C1F9D"/>
    <w:rsid w:val="006C7A5B"/>
    <w:rsid w:val="006E09F0"/>
    <w:rsid w:val="006E4368"/>
    <w:rsid w:val="006F3219"/>
    <w:rsid w:val="007206FA"/>
    <w:rsid w:val="00721BB6"/>
    <w:rsid w:val="00724671"/>
    <w:rsid w:val="00751EFB"/>
    <w:rsid w:val="00752E5F"/>
    <w:rsid w:val="00793B53"/>
    <w:rsid w:val="007A00E9"/>
    <w:rsid w:val="007A578D"/>
    <w:rsid w:val="007C7AE8"/>
    <w:rsid w:val="007C7C8C"/>
    <w:rsid w:val="007F0C6F"/>
    <w:rsid w:val="007F7A92"/>
    <w:rsid w:val="00805B09"/>
    <w:rsid w:val="008272B9"/>
    <w:rsid w:val="00830539"/>
    <w:rsid w:val="00852492"/>
    <w:rsid w:val="00857648"/>
    <w:rsid w:val="00870B0D"/>
    <w:rsid w:val="00874873"/>
    <w:rsid w:val="00875C5D"/>
    <w:rsid w:val="00890B85"/>
    <w:rsid w:val="00891B12"/>
    <w:rsid w:val="008A12F2"/>
    <w:rsid w:val="008D74C3"/>
    <w:rsid w:val="009134D2"/>
    <w:rsid w:val="00915EEB"/>
    <w:rsid w:val="009437F0"/>
    <w:rsid w:val="009477E5"/>
    <w:rsid w:val="009740E6"/>
    <w:rsid w:val="0097626E"/>
    <w:rsid w:val="009B2A37"/>
    <w:rsid w:val="009B4A6A"/>
    <w:rsid w:val="009D380F"/>
    <w:rsid w:val="00A46255"/>
    <w:rsid w:val="00A52390"/>
    <w:rsid w:val="00A60670"/>
    <w:rsid w:val="00A706ED"/>
    <w:rsid w:val="00A71E55"/>
    <w:rsid w:val="00A72528"/>
    <w:rsid w:val="00AB2B82"/>
    <w:rsid w:val="00AB70C1"/>
    <w:rsid w:val="00AF5D8D"/>
    <w:rsid w:val="00B40350"/>
    <w:rsid w:val="00BA7EED"/>
    <w:rsid w:val="00BC3946"/>
    <w:rsid w:val="00BC75D2"/>
    <w:rsid w:val="00BC7AC1"/>
    <w:rsid w:val="00BD23F4"/>
    <w:rsid w:val="00BF6661"/>
    <w:rsid w:val="00C309BD"/>
    <w:rsid w:val="00C41224"/>
    <w:rsid w:val="00CB38DE"/>
    <w:rsid w:val="00CB5FAA"/>
    <w:rsid w:val="00CE2DAF"/>
    <w:rsid w:val="00D00075"/>
    <w:rsid w:val="00D030CF"/>
    <w:rsid w:val="00D14D48"/>
    <w:rsid w:val="00D179D4"/>
    <w:rsid w:val="00D622A6"/>
    <w:rsid w:val="00D663AD"/>
    <w:rsid w:val="00D80123"/>
    <w:rsid w:val="00DA76EF"/>
    <w:rsid w:val="00DB2AC2"/>
    <w:rsid w:val="00DC74FB"/>
    <w:rsid w:val="00DF043E"/>
    <w:rsid w:val="00E12952"/>
    <w:rsid w:val="00E22FE1"/>
    <w:rsid w:val="00E3082B"/>
    <w:rsid w:val="00E31714"/>
    <w:rsid w:val="00E36DB4"/>
    <w:rsid w:val="00E40091"/>
    <w:rsid w:val="00E70198"/>
    <w:rsid w:val="00E70A05"/>
    <w:rsid w:val="00E76AEA"/>
    <w:rsid w:val="00E85178"/>
    <w:rsid w:val="00E90BBD"/>
    <w:rsid w:val="00EB68DA"/>
    <w:rsid w:val="00ED18ED"/>
    <w:rsid w:val="00ED5BD1"/>
    <w:rsid w:val="00EF3E74"/>
    <w:rsid w:val="00EF7C0C"/>
    <w:rsid w:val="00F03989"/>
    <w:rsid w:val="00F07867"/>
    <w:rsid w:val="00F3068C"/>
    <w:rsid w:val="00F404DD"/>
    <w:rsid w:val="00F41148"/>
    <w:rsid w:val="00F8411F"/>
    <w:rsid w:val="00FA3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0B5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057BC9"/>
    <w:pPr>
      <w:ind w:left="720"/>
      <w:contextualSpacing/>
    </w:pPr>
  </w:style>
  <w:style w:type="paragraph" w:styleId="Textedebulles">
    <w:name w:val="Balloon Text"/>
    <w:basedOn w:val="Normal"/>
    <w:link w:val="TextedebullesCar"/>
    <w:uiPriority w:val="99"/>
    <w:semiHidden/>
    <w:unhideWhenUsed/>
    <w:rsid w:val="003C6A0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C6A0A"/>
    <w:rPr>
      <w:rFonts w:ascii="Tahoma" w:hAnsi="Tahoma" w:cs="Tahoma"/>
      <w:sz w:val="16"/>
      <w:szCs w:val="16"/>
    </w:rPr>
  </w:style>
  <w:style w:type="character" w:styleId="Lienhypertexte">
    <w:name w:val="Hyperlink"/>
    <w:basedOn w:val="Policepardfaut"/>
    <w:uiPriority w:val="99"/>
    <w:unhideWhenUsed/>
    <w:rsid w:val="00246376"/>
    <w:rPr>
      <w:color w:val="0000FF" w:themeColor="hyperlink"/>
      <w:u w:val="single"/>
    </w:rPr>
  </w:style>
  <w:style w:type="character" w:styleId="Lienhypertextesuivivisit">
    <w:name w:val="FollowedHyperlink"/>
    <w:basedOn w:val="Policepardfaut"/>
    <w:uiPriority w:val="99"/>
    <w:semiHidden/>
    <w:unhideWhenUsed/>
    <w:rsid w:val="00E22FE1"/>
    <w:rPr>
      <w:color w:val="800080" w:themeColor="followedHyperlink"/>
      <w:u w:val="single"/>
    </w:rPr>
  </w:style>
  <w:style w:type="character" w:customStyle="1" w:styleId="UnresolvedMention1">
    <w:name w:val="Unresolved Mention1"/>
    <w:basedOn w:val="Policepardfaut"/>
    <w:uiPriority w:val="99"/>
    <w:semiHidden/>
    <w:unhideWhenUsed/>
    <w:rsid w:val="00A71E55"/>
    <w:rPr>
      <w:color w:val="808080"/>
      <w:shd w:val="clear" w:color="auto" w:fill="E6E6E6"/>
    </w:rPr>
  </w:style>
  <w:style w:type="character" w:customStyle="1" w:styleId="apple-converted-space">
    <w:name w:val="apple-converted-space"/>
    <w:basedOn w:val="Policepardfaut"/>
    <w:rsid w:val="00F8411F"/>
  </w:style>
  <w:style w:type="character" w:customStyle="1" w:styleId="UnresolvedMention">
    <w:name w:val="Unresolved Mention"/>
    <w:basedOn w:val="Policepardfaut"/>
    <w:uiPriority w:val="99"/>
    <w:semiHidden/>
    <w:unhideWhenUsed/>
    <w:rsid w:val="00D622A6"/>
    <w:rPr>
      <w:color w:val="808080"/>
      <w:shd w:val="clear" w:color="auto" w:fill="E6E6E6"/>
    </w:rPr>
  </w:style>
  <w:style w:type="paragraph" w:styleId="Commentaire">
    <w:name w:val="annotation text"/>
    <w:basedOn w:val="Normal"/>
    <w:link w:val="CommentaireCar"/>
    <w:uiPriority w:val="99"/>
    <w:semiHidden/>
    <w:unhideWhenUsed/>
    <w:rsid w:val="00102F5D"/>
    <w:pPr>
      <w:spacing w:after="160" w:line="240" w:lineRule="auto"/>
    </w:pPr>
    <w:rPr>
      <w:sz w:val="20"/>
      <w:szCs w:val="20"/>
      <w:lang w:val="en-IN"/>
    </w:rPr>
  </w:style>
  <w:style w:type="character" w:customStyle="1" w:styleId="CommentaireCar">
    <w:name w:val="Commentaire Car"/>
    <w:basedOn w:val="Policepardfaut"/>
    <w:link w:val="Commentaire"/>
    <w:uiPriority w:val="99"/>
    <w:semiHidden/>
    <w:rsid w:val="00102F5D"/>
    <w:rPr>
      <w:sz w:val="20"/>
      <w:szCs w:val="20"/>
      <w:lang w:val="en-IN"/>
    </w:rPr>
  </w:style>
  <w:style w:type="character" w:styleId="Accentuation">
    <w:name w:val="Emphasis"/>
    <w:basedOn w:val="Policepardfaut"/>
    <w:uiPriority w:val="20"/>
    <w:qFormat/>
    <w:rsid w:val="00ED5BD1"/>
    <w:rPr>
      <w:i/>
      <w:iCs/>
    </w:rPr>
  </w:style>
  <w:style w:type="paragraph" w:styleId="Lgende">
    <w:name w:val="caption"/>
    <w:basedOn w:val="Normal"/>
    <w:next w:val="Normal"/>
    <w:uiPriority w:val="35"/>
    <w:unhideWhenUsed/>
    <w:qFormat/>
    <w:rsid w:val="001D294F"/>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0B5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057BC9"/>
    <w:pPr>
      <w:ind w:left="720"/>
      <w:contextualSpacing/>
    </w:pPr>
  </w:style>
  <w:style w:type="paragraph" w:styleId="Textedebulles">
    <w:name w:val="Balloon Text"/>
    <w:basedOn w:val="Normal"/>
    <w:link w:val="TextedebullesCar"/>
    <w:uiPriority w:val="99"/>
    <w:semiHidden/>
    <w:unhideWhenUsed/>
    <w:rsid w:val="003C6A0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C6A0A"/>
    <w:rPr>
      <w:rFonts w:ascii="Tahoma" w:hAnsi="Tahoma" w:cs="Tahoma"/>
      <w:sz w:val="16"/>
      <w:szCs w:val="16"/>
    </w:rPr>
  </w:style>
  <w:style w:type="character" w:styleId="Lienhypertexte">
    <w:name w:val="Hyperlink"/>
    <w:basedOn w:val="Policepardfaut"/>
    <w:uiPriority w:val="99"/>
    <w:unhideWhenUsed/>
    <w:rsid w:val="00246376"/>
    <w:rPr>
      <w:color w:val="0000FF" w:themeColor="hyperlink"/>
      <w:u w:val="single"/>
    </w:rPr>
  </w:style>
  <w:style w:type="character" w:styleId="Lienhypertextesuivivisit">
    <w:name w:val="FollowedHyperlink"/>
    <w:basedOn w:val="Policepardfaut"/>
    <w:uiPriority w:val="99"/>
    <w:semiHidden/>
    <w:unhideWhenUsed/>
    <w:rsid w:val="00E22FE1"/>
    <w:rPr>
      <w:color w:val="800080" w:themeColor="followedHyperlink"/>
      <w:u w:val="single"/>
    </w:rPr>
  </w:style>
  <w:style w:type="character" w:customStyle="1" w:styleId="UnresolvedMention1">
    <w:name w:val="Unresolved Mention1"/>
    <w:basedOn w:val="Policepardfaut"/>
    <w:uiPriority w:val="99"/>
    <w:semiHidden/>
    <w:unhideWhenUsed/>
    <w:rsid w:val="00A71E55"/>
    <w:rPr>
      <w:color w:val="808080"/>
      <w:shd w:val="clear" w:color="auto" w:fill="E6E6E6"/>
    </w:rPr>
  </w:style>
  <w:style w:type="character" w:customStyle="1" w:styleId="apple-converted-space">
    <w:name w:val="apple-converted-space"/>
    <w:basedOn w:val="Policepardfaut"/>
    <w:rsid w:val="00F8411F"/>
  </w:style>
  <w:style w:type="character" w:customStyle="1" w:styleId="UnresolvedMention">
    <w:name w:val="Unresolved Mention"/>
    <w:basedOn w:val="Policepardfaut"/>
    <w:uiPriority w:val="99"/>
    <w:semiHidden/>
    <w:unhideWhenUsed/>
    <w:rsid w:val="00D622A6"/>
    <w:rPr>
      <w:color w:val="808080"/>
      <w:shd w:val="clear" w:color="auto" w:fill="E6E6E6"/>
    </w:rPr>
  </w:style>
  <w:style w:type="paragraph" w:styleId="Commentaire">
    <w:name w:val="annotation text"/>
    <w:basedOn w:val="Normal"/>
    <w:link w:val="CommentaireCar"/>
    <w:uiPriority w:val="99"/>
    <w:semiHidden/>
    <w:unhideWhenUsed/>
    <w:rsid w:val="00102F5D"/>
    <w:pPr>
      <w:spacing w:after="160" w:line="240" w:lineRule="auto"/>
    </w:pPr>
    <w:rPr>
      <w:sz w:val="20"/>
      <w:szCs w:val="20"/>
      <w:lang w:val="en-IN"/>
    </w:rPr>
  </w:style>
  <w:style w:type="character" w:customStyle="1" w:styleId="CommentaireCar">
    <w:name w:val="Commentaire Car"/>
    <w:basedOn w:val="Policepardfaut"/>
    <w:link w:val="Commentaire"/>
    <w:uiPriority w:val="99"/>
    <w:semiHidden/>
    <w:rsid w:val="00102F5D"/>
    <w:rPr>
      <w:sz w:val="20"/>
      <w:szCs w:val="20"/>
      <w:lang w:val="en-IN"/>
    </w:rPr>
  </w:style>
  <w:style w:type="character" w:styleId="Accentuation">
    <w:name w:val="Emphasis"/>
    <w:basedOn w:val="Policepardfaut"/>
    <w:uiPriority w:val="20"/>
    <w:qFormat/>
    <w:rsid w:val="00ED5BD1"/>
    <w:rPr>
      <w:i/>
      <w:iCs/>
    </w:rPr>
  </w:style>
  <w:style w:type="paragraph" w:styleId="Lgende">
    <w:name w:val="caption"/>
    <w:basedOn w:val="Normal"/>
    <w:next w:val="Normal"/>
    <w:uiPriority w:val="35"/>
    <w:unhideWhenUsed/>
    <w:qFormat/>
    <w:rsid w:val="001D294F"/>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108443">
      <w:bodyDiv w:val="1"/>
      <w:marLeft w:val="0"/>
      <w:marRight w:val="0"/>
      <w:marTop w:val="0"/>
      <w:marBottom w:val="0"/>
      <w:divBdr>
        <w:top w:val="none" w:sz="0" w:space="0" w:color="auto"/>
        <w:left w:val="none" w:sz="0" w:space="0" w:color="auto"/>
        <w:bottom w:val="none" w:sz="0" w:space="0" w:color="auto"/>
        <w:right w:val="none" w:sz="0" w:space="0" w:color="auto"/>
      </w:divBdr>
    </w:div>
    <w:div w:id="920261178">
      <w:bodyDiv w:val="1"/>
      <w:marLeft w:val="0"/>
      <w:marRight w:val="0"/>
      <w:marTop w:val="0"/>
      <w:marBottom w:val="0"/>
      <w:divBdr>
        <w:top w:val="none" w:sz="0" w:space="0" w:color="auto"/>
        <w:left w:val="none" w:sz="0" w:space="0" w:color="auto"/>
        <w:bottom w:val="none" w:sz="0" w:space="0" w:color="auto"/>
        <w:right w:val="none" w:sz="0" w:space="0" w:color="auto"/>
      </w:divBdr>
    </w:div>
    <w:div w:id="1323893523">
      <w:bodyDiv w:val="1"/>
      <w:marLeft w:val="0"/>
      <w:marRight w:val="0"/>
      <w:marTop w:val="0"/>
      <w:marBottom w:val="0"/>
      <w:divBdr>
        <w:top w:val="none" w:sz="0" w:space="0" w:color="auto"/>
        <w:left w:val="none" w:sz="0" w:space="0" w:color="auto"/>
        <w:bottom w:val="none" w:sz="0" w:space="0" w:color="auto"/>
        <w:right w:val="none" w:sz="0" w:space="0" w:color="auto"/>
      </w:divBdr>
    </w:div>
    <w:div w:id="1372071744">
      <w:bodyDiv w:val="1"/>
      <w:marLeft w:val="0"/>
      <w:marRight w:val="0"/>
      <w:marTop w:val="0"/>
      <w:marBottom w:val="0"/>
      <w:divBdr>
        <w:top w:val="none" w:sz="0" w:space="0" w:color="auto"/>
        <w:left w:val="none" w:sz="0" w:space="0" w:color="auto"/>
        <w:bottom w:val="none" w:sz="0" w:space="0" w:color="auto"/>
        <w:right w:val="none" w:sz="0" w:space="0" w:color="auto"/>
      </w:divBdr>
    </w:div>
    <w:div w:id="1784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Dimitri_Defran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dimitri.defrance@inra.f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510BC-61C3-401E-A3DE-557F74EFE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8</Pages>
  <Words>2522</Words>
  <Characters>13872</Characters>
  <Application>Microsoft Office Word</Application>
  <DocSecurity>0</DocSecurity>
  <Lines>115</Lines>
  <Paragraphs>32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Reed Elsevier</Company>
  <LinksUpToDate>false</LinksUpToDate>
  <CharactersWithSpaces>16362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Reed Elsevier</dc:creator>
  <cp:keywords/>
  <dc:description/>
  <cp:lastModifiedBy>Dimitri DEFRANCE</cp:lastModifiedBy>
  <cp:revision>9</cp:revision>
  <cp:lastPrinted>2013-08-13T17:32:00Z</cp:lastPrinted>
  <dcterms:created xsi:type="dcterms:W3CDTF">2018-06-22T09:57:00Z</dcterms:created>
  <dcterms:modified xsi:type="dcterms:W3CDTF">2019-03-22T15:34:00Z</dcterms:modified>
</cp:coreProperties>
</file>