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0C031" w14:textId="77777777" w:rsidR="00827A88" w:rsidRDefault="00827A88" w:rsidP="00827A88">
      <w:pPr>
        <w:jc w:val="both"/>
        <w:rPr>
          <w:b/>
          <w:sz w:val="28"/>
          <w:szCs w:val="28"/>
          <w:lang w:val="en-US"/>
        </w:rPr>
      </w:pPr>
      <w:r>
        <w:rPr>
          <w:b/>
          <w:sz w:val="28"/>
          <w:szCs w:val="28"/>
          <w:lang w:val="en-US"/>
        </w:rPr>
        <w:t xml:space="preserve">The </w:t>
      </w:r>
      <w:r w:rsidRPr="003E2C07">
        <w:rPr>
          <w:b/>
          <w:sz w:val="28"/>
          <w:szCs w:val="28"/>
          <w:lang w:val="en-US"/>
        </w:rPr>
        <w:t>Impact of Melt</w:t>
      </w:r>
      <w:r>
        <w:rPr>
          <w:b/>
          <w:sz w:val="28"/>
          <w:szCs w:val="28"/>
          <w:lang w:val="en-US"/>
        </w:rPr>
        <w:t>ing Ice Sheets</w:t>
      </w:r>
      <w:r w:rsidRPr="003E2C07">
        <w:rPr>
          <w:b/>
          <w:sz w:val="28"/>
          <w:szCs w:val="28"/>
          <w:lang w:val="en-US"/>
        </w:rPr>
        <w:t xml:space="preserve"> </w:t>
      </w:r>
      <w:r>
        <w:rPr>
          <w:b/>
          <w:sz w:val="28"/>
          <w:szCs w:val="28"/>
          <w:lang w:val="en-US"/>
        </w:rPr>
        <w:t xml:space="preserve">on Future Global Climate </w:t>
      </w:r>
    </w:p>
    <w:p w14:paraId="707E1865" w14:textId="77777777" w:rsidR="00E11A0D" w:rsidRPr="007E58DE" w:rsidRDefault="00E11A0D" w:rsidP="00E11A0D">
      <w:pPr>
        <w:jc w:val="both"/>
        <w:rPr>
          <w:sz w:val="24"/>
          <w:szCs w:val="24"/>
          <w:lang w:val="en-US"/>
        </w:rPr>
      </w:pPr>
      <w:r w:rsidRPr="007E58DE">
        <w:rPr>
          <w:sz w:val="24"/>
          <w:szCs w:val="24"/>
          <w:lang w:val="en-US"/>
        </w:rPr>
        <w:t xml:space="preserve">Dimitri </w:t>
      </w:r>
      <w:proofErr w:type="spellStart"/>
      <w:r w:rsidRPr="007E58DE">
        <w:rPr>
          <w:sz w:val="24"/>
          <w:szCs w:val="24"/>
          <w:lang w:val="en-US"/>
        </w:rPr>
        <w:t>Defrance</w:t>
      </w:r>
      <w:r>
        <w:rPr>
          <w:sz w:val="24"/>
          <w:szCs w:val="24"/>
          <w:vertAlign w:val="superscript"/>
          <w:lang w:val="en-US"/>
        </w:rPr>
        <w:t>a</w:t>
      </w:r>
      <w:proofErr w:type="gramStart"/>
      <w:r w:rsidRPr="007E58DE">
        <w:rPr>
          <w:sz w:val="24"/>
          <w:szCs w:val="24"/>
          <w:vertAlign w:val="superscript"/>
          <w:lang w:val="en-US"/>
        </w:rPr>
        <w:t>,</w:t>
      </w:r>
      <w:r>
        <w:rPr>
          <w:sz w:val="24"/>
          <w:szCs w:val="24"/>
          <w:vertAlign w:val="superscript"/>
          <w:lang w:val="en-US"/>
        </w:rPr>
        <w:t>b</w:t>
      </w:r>
      <w:proofErr w:type="spellEnd"/>
      <w:proofErr w:type="gramEnd"/>
      <w:r>
        <w:rPr>
          <w:sz w:val="24"/>
          <w:szCs w:val="24"/>
          <w:vertAlign w:val="superscript"/>
          <w:lang w:val="en-US"/>
        </w:rPr>
        <w:t>,*</w:t>
      </w:r>
      <w:r w:rsidRPr="007E58DE">
        <w:rPr>
          <w:sz w:val="24"/>
          <w:szCs w:val="24"/>
          <w:lang w:val="en-US"/>
        </w:rPr>
        <w:t xml:space="preserve">, Thibault </w:t>
      </w:r>
      <w:proofErr w:type="spellStart"/>
      <w:r w:rsidRPr="007E58DE">
        <w:rPr>
          <w:sz w:val="24"/>
          <w:szCs w:val="24"/>
          <w:lang w:val="en-US"/>
        </w:rPr>
        <w:t>Catry</w:t>
      </w:r>
      <w:r>
        <w:rPr>
          <w:sz w:val="24"/>
          <w:szCs w:val="24"/>
          <w:vertAlign w:val="superscript"/>
          <w:lang w:val="en-US"/>
        </w:rPr>
        <w:t>b</w:t>
      </w:r>
      <w:proofErr w:type="spellEnd"/>
      <w:r w:rsidRPr="007E58DE">
        <w:rPr>
          <w:sz w:val="24"/>
          <w:szCs w:val="24"/>
          <w:lang w:val="en-US"/>
        </w:rPr>
        <w:t xml:space="preserve">, </w:t>
      </w:r>
      <w:proofErr w:type="spellStart"/>
      <w:r w:rsidRPr="007E58DE">
        <w:rPr>
          <w:sz w:val="24"/>
          <w:szCs w:val="24"/>
          <w:lang w:val="en-US"/>
        </w:rPr>
        <w:t>Amélie</w:t>
      </w:r>
      <w:proofErr w:type="spellEnd"/>
      <w:r w:rsidRPr="007E58DE">
        <w:rPr>
          <w:sz w:val="24"/>
          <w:szCs w:val="24"/>
          <w:lang w:val="en-US"/>
        </w:rPr>
        <w:t xml:space="preserve"> </w:t>
      </w:r>
      <w:proofErr w:type="spellStart"/>
      <w:r w:rsidRPr="007E58DE">
        <w:rPr>
          <w:sz w:val="24"/>
          <w:szCs w:val="24"/>
          <w:lang w:val="en-US"/>
        </w:rPr>
        <w:t>Rajaud</w:t>
      </w:r>
      <w:r>
        <w:rPr>
          <w:sz w:val="24"/>
          <w:szCs w:val="24"/>
          <w:vertAlign w:val="superscript"/>
          <w:lang w:val="en-US"/>
        </w:rPr>
        <w:t>c</w:t>
      </w:r>
      <w:proofErr w:type="spellEnd"/>
      <w:r w:rsidRPr="007E58DE">
        <w:rPr>
          <w:sz w:val="24"/>
          <w:szCs w:val="24"/>
          <w:lang w:val="en-US"/>
        </w:rPr>
        <w:t xml:space="preserve">, Nadine </w:t>
      </w:r>
      <w:proofErr w:type="spellStart"/>
      <w:r w:rsidRPr="007E58DE">
        <w:rPr>
          <w:sz w:val="24"/>
          <w:szCs w:val="24"/>
          <w:lang w:val="en-US"/>
        </w:rPr>
        <w:t>Dessay</w:t>
      </w:r>
      <w:r>
        <w:rPr>
          <w:sz w:val="24"/>
          <w:szCs w:val="24"/>
          <w:vertAlign w:val="superscript"/>
          <w:lang w:val="en-US"/>
        </w:rPr>
        <w:t>b</w:t>
      </w:r>
      <w:proofErr w:type="spellEnd"/>
      <w:r w:rsidRPr="007E58DE">
        <w:rPr>
          <w:sz w:val="24"/>
          <w:szCs w:val="24"/>
          <w:lang w:val="en-US"/>
        </w:rPr>
        <w:t xml:space="preserve"> and Benjamin </w:t>
      </w:r>
      <w:proofErr w:type="spellStart"/>
      <w:r w:rsidRPr="007E58DE">
        <w:rPr>
          <w:sz w:val="24"/>
          <w:szCs w:val="24"/>
          <w:lang w:val="en-US"/>
        </w:rPr>
        <w:t>Sultan</w:t>
      </w:r>
      <w:r>
        <w:rPr>
          <w:sz w:val="24"/>
          <w:szCs w:val="24"/>
          <w:vertAlign w:val="superscript"/>
          <w:lang w:val="en-US"/>
        </w:rPr>
        <w:t>b</w:t>
      </w:r>
      <w:proofErr w:type="spellEnd"/>
    </w:p>
    <w:p w14:paraId="307AC11F" w14:textId="77777777" w:rsidR="00E11A0D" w:rsidRPr="007F0C6B" w:rsidRDefault="00E11A0D" w:rsidP="00E11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A"/>
          <w:lang w:eastAsia="fr-FR"/>
        </w:rPr>
      </w:pPr>
      <w:proofErr w:type="spellStart"/>
      <w:proofErr w:type="gramStart"/>
      <w:r w:rsidRPr="007F0C6B">
        <w:rPr>
          <w:rFonts w:ascii="Times New Roman" w:eastAsia="Times New Roman" w:hAnsi="Times New Roman" w:cs="Times New Roman"/>
          <w:color w:val="00000A"/>
          <w:vertAlign w:val="superscript"/>
          <w:lang w:eastAsia="fr-FR"/>
        </w:rPr>
        <w:t>a</w:t>
      </w:r>
      <w:r w:rsidRPr="007F0C6B">
        <w:rPr>
          <w:rFonts w:ascii="Times New Roman" w:eastAsia="Times New Roman" w:hAnsi="Times New Roman" w:cs="Times New Roman"/>
          <w:color w:val="00000A"/>
          <w:lang w:eastAsia="fr-FR"/>
        </w:rPr>
        <w:t>SYSTEM</w:t>
      </w:r>
      <w:proofErr w:type="spellEnd"/>
      <w:proofErr w:type="gramEnd"/>
      <w:r w:rsidRPr="007F0C6B">
        <w:rPr>
          <w:rFonts w:ascii="Times New Roman" w:eastAsia="Times New Roman" w:hAnsi="Times New Roman" w:cs="Times New Roman"/>
          <w:color w:val="00000A"/>
          <w:lang w:eastAsia="fr-FR"/>
        </w:rPr>
        <w:t xml:space="preserve">, </w:t>
      </w:r>
      <w:proofErr w:type="spellStart"/>
      <w:r w:rsidRPr="007F0C6B">
        <w:rPr>
          <w:rFonts w:ascii="Times New Roman" w:eastAsia="Times New Roman" w:hAnsi="Times New Roman" w:cs="Times New Roman"/>
          <w:color w:val="00000A"/>
          <w:lang w:eastAsia="fr-FR"/>
        </w:rPr>
        <w:t>Univ</w:t>
      </w:r>
      <w:proofErr w:type="spellEnd"/>
      <w:r w:rsidRPr="007F0C6B">
        <w:rPr>
          <w:rFonts w:ascii="Times New Roman" w:eastAsia="Times New Roman" w:hAnsi="Times New Roman" w:cs="Times New Roman"/>
          <w:color w:val="00000A"/>
          <w:lang w:eastAsia="fr-FR"/>
        </w:rPr>
        <w:t xml:space="preserve"> Montpellier, INRA, Montpellier </w:t>
      </w:r>
      <w:proofErr w:type="spellStart"/>
      <w:r w:rsidRPr="007F0C6B">
        <w:rPr>
          <w:rFonts w:ascii="Times New Roman" w:eastAsia="Times New Roman" w:hAnsi="Times New Roman" w:cs="Times New Roman"/>
          <w:color w:val="00000A"/>
          <w:lang w:eastAsia="fr-FR"/>
        </w:rPr>
        <w:t>SupAgro</w:t>
      </w:r>
      <w:proofErr w:type="spellEnd"/>
      <w:r w:rsidRPr="007F0C6B">
        <w:rPr>
          <w:rFonts w:ascii="Times New Roman" w:eastAsia="Times New Roman" w:hAnsi="Times New Roman" w:cs="Times New Roman"/>
          <w:color w:val="00000A"/>
          <w:lang w:eastAsia="fr-FR"/>
        </w:rPr>
        <w:t xml:space="preserve">, CIRAD, CIHEAM, </w:t>
      </w:r>
      <w:r w:rsidRPr="007E58DE">
        <w:rPr>
          <w:rFonts w:ascii="Times New Roman" w:eastAsia="Times New Roman" w:hAnsi="Times New Roman" w:cs="Times New Roman"/>
          <w:color w:val="00000A"/>
          <w:lang w:eastAsia="fr-FR"/>
        </w:rPr>
        <w:t>2 Place Pierre Viala</w:t>
      </w:r>
      <w:r w:rsidRPr="007F0C6B">
        <w:rPr>
          <w:rFonts w:ascii="Times New Roman" w:eastAsia="Times New Roman" w:hAnsi="Times New Roman" w:cs="Times New Roman"/>
          <w:color w:val="00000A"/>
          <w:lang w:eastAsia="fr-FR"/>
        </w:rPr>
        <w:t xml:space="preserve">, </w:t>
      </w:r>
      <w:r w:rsidRPr="007E58DE">
        <w:rPr>
          <w:rFonts w:ascii="Times New Roman" w:eastAsia="Times New Roman" w:hAnsi="Times New Roman" w:cs="Times New Roman"/>
          <w:color w:val="00000A"/>
          <w:lang w:eastAsia="fr-FR"/>
        </w:rPr>
        <w:t>Bâtiment 27</w:t>
      </w:r>
      <w:r w:rsidRPr="007F0C6B">
        <w:rPr>
          <w:rFonts w:ascii="Times New Roman" w:eastAsia="Times New Roman" w:hAnsi="Times New Roman" w:cs="Times New Roman"/>
          <w:color w:val="00000A"/>
          <w:lang w:eastAsia="fr-FR"/>
        </w:rPr>
        <w:t xml:space="preserve">, </w:t>
      </w:r>
      <w:r w:rsidRPr="007E58DE">
        <w:rPr>
          <w:rFonts w:ascii="Times New Roman" w:eastAsia="Times New Roman" w:hAnsi="Times New Roman" w:cs="Times New Roman"/>
          <w:color w:val="00000A"/>
          <w:lang w:eastAsia="fr-FR"/>
        </w:rPr>
        <w:t>34060 Montpellier</w:t>
      </w:r>
      <w:r w:rsidRPr="007F0C6B">
        <w:rPr>
          <w:rFonts w:ascii="Times New Roman" w:eastAsia="Times New Roman" w:hAnsi="Times New Roman" w:cs="Times New Roman"/>
          <w:color w:val="00000A"/>
          <w:lang w:eastAsia="fr-FR"/>
        </w:rPr>
        <w:t>, France</w:t>
      </w:r>
    </w:p>
    <w:p w14:paraId="704F816C" w14:textId="77777777" w:rsidR="00E11A0D" w:rsidRPr="007F0C6B" w:rsidRDefault="00E11A0D" w:rsidP="00E11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vertAlign w:val="superscript"/>
        </w:rPr>
      </w:pPr>
    </w:p>
    <w:p w14:paraId="35251128" w14:textId="77777777" w:rsidR="00E11A0D" w:rsidRDefault="00E11A0D" w:rsidP="00E11A0D">
      <w:pPr>
        <w:autoSpaceDE w:val="0"/>
        <w:autoSpaceDN w:val="0"/>
        <w:adjustRightInd w:val="0"/>
        <w:spacing w:after="0" w:line="240" w:lineRule="auto"/>
        <w:rPr>
          <w:rFonts w:ascii="Times New Roman" w:hAnsi="Times New Roman" w:cs="Times New Roman"/>
        </w:rPr>
      </w:pPr>
      <w:proofErr w:type="spellStart"/>
      <w:r>
        <w:rPr>
          <w:sz w:val="24"/>
          <w:szCs w:val="24"/>
          <w:vertAlign w:val="superscript"/>
        </w:rPr>
        <w:t>b</w:t>
      </w:r>
      <w:r w:rsidRPr="00A6520F">
        <w:rPr>
          <w:rFonts w:ascii="Times New Roman" w:eastAsia="Times New Roman" w:hAnsi="Times New Roman" w:cs="Times New Roman"/>
          <w:color w:val="00000A"/>
          <w:lang w:eastAsia="fr-FR"/>
        </w:rPr>
        <w:t>ESPACE</w:t>
      </w:r>
      <w:proofErr w:type="spellEnd"/>
      <w:r w:rsidRPr="00A6520F">
        <w:rPr>
          <w:rFonts w:ascii="Times New Roman" w:eastAsia="Times New Roman" w:hAnsi="Times New Roman" w:cs="Times New Roman"/>
          <w:color w:val="00000A"/>
          <w:lang w:eastAsia="fr-FR"/>
        </w:rPr>
        <w:t>-DEV, UMR 228 IRD/UM/UR/UG/UA, Institut de Recherc</w:t>
      </w:r>
      <w:r>
        <w:rPr>
          <w:rFonts w:ascii="Times New Roman" w:eastAsia="Times New Roman" w:hAnsi="Times New Roman" w:cs="Times New Roman"/>
          <w:color w:val="00000A"/>
          <w:lang w:eastAsia="fr-FR"/>
        </w:rPr>
        <w:t>he pour le Développement (IRD),</w:t>
      </w:r>
      <w:r w:rsidRPr="00A6520F">
        <w:rPr>
          <w:rFonts w:ascii="Times New Roman" w:hAnsi="Times New Roman" w:cs="Times New Roman"/>
        </w:rPr>
        <w:t xml:space="preserve"> </w:t>
      </w:r>
      <w:r>
        <w:rPr>
          <w:rFonts w:ascii="Times New Roman" w:hAnsi="Times New Roman" w:cs="Times New Roman"/>
        </w:rPr>
        <w:t xml:space="preserve">Maison de la Télédétection, </w:t>
      </w:r>
      <w:r w:rsidRPr="007F0C6B">
        <w:rPr>
          <w:rFonts w:ascii="Times New Roman" w:hAnsi="Times New Roman" w:cs="Times New Roman"/>
        </w:rPr>
        <w:t>500 Rue Jean François Breton, 34090 Montpellier</w:t>
      </w:r>
    </w:p>
    <w:p w14:paraId="6A100E5C" w14:textId="77777777" w:rsidR="00E11A0D" w:rsidRDefault="00E11A0D" w:rsidP="00E11A0D">
      <w:pPr>
        <w:autoSpaceDE w:val="0"/>
        <w:autoSpaceDN w:val="0"/>
        <w:adjustRightInd w:val="0"/>
        <w:spacing w:after="0" w:line="240" w:lineRule="auto"/>
        <w:rPr>
          <w:rFonts w:ascii="Times New Roman" w:hAnsi="Times New Roman" w:cs="Times New Roman"/>
        </w:rPr>
      </w:pPr>
    </w:p>
    <w:p w14:paraId="0503CFAB" w14:textId="77777777" w:rsidR="00E11A0D" w:rsidRPr="007F0C6B" w:rsidRDefault="00E11A0D" w:rsidP="00E11A0D">
      <w:pPr>
        <w:autoSpaceDE w:val="0"/>
        <w:autoSpaceDN w:val="0"/>
        <w:adjustRightInd w:val="0"/>
        <w:spacing w:after="0" w:line="240" w:lineRule="auto"/>
        <w:rPr>
          <w:rFonts w:ascii="Times New Roman" w:eastAsia="Times New Roman" w:hAnsi="Times New Roman" w:cs="Times New Roman"/>
          <w:color w:val="00000A"/>
          <w:lang w:eastAsia="fr-FR"/>
        </w:rPr>
      </w:pPr>
      <w:proofErr w:type="spellStart"/>
      <w:r w:rsidRPr="007F0C6B">
        <w:rPr>
          <w:rFonts w:ascii="Times New Roman" w:eastAsia="Times New Roman" w:hAnsi="Times New Roman" w:cs="Times New Roman"/>
          <w:color w:val="00000A"/>
          <w:vertAlign w:val="superscript"/>
          <w:lang w:eastAsia="fr-FR"/>
        </w:rPr>
        <w:t>c</w:t>
      </w:r>
      <w:r w:rsidRPr="007F0C6B">
        <w:rPr>
          <w:rFonts w:ascii="Times New Roman" w:eastAsia="Times New Roman" w:hAnsi="Times New Roman" w:cs="Times New Roman"/>
          <w:color w:val="00000A"/>
          <w:lang w:eastAsia="fr-FR"/>
        </w:rPr>
        <w:t>IPSL</w:t>
      </w:r>
      <w:proofErr w:type="spellEnd"/>
      <w:r w:rsidRPr="007F0C6B">
        <w:rPr>
          <w:rFonts w:ascii="Times New Roman" w:eastAsia="Times New Roman" w:hAnsi="Times New Roman" w:cs="Times New Roman"/>
          <w:color w:val="00000A"/>
          <w:lang w:eastAsia="fr-FR"/>
        </w:rPr>
        <w:t xml:space="preserve">/Sorbonne Université, 4 Place Jussieu, 75005 </w:t>
      </w:r>
      <w:r>
        <w:rPr>
          <w:rFonts w:ascii="Times New Roman" w:eastAsia="Times New Roman" w:hAnsi="Times New Roman" w:cs="Times New Roman"/>
          <w:color w:val="00000A"/>
          <w:lang w:eastAsia="fr-FR"/>
        </w:rPr>
        <w:t>Paris, France</w:t>
      </w:r>
    </w:p>
    <w:p w14:paraId="7E428A57" w14:textId="77777777" w:rsidR="00E11A0D" w:rsidRDefault="00E11A0D" w:rsidP="00E11A0D">
      <w:pPr>
        <w:jc w:val="both"/>
      </w:pPr>
    </w:p>
    <w:p w14:paraId="59C226C9" w14:textId="77777777" w:rsidR="00E11A0D" w:rsidRPr="007E58DE" w:rsidRDefault="00E11A0D" w:rsidP="00E11A0D">
      <w:pPr>
        <w:jc w:val="both"/>
        <w:rPr>
          <w:lang w:val="en-US"/>
        </w:rPr>
      </w:pPr>
      <w:r w:rsidRPr="007E58DE">
        <w:rPr>
          <w:lang w:val="en-US"/>
        </w:rPr>
        <w:t xml:space="preserve">* </w:t>
      </w:r>
      <w:proofErr w:type="gramStart"/>
      <w:r w:rsidRPr="007E58DE">
        <w:rPr>
          <w:lang w:val="en-US"/>
        </w:rPr>
        <w:t>corresponding</w:t>
      </w:r>
      <w:proofErr w:type="gramEnd"/>
      <w:r w:rsidRPr="007E58DE">
        <w:rPr>
          <w:lang w:val="en-US"/>
        </w:rPr>
        <w:t xml:space="preserve"> author : </w:t>
      </w:r>
      <w:hyperlink r:id="rId9" w:history="1">
        <w:r w:rsidRPr="007E58DE">
          <w:rPr>
            <w:lang w:val="en-US"/>
          </w:rPr>
          <w:t>dimitri.defrance@inra.fr</w:t>
        </w:r>
      </w:hyperlink>
    </w:p>
    <w:p w14:paraId="5E1AF7E6" w14:textId="77777777" w:rsidR="00827A88" w:rsidRDefault="00827A88" w:rsidP="003F6F8F">
      <w:pPr>
        <w:jc w:val="both"/>
        <w:rPr>
          <w:b/>
          <w:sz w:val="28"/>
          <w:szCs w:val="28"/>
          <w:lang w:val="en-US"/>
        </w:rPr>
      </w:pPr>
      <w:bookmarkStart w:id="0" w:name="_GoBack"/>
      <w:bookmarkEnd w:id="0"/>
    </w:p>
    <w:p w14:paraId="25277C5E" w14:textId="76DAF46B" w:rsidR="00F30D3C" w:rsidRDefault="00F30D3C" w:rsidP="003F6F8F">
      <w:pPr>
        <w:jc w:val="both"/>
        <w:rPr>
          <w:b/>
          <w:sz w:val="28"/>
          <w:szCs w:val="28"/>
          <w:lang w:val="en-US"/>
        </w:rPr>
      </w:pPr>
      <w:r>
        <w:rPr>
          <w:b/>
          <w:sz w:val="28"/>
          <w:szCs w:val="28"/>
          <w:lang w:val="en-US"/>
        </w:rPr>
        <w:t>Abstract</w:t>
      </w:r>
    </w:p>
    <w:p w14:paraId="6C2B0DA8" w14:textId="391CB5FB" w:rsidR="00313EA2" w:rsidRDefault="00214356" w:rsidP="003F6F8F">
      <w:pPr>
        <w:jc w:val="both"/>
        <w:rPr>
          <w:rFonts w:eastAsia="Times New Roman" w:cs="Courier New"/>
          <w:lang w:val="en-US" w:eastAsia="fr-FR"/>
        </w:rPr>
      </w:pPr>
      <w:r w:rsidRPr="003F6F8F">
        <w:rPr>
          <w:lang w:val="en-US"/>
        </w:rPr>
        <w:t xml:space="preserve">Climate change </w:t>
      </w:r>
      <w:r>
        <w:rPr>
          <w:lang w:val="en-US"/>
        </w:rPr>
        <w:t>studies in</w:t>
      </w:r>
      <w:r w:rsidRPr="003F6F8F">
        <w:rPr>
          <w:lang w:val="en-US"/>
        </w:rPr>
        <w:t xml:space="preserve"> the last decades </w:t>
      </w:r>
      <w:r>
        <w:rPr>
          <w:lang w:val="en-US"/>
        </w:rPr>
        <w:t>have been based on</w:t>
      </w:r>
      <w:r w:rsidRPr="003F6F8F">
        <w:rPr>
          <w:lang w:val="en-US"/>
        </w:rPr>
        <w:t xml:space="preserve"> Glo</w:t>
      </w:r>
      <w:r>
        <w:rPr>
          <w:lang w:val="en-US"/>
        </w:rPr>
        <w:t>b</w:t>
      </w:r>
      <w:r w:rsidRPr="003F6F8F">
        <w:rPr>
          <w:lang w:val="en-US"/>
        </w:rPr>
        <w:t>al Climate Models</w:t>
      </w:r>
      <w:r w:rsidR="00E63041">
        <w:rPr>
          <w:lang w:val="en-US"/>
        </w:rPr>
        <w:t xml:space="preserve"> (GCM)</w:t>
      </w:r>
      <w:r>
        <w:rPr>
          <w:lang w:val="en-US"/>
        </w:rPr>
        <w:t xml:space="preserve">, and the distribution of climatic regions over time </w:t>
      </w:r>
      <w:r w:rsidR="0025233B">
        <w:rPr>
          <w:lang w:val="en-US"/>
        </w:rPr>
        <w:t xml:space="preserve">extracted from these models </w:t>
      </w:r>
      <w:r>
        <w:rPr>
          <w:lang w:val="en-US"/>
        </w:rPr>
        <w:t xml:space="preserve">can be </w:t>
      </w:r>
      <w:r w:rsidRPr="003F6F8F">
        <w:rPr>
          <w:iCs/>
          <w:lang w:val="en-US"/>
        </w:rPr>
        <w:t xml:space="preserve">represented using the </w:t>
      </w:r>
      <w:proofErr w:type="spellStart"/>
      <w:r>
        <w:rPr>
          <w:iCs/>
          <w:lang w:val="en-US"/>
        </w:rPr>
        <w:t>Köppen</w:t>
      </w:r>
      <w:proofErr w:type="spellEnd"/>
      <w:r w:rsidRPr="003F6F8F">
        <w:rPr>
          <w:iCs/>
          <w:lang w:val="en-US"/>
        </w:rPr>
        <w:t xml:space="preserve"> climatic classification</w:t>
      </w:r>
      <w:r>
        <w:rPr>
          <w:lang w:val="en-US"/>
        </w:rPr>
        <w:t>.</w:t>
      </w:r>
      <w:r w:rsidR="0025233B">
        <w:rPr>
          <w:lang w:val="en-US"/>
        </w:rPr>
        <w:t xml:space="preserve"> </w:t>
      </w:r>
      <w:r w:rsidR="00491277">
        <w:rPr>
          <w:lang w:val="en-US"/>
        </w:rPr>
        <w:t xml:space="preserve">The </w:t>
      </w:r>
      <w:proofErr w:type="spellStart"/>
      <w:r w:rsidR="00563B25">
        <w:rPr>
          <w:lang w:val="en-US"/>
        </w:rPr>
        <w:t>Köppen</w:t>
      </w:r>
      <w:proofErr w:type="spellEnd"/>
      <w:r w:rsidR="0025233B">
        <w:rPr>
          <w:lang w:val="en-US"/>
        </w:rPr>
        <w:t xml:space="preserve"> approach predicts the distribution of biomes worldwide on the basis of monthly </w:t>
      </w:r>
      <w:r w:rsidR="00FE2A00">
        <w:rPr>
          <w:lang w:val="en-US"/>
        </w:rPr>
        <w:t>precipitation</w:t>
      </w:r>
      <w:r w:rsidR="0025233B">
        <w:rPr>
          <w:lang w:val="en-US"/>
        </w:rPr>
        <w:t xml:space="preserve"> and</w:t>
      </w:r>
      <w:r w:rsidR="00CB6D9B">
        <w:rPr>
          <w:lang w:val="en-US"/>
        </w:rPr>
        <w:t xml:space="preserve"> average</w:t>
      </w:r>
      <w:r w:rsidR="0025233B">
        <w:rPr>
          <w:lang w:val="en-US"/>
        </w:rPr>
        <w:t xml:space="preserve"> temperature.</w:t>
      </w:r>
      <w:r>
        <w:rPr>
          <w:lang w:val="en-US"/>
        </w:rPr>
        <w:t xml:space="preserve"> </w:t>
      </w:r>
      <w:r w:rsidR="00491277">
        <w:rPr>
          <w:lang w:val="en-US"/>
        </w:rPr>
        <w:t xml:space="preserve">This study aims to use the </w:t>
      </w:r>
      <w:proofErr w:type="spellStart"/>
      <w:r w:rsidR="00491277">
        <w:rPr>
          <w:lang w:val="en-US"/>
        </w:rPr>
        <w:t>K</w:t>
      </w:r>
      <w:r w:rsidR="00491277">
        <w:rPr>
          <w:rFonts w:eastAsia="Times New Roman" w:cs="Courier New"/>
          <w:lang w:val="en-US" w:eastAsia="fr-FR"/>
        </w:rPr>
        <w:t>öppen</w:t>
      </w:r>
      <w:proofErr w:type="spellEnd"/>
      <w:r w:rsidR="00491277">
        <w:rPr>
          <w:rFonts w:eastAsia="Times New Roman" w:cs="Courier New"/>
          <w:lang w:val="en-US" w:eastAsia="fr-FR"/>
        </w:rPr>
        <w:t xml:space="preserve"> classification to </w:t>
      </w:r>
      <w:r w:rsidR="002A743A">
        <w:rPr>
          <w:rFonts w:eastAsia="Times New Roman" w:cs="Courier New"/>
          <w:lang w:val="en-US" w:eastAsia="fr-FR"/>
        </w:rPr>
        <w:t>evaluate</w:t>
      </w:r>
      <w:r w:rsidR="00491277">
        <w:rPr>
          <w:rFonts w:eastAsia="Times New Roman" w:cs="Courier New"/>
          <w:lang w:val="en-US" w:eastAsia="fr-FR"/>
        </w:rPr>
        <w:t xml:space="preserve"> the impact of the Greenland and Antarctic ice sheets melting on GCM simulation results at the regional and global scale. </w:t>
      </w:r>
      <w:r w:rsidR="00563B25" w:rsidRPr="00145379">
        <w:rPr>
          <w:rFonts w:eastAsia="Times New Roman" w:cs="Courier New"/>
          <w:lang w:val="en-US" w:eastAsia="fr-FR"/>
        </w:rPr>
        <w:t xml:space="preserve">To </w:t>
      </w:r>
      <w:r w:rsidR="00563B25">
        <w:rPr>
          <w:rFonts w:eastAsia="Times New Roman" w:cs="Courier New"/>
          <w:lang w:val="en-US" w:eastAsia="fr-FR"/>
        </w:rPr>
        <w:t>assess the impact of accelerat</w:t>
      </w:r>
      <w:r w:rsidR="002A743A">
        <w:rPr>
          <w:rFonts w:eastAsia="Times New Roman" w:cs="Courier New"/>
          <w:lang w:val="en-US" w:eastAsia="fr-FR"/>
        </w:rPr>
        <w:t>ed</w:t>
      </w:r>
      <w:r w:rsidR="00563B25">
        <w:rPr>
          <w:rFonts w:eastAsia="Times New Roman" w:cs="Courier New"/>
          <w:lang w:val="en-US" w:eastAsia="fr-FR"/>
        </w:rPr>
        <w:t xml:space="preserve"> ice</w:t>
      </w:r>
      <w:r w:rsidR="00453C2F">
        <w:rPr>
          <w:rFonts w:eastAsia="Times New Roman" w:cs="Courier New"/>
          <w:lang w:val="en-US" w:eastAsia="fr-FR"/>
        </w:rPr>
        <w:t>-</w:t>
      </w:r>
      <w:r w:rsidR="00563B25">
        <w:rPr>
          <w:rFonts w:eastAsia="Times New Roman" w:cs="Courier New"/>
          <w:lang w:val="en-US" w:eastAsia="fr-FR"/>
        </w:rPr>
        <w:t>sheet melting, our approach is based on</w:t>
      </w:r>
      <w:r w:rsidR="00563B25" w:rsidRPr="00D63345">
        <w:rPr>
          <w:lang w:val="en-US"/>
        </w:rPr>
        <w:t xml:space="preserve"> </w:t>
      </w:r>
      <w:r w:rsidR="00563B25">
        <w:rPr>
          <w:rFonts w:eastAsia="Times New Roman" w:cs="Courier New"/>
          <w:lang w:val="en-US" w:eastAsia="fr-FR"/>
        </w:rPr>
        <w:t>numerical simulations from the IPSL-CM5A</w:t>
      </w:r>
      <w:r w:rsidR="00E63041">
        <w:rPr>
          <w:rFonts w:eastAsia="Times New Roman" w:cs="Courier New"/>
          <w:lang w:val="en-US" w:eastAsia="fr-FR"/>
        </w:rPr>
        <w:t>-LR</w:t>
      </w:r>
      <w:r w:rsidR="00563B25">
        <w:rPr>
          <w:rFonts w:eastAsia="Times New Roman" w:cs="Courier New"/>
          <w:lang w:val="en-US" w:eastAsia="fr-FR"/>
        </w:rPr>
        <w:t xml:space="preserve"> </w:t>
      </w:r>
      <w:r w:rsidR="00563B25" w:rsidRPr="009132E3">
        <w:rPr>
          <w:rFonts w:eastAsia="Times New Roman" w:cs="Courier New"/>
          <w:lang w:val="en-US" w:eastAsia="fr-FR"/>
        </w:rPr>
        <w:t>GCM</w:t>
      </w:r>
      <w:r w:rsidR="00563B25">
        <w:rPr>
          <w:rFonts w:eastAsia="Times New Roman" w:cs="Courier New"/>
          <w:lang w:val="en-US" w:eastAsia="fr-FR"/>
        </w:rPr>
        <w:t xml:space="preserve"> </w:t>
      </w:r>
      <w:r w:rsidR="00E63041">
        <w:rPr>
          <w:rFonts w:eastAsia="Times New Roman" w:cs="Courier New"/>
          <w:lang w:val="en-US" w:eastAsia="fr-FR"/>
        </w:rPr>
        <w:t xml:space="preserve">with </w:t>
      </w:r>
      <w:r w:rsidR="002A743A">
        <w:rPr>
          <w:rFonts w:eastAsia="Times New Roman" w:cs="Courier New"/>
          <w:lang w:val="en-US" w:eastAsia="fr-FR"/>
        </w:rPr>
        <w:t xml:space="preserve">the </w:t>
      </w:r>
      <w:r w:rsidR="00E63041">
        <w:rPr>
          <w:rFonts w:eastAsia="Times New Roman" w:cs="Courier New"/>
          <w:lang w:val="en-US" w:eastAsia="fr-FR"/>
        </w:rPr>
        <w:t>introduction of freshwater near the ice sheets superimposed on</w:t>
      </w:r>
      <w:r w:rsidR="00563B25">
        <w:rPr>
          <w:rFonts w:eastAsia="Times New Roman" w:cs="Courier New"/>
          <w:lang w:val="en-US" w:eastAsia="fr-FR"/>
        </w:rPr>
        <w:t xml:space="preserve"> the </w:t>
      </w:r>
      <w:r w:rsidR="002A743A">
        <w:rPr>
          <w:rFonts w:eastAsia="Times New Roman" w:cs="Courier New"/>
          <w:lang w:val="en-US" w:eastAsia="fr-FR"/>
        </w:rPr>
        <w:t xml:space="preserve">RCP8.5 </w:t>
      </w:r>
      <w:r w:rsidR="00563B25">
        <w:rPr>
          <w:rFonts w:eastAsia="Times New Roman" w:cs="Courier New"/>
          <w:lang w:val="en-US" w:eastAsia="fr-FR"/>
        </w:rPr>
        <w:t>scenario, leading to a global warming of +5°C.</w:t>
      </w:r>
      <w:r w:rsidR="008E4F5A">
        <w:rPr>
          <w:rFonts w:eastAsia="Times New Roman" w:cs="Courier New"/>
          <w:lang w:val="en-US" w:eastAsia="fr-FR"/>
        </w:rPr>
        <w:t xml:space="preserve"> Static mapping of distribution changes in </w:t>
      </w:r>
      <w:proofErr w:type="spellStart"/>
      <w:r w:rsidR="00127D85">
        <w:rPr>
          <w:rFonts w:eastAsia="Times New Roman" w:cs="Courier New"/>
          <w:lang w:val="en-US" w:eastAsia="fr-FR"/>
        </w:rPr>
        <w:t>Köppen</w:t>
      </w:r>
      <w:proofErr w:type="spellEnd"/>
      <w:r w:rsidR="00127D85">
        <w:rPr>
          <w:rFonts w:eastAsia="Times New Roman" w:cs="Courier New"/>
          <w:lang w:val="en-US" w:eastAsia="fr-FR"/>
        </w:rPr>
        <w:t xml:space="preserve"> </w:t>
      </w:r>
      <w:r w:rsidR="008E4F5A">
        <w:rPr>
          <w:rFonts w:eastAsia="Times New Roman" w:cs="Courier New"/>
          <w:lang w:val="en-US" w:eastAsia="fr-FR"/>
        </w:rPr>
        <w:t>climatic regions under various scenarios (historical run from observations, RCP 8.5, and various cases of polar sheets melting) and comparisons between them reveal that major changes occur a</w:t>
      </w:r>
      <w:r w:rsidR="0079614E">
        <w:rPr>
          <w:rFonts w:eastAsia="Times New Roman" w:cs="Courier New"/>
          <w:lang w:val="en-US" w:eastAsia="fr-FR"/>
        </w:rPr>
        <w:t>t</w:t>
      </w:r>
      <w:r w:rsidR="002A743A">
        <w:rPr>
          <w:rFonts w:eastAsia="Times New Roman" w:cs="Courier New"/>
          <w:lang w:val="en-US" w:eastAsia="fr-FR"/>
        </w:rPr>
        <w:t xml:space="preserve"> the</w:t>
      </w:r>
      <w:r w:rsidR="0079614E">
        <w:rPr>
          <w:rFonts w:eastAsia="Times New Roman" w:cs="Courier New"/>
          <w:lang w:val="en-US" w:eastAsia="fr-FR"/>
        </w:rPr>
        <w:t xml:space="preserve"> </w:t>
      </w:r>
      <w:r w:rsidR="008E4F5A">
        <w:rPr>
          <w:rFonts w:eastAsia="Times New Roman" w:cs="Courier New"/>
          <w:lang w:val="en-US" w:eastAsia="fr-FR"/>
        </w:rPr>
        <w:t>global scale</w:t>
      </w:r>
      <w:r w:rsidR="00820BD6">
        <w:rPr>
          <w:rFonts w:eastAsia="Times New Roman" w:cs="Courier New"/>
          <w:lang w:val="en-US" w:eastAsia="fr-FR"/>
        </w:rPr>
        <w:t xml:space="preserve"> for the period 2041-2060</w:t>
      </w:r>
      <w:r w:rsidR="008E4F5A">
        <w:rPr>
          <w:rFonts w:eastAsia="Times New Roman" w:cs="Courier New"/>
          <w:lang w:val="en-US" w:eastAsia="fr-FR"/>
        </w:rPr>
        <w:t>.</w:t>
      </w:r>
      <w:r w:rsidR="00313EA2">
        <w:rPr>
          <w:rFonts w:eastAsia="Times New Roman" w:cs="Courier New"/>
          <w:lang w:val="en-US" w:eastAsia="fr-FR"/>
        </w:rPr>
        <w:t xml:space="preserve"> A first level of analysis reve</w:t>
      </w:r>
      <w:r w:rsidR="002A743A">
        <w:rPr>
          <w:rFonts w:eastAsia="Times New Roman" w:cs="Courier New"/>
          <w:lang w:val="en-US" w:eastAsia="fr-FR"/>
        </w:rPr>
        <w:t>a</w:t>
      </w:r>
      <w:r w:rsidR="00313EA2">
        <w:rPr>
          <w:rFonts w:eastAsia="Times New Roman" w:cs="Courier New"/>
          <w:lang w:val="en-US" w:eastAsia="fr-FR"/>
        </w:rPr>
        <w:t>l</w:t>
      </w:r>
      <w:r w:rsidR="00524866">
        <w:rPr>
          <w:rFonts w:eastAsia="Times New Roman" w:cs="Courier New"/>
          <w:lang w:val="en-US" w:eastAsia="fr-FR"/>
        </w:rPr>
        <w:t>ed</w:t>
      </w:r>
      <w:r w:rsidR="00313EA2">
        <w:rPr>
          <w:rFonts w:eastAsia="Times New Roman" w:cs="Courier New"/>
          <w:lang w:val="en-US" w:eastAsia="fr-FR"/>
        </w:rPr>
        <w:t xml:space="preserve"> that</w:t>
      </w:r>
      <w:r w:rsidR="002A743A">
        <w:rPr>
          <w:rFonts w:eastAsia="Times New Roman" w:cs="Courier New"/>
          <w:lang w:val="en-US" w:eastAsia="fr-FR"/>
        </w:rPr>
        <w:t>,</w:t>
      </w:r>
      <w:r w:rsidR="00313EA2">
        <w:rPr>
          <w:rFonts w:eastAsia="Times New Roman" w:cs="Courier New"/>
          <w:lang w:val="en-US" w:eastAsia="fr-FR"/>
        </w:rPr>
        <w:t xml:space="preserve"> w</w:t>
      </w:r>
      <w:r w:rsidR="0079614E">
        <w:rPr>
          <w:rFonts w:eastAsia="Times New Roman" w:cs="Courier New"/>
          <w:lang w:val="en-US" w:eastAsia="fr-FR"/>
        </w:rPr>
        <w:t>hen the input of freshwater originates from Greenland</w:t>
      </w:r>
      <w:r w:rsidR="00313EA2">
        <w:rPr>
          <w:rFonts w:eastAsia="Times New Roman" w:cs="Courier New"/>
          <w:lang w:val="en-US" w:eastAsia="fr-FR"/>
        </w:rPr>
        <w:t xml:space="preserve"> or Antarctica, the inter-tropical belt </w:t>
      </w:r>
      <w:r w:rsidR="00BE583B">
        <w:rPr>
          <w:rFonts w:eastAsia="Times New Roman" w:cs="Courier New"/>
          <w:lang w:val="en-US" w:eastAsia="fr-FR"/>
        </w:rPr>
        <w:t>undergoes greater change than under the RCP8.5 scenario</w:t>
      </w:r>
      <w:r w:rsidR="00313EA2">
        <w:rPr>
          <w:rFonts w:eastAsia="Times New Roman" w:cs="Courier New"/>
          <w:lang w:val="en-US" w:eastAsia="fr-FR"/>
        </w:rPr>
        <w:t>. A second level of analysis show</w:t>
      </w:r>
      <w:r w:rsidR="00524866">
        <w:rPr>
          <w:rFonts w:eastAsia="Times New Roman" w:cs="Courier New"/>
          <w:lang w:val="en-US" w:eastAsia="fr-FR"/>
        </w:rPr>
        <w:t>ed</w:t>
      </w:r>
      <w:r w:rsidR="00313EA2">
        <w:rPr>
          <w:rFonts w:eastAsia="Times New Roman" w:cs="Courier New"/>
          <w:lang w:val="en-US" w:eastAsia="fr-FR"/>
        </w:rPr>
        <w:t xml:space="preserve"> that changes in precipitation </w:t>
      </w:r>
      <w:r w:rsidR="00524866">
        <w:rPr>
          <w:rFonts w:eastAsia="Times New Roman" w:cs="Courier New"/>
          <w:lang w:val="en-US" w:eastAsia="fr-FR"/>
        </w:rPr>
        <w:t xml:space="preserve">have </w:t>
      </w:r>
      <w:r w:rsidR="00313EA2">
        <w:rPr>
          <w:rFonts w:eastAsia="Times New Roman" w:cs="Courier New"/>
          <w:lang w:val="en-US" w:eastAsia="fr-FR"/>
        </w:rPr>
        <w:t xml:space="preserve">major impacts </w:t>
      </w:r>
      <w:r w:rsidR="00524866">
        <w:rPr>
          <w:rFonts w:eastAsia="Times New Roman" w:cs="Courier New"/>
          <w:lang w:val="en-US" w:eastAsia="fr-FR"/>
        </w:rPr>
        <w:t>o</w:t>
      </w:r>
      <w:r w:rsidR="00313EA2">
        <w:rPr>
          <w:rFonts w:eastAsia="Times New Roman" w:cs="Courier New"/>
          <w:lang w:val="en-US" w:eastAsia="fr-FR"/>
        </w:rPr>
        <w:t xml:space="preserve">n the southern hemisphere, with more drastic changes </w:t>
      </w:r>
      <w:r w:rsidR="00524866">
        <w:rPr>
          <w:rFonts w:eastAsia="Times New Roman" w:cs="Courier New"/>
          <w:lang w:val="en-US" w:eastAsia="fr-FR"/>
        </w:rPr>
        <w:t xml:space="preserve">if the </w:t>
      </w:r>
      <w:r w:rsidR="00D777AA">
        <w:rPr>
          <w:rFonts w:eastAsia="Times New Roman" w:cs="Courier New"/>
          <w:lang w:val="en-US" w:eastAsia="fr-FR"/>
        </w:rPr>
        <w:t xml:space="preserve">freshwater </w:t>
      </w:r>
      <w:r w:rsidR="00524866">
        <w:rPr>
          <w:rFonts w:eastAsia="Times New Roman" w:cs="Courier New"/>
          <w:lang w:val="en-US" w:eastAsia="fr-FR"/>
        </w:rPr>
        <w:t xml:space="preserve">came </w:t>
      </w:r>
      <w:r w:rsidR="00D777AA">
        <w:rPr>
          <w:rFonts w:eastAsia="Times New Roman" w:cs="Courier New"/>
          <w:lang w:val="en-US" w:eastAsia="fr-FR"/>
        </w:rPr>
        <w:t xml:space="preserve">from </w:t>
      </w:r>
      <w:r w:rsidR="00524866">
        <w:rPr>
          <w:rFonts w:eastAsia="Times New Roman" w:cs="Courier New"/>
          <w:lang w:val="en-US" w:eastAsia="fr-FR"/>
        </w:rPr>
        <w:t xml:space="preserve">the </w:t>
      </w:r>
      <w:r w:rsidR="00D777AA">
        <w:rPr>
          <w:rFonts w:eastAsia="Times New Roman" w:cs="Courier New"/>
          <w:lang w:val="en-US" w:eastAsia="fr-FR"/>
        </w:rPr>
        <w:t>Greenland</w:t>
      </w:r>
      <w:r w:rsidR="00313EA2">
        <w:rPr>
          <w:rFonts w:eastAsia="Times New Roman" w:cs="Courier New"/>
          <w:lang w:val="en-US" w:eastAsia="fr-FR"/>
        </w:rPr>
        <w:t xml:space="preserve"> </w:t>
      </w:r>
      <w:r w:rsidR="00524866">
        <w:rPr>
          <w:rFonts w:eastAsia="Times New Roman" w:cs="Courier New"/>
          <w:lang w:val="en-US" w:eastAsia="fr-FR"/>
        </w:rPr>
        <w:t xml:space="preserve">ice sheet </w:t>
      </w:r>
      <w:r w:rsidR="00313EA2">
        <w:rPr>
          <w:rFonts w:eastAsia="Times New Roman" w:cs="Courier New"/>
          <w:lang w:val="en-US" w:eastAsia="fr-FR"/>
        </w:rPr>
        <w:t xml:space="preserve">than </w:t>
      </w:r>
      <w:r w:rsidR="00524866">
        <w:rPr>
          <w:rFonts w:eastAsia="Times New Roman" w:cs="Courier New"/>
          <w:lang w:val="en-US" w:eastAsia="fr-FR"/>
        </w:rPr>
        <w:t xml:space="preserve">if it came </w:t>
      </w:r>
      <w:r w:rsidR="00D777AA">
        <w:rPr>
          <w:rFonts w:eastAsia="Times New Roman" w:cs="Courier New"/>
          <w:lang w:val="en-US" w:eastAsia="fr-FR"/>
        </w:rPr>
        <w:t>from</w:t>
      </w:r>
      <w:r w:rsidR="00313EA2">
        <w:rPr>
          <w:rFonts w:eastAsia="Times New Roman" w:cs="Courier New"/>
          <w:lang w:val="en-US" w:eastAsia="fr-FR"/>
        </w:rPr>
        <w:t xml:space="preserve"> Antarctica o</w:t>
      </w:r>
      <w:r w:rsidR="00D777AA">
        <w:rPr>
          <w:rFonts w:eastAsia="Times New Roman" w:cs="Courier New"/>
          <w:lang w:val="en-US" w:eastAsia="fr-FR"/>
        </w:rPr>
        <w:t>r from the combination of both. Changes in temperature</w:t>
      </w:r>
      <w:r w:rsidR="00524866">
        <w:rPr>
          <w:rFonts w:eastAsia="Times New Roman" w:cs="Courier New"/>
          <w:lang w:val="en-US" w:eastAsia="fr-FR"/>
        </w:rPr>
        <w:t>,</w:t>
      </w:r>
      <w:r w:rsidR="00D777AA">
        <w:rPr>
          <w:rFonts w:eastAsia="Times New Roman" w:cs="Courier New"/>
          <w:lang w:val="en-US" w:eastAsia="fr-FR"/>
        </w:rPr>
        <w:t xml:space="preserve"> however, strongly</w:t>
      </w:r>
      <w:r w:rsidR="00524866">
        <w:rPr>
          <w:rFonts w:eastAsia="Times New Roman" w:cs="Courier New"/>
          <w:lang w:val="en-US" w:eastAsia="fr-FR"/>
        </w:rPr>
        <w:t xml:space="preserve"> impact</w:t>
      </w:r>
      <w:r w:rsidR="00D777AA">
        <w:rPr>
          <w:rFonts w:eastAsia="Times New Roman" w:cs="Courier New"/>
          <w:lang w:val="en-US" w:eastAsia="fr-FR"/>
        </w:rPr>
        <w:t xml:space="preserve"> the northern hemisphere, </w:t>
      </w:r>
      <w:r w:rsidR="00524866">
        <w:rPr>
          <w:rFonts w:eastAsia="Times New Roman" w:cs="Courier New"/>
          <w:lang w:val="en-US" w:eastAsia="fr-FR"/>
        </w:rPr>
        <w:t>and are significantly affected by the melting of the</w:t>
      </w:r>
      <w:r w:rsidR="00D777AA">
        <w:rPr>
          <w:rFonts w:eastAsia="Times New Roman" w:cs="Courier New"/>
          <w:lang w:val="en-US" w:eastAsia="fr-FR"/>
        </w:rPr>
        <w:t xml:space="preserve"> Greenland</w:t>
      </w:r>
      <w:r w:rsidR="00524866">
        <w:rPr>
          <w:rFonts w:eastAsia="Times New Roman" w:cs="Courier New"/>
          <w:lang w:val="en-US" w:eastAsia="fr-FR"/>
        </w:rPr>
        <w:t xml:space="preserve"> ice sheet</w:t>
      </w:r>
      <w:r w:rsidR="00D777AA">
        <w:rPr>
          <w:rFonts w:eastAsia="Times New Roman" w:cs="Courier New"/>
          <w:lang w:val="en-US" w:eastAsia="fr-FR"/>
        </w:rPr>
        <w:t>. This study highlights the importance of considering ice sheets melting in the modelling of future global climate.</w:t>
      </w:r>
    </w:p>
    <w:p w14:paraId="155F6E81" w14:textId="77777777" w:rsidR="005745AA" w:rsidRDefault="005745AA" w:rsidP="005745AA">
      <w:pPr>
        <w:jc w:val="both"/>
        <w:rPr>
          <w:lang w:val="en-US"/>
        </w:rPr>
      </w:pPr>
      <w:r w:rsidRPr="007F0C6B">
        <w:rPr>
          <w:b/>
          <w:lang w:val="en-US"/>
        </w:rPr>
        <w:t>Keywords:</w:t>
      </w:r>
      <w:r w:rsidRPr="00DF16C4">
        <w:rPr>
          <w:lang w:val="en-US"/>
        </w:rPr>
        <w:t xml:space="preserve"> </w:t>
      </w:r>
      <w:r>
        <w:rPr>
          <w:lang w:val="en-US"/>
        </w:rPr>
        <w:t>climate modelling, ice sheet melting,</w:t>
      </w:r>
      <w:r w:rsidRPr="00D777AA">
        <w:rPr>
          <w:lang w:val="en-US"/>
        </w:rPr>
        <w:t xml:space="preserve"> </w:t>
      </w:r>
      <w:r w:rsidRPr="00DF16C4">
        <w:rPr>
          <w:lang w:val="en-US"/>
        </w:rPr>
        <w:t>climate change</w:t>
      </w:r>
      <w:r>
        <w:rPr>
          <w:lang w:val="en-US"/>
        </w:rPr>
        <w:t>,</w:t>
      </w:r>
      <w:r w:rsidRPr="00D777AA">
        <w:rPr>
          <w:lang w:val="en-US"/>
        </w:rPr>
        <w:t xml:space="preserve"> </w:t>
      </w:r>
      <w:proofErr w:type="spellStart"/>
      <w:r>
        <w:rPr>
          <w:lang w:val="en-US"/>
        </w:rPr>
        <w:t>Köppen</w:t>
      </w:r>
      <w:proofErr w:type="spellEnd"/>
      <w:r w:rsidRPr="00DF16C4">
        <w:rPr>
          <w:lang w:val="en-US"/>
        </w:rPr>
        <w:t xml:space="preserve"> classification</w:t>
      </w:r>
    </w:p>
    <w:p w14:paraId="1FC18B45" w14:textId="77777777" w:rsidR="00C0185D" w:rsidRPr="00DF16C4" w:rsidRDefault="00C0185D" w:rsidP="003F6F8F">
      <w:pPr>
        <w:jc w:val="both"/>
        <w:rPr>
          <w:lang w:val="en-US"/>
        </w:rPr>
      </w:pPr>
    </w:p>
    <w:p w14:paraId="0712AA22" w14:textId="77777777" w:rsidR="005745AA" w:rsidRDefault="005745AA">
      <w:pPr>
        <w:rPr>
          <w:b/>
          <w:sz w:val="28"/>
          <w:szCs w:val="28"/>
          <w:lang w:val="en-US"/>
        </w:rPr>
      </w:pPr>
      <w:r>
        <w:rPr>
          <w:b/>
          <w:sz w:val="28"/>
          <w:szCs w:val="28"/>
          <w:lang w:val="en-US"/>
        </w:rPr>
        <w:br w:type="page"/>
      </w:r>
    </w:p>
    <w:p w14:paraId="7A0D3A68" w14:textId="091F0BC1" w:rsidR="006B4D7A" w:rsidRPr="00DF16C4" w:rsidRDefault="00F01AFC" w:rsidP="00E63041">
      <w:pPr>
        <w:pStyle w:val="Paragraphedeliste"/>
        <w:numPr>
          <w:ilvl w:val="0"/>
          <w:numId w:val="4"/>
        </w:numPr>
        <w:jc w:val="both"/>
        <w:rPr>
          <w:b/>
          <w:sz w:val="28"/>
          <w:szCs w:val="28"/>
          <w:lang w:val="en-US"/>
        </w:rPr>
      </w:pPr>
      <w:r w:rsidRPr="00DF16C4">
        <w:rPr>
          <w:b/>
          <w:sz w:val="28"/>
          <w:szCs w:val="28"/>
          <w:lang w:val="en-US"/>
        </w:rPr>
        <w:lastRenderedPageBreak/>
        <w:t>Intro</w:t>
      </w:r>
      <w:r w:rsidR="00F30D3C" w:rsidRPr="00DF16C4">
        <w:rPr>
          <w:b/>
          <w:sz w:val="28"/>
          <w:szCs w:val="28"/>
          <w:lang w:val="en-US"/>
        </w:rPr>
        <w:t>duction</w:t>
      </w:r>
    </w:p>
    <w:p w14:paraId="68869FAA" w14:textId="2AD31C6A" w:rsidR="003F6F8F" w:rsidRDefault="00F01AFC" w:rsidP="003F6F8F">
      <w:pPr>
        <w:ind w:firstLine="708"/>
        <w:jc w:val="both"/>
        <w:rPr>
          <w:lang w:val="en-US"/>
        </w:rPr>
      </w:pPr>
      <w:r w:rsidRPr="003F6F8F">
        <w:rPr>
          <w:lang w:val="en-US"/>
        </w:rPr>
        <w:t>Climate change and its impacts on society and ecosystems ha</w:t>
      </w:r>
      <w:r w:rsidR="00524866">
        <w:rPr>
          <w:lang w:val="en-US"/>
        </w:rPr>
        <w:t>ve</w:t>
      </w:r>
      <w:r w:rsidRPr="003F6F8F">
        <w:rPr>
          <w:lang w:val="en-US"/>
        </w:rPr>
        <w:t xml:space="preserve"> been investigated for the last decades using Glo</w:t>
      </w:r>
      <w:r w:rsidR="00A42ECA">
        <w:rPr>
          <w:lang w:val="en-US"/>
        </w:rPr>
        <w:t>b</w:t>
      </w:r>
      <w:r w:rsidRPr="003F6F8F">
        <w:rPr>
          <w:lang w:val="en-US"/>
        </w:rPr>
        <w:t xml:space="preserve">al Climate Models (GCM), </w:t>
      </w:r>
      <w:r w:rsidR="00524866">
        <w:rPr>
          <w:lang w:val="en-US"/>
        </w:rPr>
        <w:t xml:space="preserve">which </w:t>
      </w:r>
      <w:r w:rsidRPr="003F6F8F">
        <w:rPr>
          <w:lang w:val="en-US"/>
        </w:rPr>
        <w:t>provid</w:t>
      </w:r>
      <w:r w:rsidR="00524866">
        <w:rPr>
          <w:lang w:val="en-US"/>
        </w:rPr>
        <w:t>e</w:t>
      </w:r>
      <w:r w:rsidRPr="003F6F8F">
        <w:rPr>
          <w:lang w:val="en-US"/>
        </w:rPr>
        <w:t xml:space="preserve"> projections of future climate under various </w:t>
      </w:r>
      <w:r w:rsidR="00127D85">
        <w:rPr>
          <w:lang w:val="en-US"/>
        </w:rPr>
        <w:t xml:space="preserve">emission </w:t>
      </w:r>
      <w:r w:rsidRPr="003F6F8F">
        <w:rPr>
          <w:lang w:val="en-US"/>
        </w:rPr>
        <w:t>scenarios (</w:t>
      </w:r>
      <w:r w:rsidR="00120892" w:rsidRPr="003F6F8F">
        <w:rPr>
          <w:lang w:val="en-US"/>
        </w:rPr>
        <w:t xml:space="preserve">Manabe and Stouffer, 1980; </w:t>
      </w:r>
      <w:proofErr w:type="spellStart"/>
      <w:r w:rsidR="00120892" w:rsidRPr="003F6F8F">
        <w:rPr>
          <w:lang w:val="en-US"/>
        </w:rPr>
        <w:t>McGuffie</w:t>
      </w:r>
      <w:proofErr w:type="spellEnd"/>
      <w:r w:rsidR="00120892" w:rsidRPr="003F6F8F">
        <w:rPr>
          <w:lang w:val="en-US"/>
        </w:rPr>
        <w:t xml:space="preserve"> et al., 1999; </w:t>
      </w:r>
      <w:proofErr w:type="spellStart"/>
      <w:r w:rsidR="00120892" w:rsidRPr="003F6F8F">
        <w:rPr>
          <w:lang w:val="en-US"/>
        </w:rPr>
        <w:t>Delworth</w:t>
      </w:r>
      <w:proofErr w:type="spellEnd"/>
      <w:r w:rsidR="00120892" w:rsidRPr="003F6F8F">
        <w:rPr>
          <w:lang w:val="en-US"/>
        </w:rPr>
        <w:t xml:space="preserve"> et al., 2006; </w:t>
      </w:r>
      <w:r w:rsidRPr="003F6F8F">
        <w:rPr>
          <w:lang w:val="en-US"/>
        </w:rPr>
        <w:t>Moss et al., 2010</w:t>
      </w:r>
      <w:r w:rsidR="00120892" w:rsidRPr="003F6F8F">
        <w:rPr>
          <w:lang w:val="en-US"/>
        </w:rPr>
        <w:t xml:space="preserve">; Semenov and </w:t>
      </w:r>
      <w:proofErr w:type="spellStart"/>
      <w:r w:rsidR="00120892" w:rsidRPr="003F6F8F">
        <w:rPr>
          <w:lang w:val="en-US"/>
        </w:rPr>
        <w:t>Stratonovitch</w:t>
      </w:r>
      <w:proofErr w:type="spellEnd"/>
      <w:r w:rsidR="00120892" w:rsidRPr="003F6F8F">
        <w:rPr>
          <w:lang w:val="en-US"/>
        </w:rPr>
        <w:t>, 2010</w:t>
      </w:r>
      <w:r w:rsidRPr="003F6F8F">
        <w:rPr>
          <w:lang w:val="en-US"/>
        </w:rPr>
        <w:t>)</w:t>
      </w:r>
      <w:r w:rsidR="00D778C6" w:rsidRPr="003F6F8F">
        <w:rPr>
          <w:lang w:val="en-US"/>
        </w:rPr>
        <w:t xml:space="preserve">. </w:t>
      </w:r>
      <w:r w:rsidR="00524866">
        <w:rPr>
          <w:lang w:val="en-US"/>
        </w:rPr>
        <w:t>T</w:t>
      </w:r>
      <w:r w:rsidR="00D778C6" w:rsidRPr="003F6F8F">
        <w:rPr>
          <w:lang w:val="en-US"/>
        </w:rPr>
        <w:t>he R</w:t>
      </w:r>
      <w:r w:rsidRPr="003F6F8F">
        <w:rPr>
          <w:lang w:val="en-US"/>
        </w:rPr>
        <w:t>epresentative Concentration Pathways (RCP) produce a range of CO</w:t>
      </w:r>
      <w:r w:rsidRPr="00CB6D9B">
        <w:rPr>
          <w:vertAlign w:val="subscript"/>
          <w:lang w:val="en-US"/>
        </w:rPr>
        <w:t>2</w:t>
      </w:r>
      <w:r w:rsidRPr="003F6F8F">
        <w:rPr>
          <w:lang w:val="en-US"/>
        </w:rPr>
        <w:t xml:space="preserve"> emission </w:t>
      </w:r>
      <w:r w:rsidR="00127D85">
        <w:rPr>
          <w:lang w:val="en-US"/>
        </w:rPr>
        <w:t>pathways</w:t>
      </w:r>
      <w:r w:rsidR="00127D85" w:rsidRPr="003F6F8F">
        <w:rPr>
          <w:lang w:val="en-US"/>
        </w:rPr>
        <w:t xml:space="preserve"> </w:t>
      </w:r>
      <w:r w:rsidRPr="003F6F8F">
        <w:rPr>
          <w:lang w:val="en-US"/>
        </w:rPr>
        <w:t>corresponding to the radiative forcing in 2100 (see Taylor et al., 2012)</w:t>
      </w:r>
      <w:r w:rsidR="00D778C6" w:rsidRPr="003F6F8F">
        <w:rPr>
          <w:lang w:val="en-US"/>
        </w:rPr>
        <w:t xml:space="preserve"> </w:t>
      </w:r>
      <w:r w:rsidR="00524866">
        <w:rPr>
          <w:lang w:val="en-US"/>
        </w:rPr>
        <w:t>with</w:t>
      </w:r>
      <w:r w:rsidR="00D778C6" w:rsidRPr="003F6F8F">
        <w:rPr>
          <w:lang w:val="en-US"/>
        </w:rPr>
        <w:t xml:space="preserve">in the frame of </w:t>
      </w:r>
      <w:r w:rsidR="0000521E" w:rsidRPr="003F6F8F">
        <w:rPr>
          <w:lang w:val="en-US"/>
        </w:rPr>
        <w:t xml:space="preserve">the </w:t>
      </w:r>
      <w:r w:rsidR="0000521E" w:rsidRPr="003F6F8F">
        <w:rPr>
          <w:iCs/>
          <w:lang w:val="en-US"/>
        </w:rPr>
        <w:t xml:space="preserve">Coupled Model </w:t>
      </w:r>
      <w:proofErr w:type="spellStart"/>
      <w:r w:rsidR="0000521E" w:rsidRPr="003F6F8F">
        <w:rPr>
          <w:iCs/>
          <w:lang w:val="en-US"/>
        </w:rPr>
        <w:t>Intercomparison</w:t>
      </w:r>
      <w:proofErr w:type="spellEnd"/>
      <w:r w:rsidR="0000521E" w:rsidRPr="003F6F8F">
        <w:rPr>
          <w:iCs/>
          <w:lang w:val="en-US"/>
        </w:rPr>
        <w:t xml:space="preserve"> Project (CMIP-5, </w:t>
      </w:r>
      <w:proofErr w:type="spellStart"/>
      <w:r w:rsidR="0000521E" w:rsidRPr="003F6F8F">
        <w:rPr>
          <w:iCs/>
          <w:lang w:val="en-US"/>
        </w:rPr>
        <w:t>Meehl</w:t>
      </w:r>
      <w:proofErr w:type="spellEnd"/>
      <w:r w:rsidR="0000521E" w:rsidRPr="003F6F8F">
        <w:rPr>
          <w:iCs/>
          <w:lang w:val="en-US"/>
        </w:rPr>
        <w:t xml:space="preserve"> et al., 2000). </w:t>
      </w:r>
    </w:p>
    <w:p w14:paraId="56B27899" w14:textId="02D980D3" w:rsidR="00264167" w:rsidRDefault="00EF17DE" w:rsidP="00AC22C3">
      <w:pPr>
        <w:ind w:firstLine="708"/>
        <w:jc w:val="both"/>
        <w:rPr>
          <w:lang w:val="en-US"/>
        </w:rPr>
      </w:pPr>
      <w:r>
        <w:rPr>
          <w:rFonts w:eastAsia="Times New Roman" w:cs="Courier New"/>
          <w:lang w:val="en-US" w:eastAsia="fr-FR"/>
        </w:rPr>
        <w:t>Driven by climate change, p</w:t>
      </w:r>
      <w:r w:rsidR="002D74D0">
        <w:rPr>
          <w:rFonts w:eastAsia="Times New Roman" w:cs="Courier New"/>
          <w:lang w:val="en-US" w:eastAsia="fr-FR"/>
        </w:rPr>
        <w:t>olar ice sheet melt</w:t>
      </w:r>
      <w:r>
        <w:rPr>
          <w:rFonts w:eastAsia="Times New Roman" w:cs="Courier New"/>
          <w:lang w:val="en-US" w:eastAsia="fr-FR"/>
        </w:rPr>
        <w:t>ing</w:t>
      </w:r>
      <w:r w:rsidR="002D74D0">
        <w:rPr>
          <w:rFonts w:eastAsia="Times New Roman" w:cs="Courier New"/>
          <w:lang w:val="en-US" w:eastAsia="fr-FR"/>
        </w:rPr>
        <w:t xml:space="preserve"> is accelerating, resulting in a massive input of freshwater into the oceans (Peterson et al., 2006; </w:t>
      </w:r>
      <w:proofErr w:type="spellStart"/>
      <w:r w:rsidR="002D74D0">
        <w:rPr>
          <w:rFonts w:eastAsia="Times New Roman" w:cs="Courier New"/>
          <w:lang w:val="en-US" w:eastAsia="fr-FR"/>
        </w:rPr>
        <w:t>Rignot</w:t>
      </w:r>
      <w:proofErr w:type="spellEnd"/>
      <w:r w:rsidR="002D74D0">
        <w:rPr>
          <w:rFonts w:eastAsia="Times New Roman" w:cs="Courier New"/>
          <w:lang w:val="en-US" w:eastAsia="fr-FR"/>
        </w:rPr>
        <w:t xml:space="preserve"> et al., 2011)</w:t>
      </w:r>
      <w:r w:rsidR="00524866">
        <w:rPr>
          <w:rFonts w:eastAsia="Times New Roman" w:cs="Courier New"/>
          <w:lang w:val="en-US" w:eastAsia="fr-FR"/>
        </w:rPr>
        <w:t>,</w:t>
      </w:r>
      <w:r w:rsidR="002D74D0">
        <w:rPr>
          <w:rFonts w:eastAsia="Times New Roman" w:cs="Courier New"/>
          <w:lang w:val="en-US" w:eastAsia="fr-FR"/>
        </w:rPr>
        <w:t xml:space="preserve"> which is not accounted for in the CMIP5 projections </w:t>
      </w:r>
      <w:r w:rsidR="002D74D0" w:rsidRPr="00B44D00">
        <w:rPr>
          <w:vertAlign w:val="superscript"/>
          <w:lang w:val="en-GB"/>
        </w:rPr>
        <w:fldChar w:fldCharType="begin" w:fldLock="1"/>
      </w:r>
      <w:r w:rsidR="002D74D0">
        <w:rPr>
          <w:vertAlign w:val="superscript"/>
          <w:lang w:val="en-GB"/>
        </w:rPr>
        <w:instrText>ADDIN CSL_CITATION { "citationItems" : [ { "id" : "ITEM-1", "itemData" : { "DOI" : "10.1017/CBO9781107415324.026", "ISBN" : "9781107415324", "author" : [ { "dropping-particle" : "", "family" : "Church", "given" : "J.A.", "non-dropping-particle" : "", "parse-names" : false, "suffix" : "" }, { "dropping-particle" : "", "family" : "Clark", "given" : "P.U.", "non-dropping-particle" : "", "parse-names" : false, "suffix" : "" }, { "dropping-particle" : "", "family" : "Cazenave", "given" : "A.", "non-dropping-particle" : "", "parse-names" : false, "suffix" : "" }, { "dropping-particle" : "", "family" : "Gregory", "given" : "J.M.", "non-dropping-particle" : "", "parse-names" : false, "suffix" : "" }, { "dropping-particle" : "", "family" : "Jevrejeva", "given" : "S.", "non-dropping-particle" : "", "parse-names" : false, "suffix" : "" }, { "dropping-particle" : "", "family" : "Levermann", "given" : "A.", "non-dropping-particle" : "", "parse-names" : false, "suffix" : "" }, { "dropping-particle" : "", "family" : "Merrifield", "given" : "M.A.", "non-dropping-particle" : "", "parse-names" : false, "suffix" : "" }, { "dropping-particle" : "", "family" : "Milne", "given" : "G.A.", "non-dropping-particle" : "", "parse-names" : false, "suffix" : "" }, { "dropping-particle" : "", "family" : "Nerem", "given" : "R.S.", "non-dropping-particle" : "", "parse-names" : false, "suffix" : "" }, { "dropping-particle" : "", "family" : "Nunn", "given" : "P.D.", "non-dropping-particle" : "", "parse-names" : false, "suffix" : "" }, { "dropping-particle" : "", "family" : "Payne", "given" : "A.J.", "non-dropping-particle" : "", "parse-names" : false, "suffix" : "" }, { "dropping-particle" : "", "family" : "Pfeffer", "given" : "W.T.", "non-dropping-particle" : "", "parse-names" : false, "suffix" : "" }, { "dropping-particle" : "", "family" : "Stammer", "given" : "D.", "non-dropping-particle" : "", "parse-names" : false, "suffix" : "" }, { "dropping-particle" : "", "family" : "Unnikrishnan", "given" : "A.S.", "non-dropping-particle" : "", "parse-names" : false, "suffix" : "" } ], "container-title" : "Climate Change 2013: The Physical Science Basis. Contribution of Working Group I to the Fifth Assessment Report of the Intergovernmental Panel on Climate Change [Stocker, T.F., D. Qin, G.-K. Plattner, M. Tignor, S.K. Allen, J. Boschung, A. Nauels, Y. Xia,", "edition" : "Cambridge ", "id" : "ITEM-1", "issued" : { "date-parts" : [ [ "2013" ] ] }, "page" : "1137-1216", "title" : "Sea Level Change", "type" : "chapter" }, "uris" : [ "http://www.mendeley.com/documents/?uuid=93891b9e-5b58-4002-b97d-2d454a03900a" ] } ], "mendeley" : { "formattedCitation" : "(Church et al., 2013)", "plainTextFormattedCitation" : "(Church et al., 2013)", "previouslyFormattedCitation" : "(Church et al., 2013)" }, "properties" : { "noteIndex" : 0 }, "schema" : "https://github.com/citation-style-language/schema/raw/master/csl-citation.json" }</w:instrText>
      </w:r>
      <w:r w:rsidR="002D74D0" w:rsidRPr="00B44D00">
        <w:rPr>
          <w:vertAlign w:val="superscript"/>
          <w:lang w:val="en-GB"/>
        </w:rPr>
        <w:fldChar w:fldCharType="separate"/>
      </w:r>
      <w:r w:rsidR="002D74D0" w:rsidRPr="00FE3417">
        <w:rPr>
          <w:noProof/>
          <w:lang w:val="en-GB"/>
        </w:rPr>
        <w:t>(Church et al., 2013)</w:t>
      </w:r>
      <w:r w:rsidR="002D74D0" w:rsidRPr="00B44D00">
        <w:rPr>
          <w:vertAlign w:val="superscript"/>
          <w:lang w:val="en-GB"/>
        </w:rPr>
        <w:fldChar w:fldCharType="end"/>
      </w:r>
      <w:r w:rsidR="002D74D0">
        <w:rPr>
          <w:rFonts w:eastAsia="Times New Roman" w:cs="Courier New"/>
          <w:lang w:val="en-US" w:eastAsia="fr-FR"/>
        </w:rPr>
        <w:t>. However, a recent review showed that under the 2°C warming scenarios, the ice</w:t>
      </w:r>
      <w:r w:rsidR="006A36B3">
        <w:rPr>
          <w:rFonts w:eastAsia="Times New Roman" w:cs="Courier New"/>
          <w:lang w:val="en-US" w:eastAsia="fr-FR"/>
        </w:rPr>
        <w:t xml:space="preserve"> </w:t>
      </w:r>
      <w:r w:rsidR="002D74D0">
        <w:rPr>
          <w:rFonts w:eastAsia="Times New Roman" w:cs="Courier New"/>
          <w:lang w:val="en-US" w:eastAsia="fr-FR"/>
        </w:rPr>
        <w:t xml:space="preserve">sheet melting is </w:t>
      </w:r>
      <w:r w:rsidR="002D74D0" w:rsidRPr="00BC7C17">
        <w:rPr>
          <w:rFonts w:eastAsia="Times New Roman" w:cs="Courier New"/>
          <w:lang w:val="en-US" w:eastAsia="fr-FR"/>
        </w:rPr>
        <w:t>irreversible</w:t>
      </w:r>
      <w:r w:rsidR="002D74D0">
        <w:rPr>
          <w:rFonts w:eastAsia="Times New Roman" w:cs="Courier New"/>
          <w:lang w:val="en-US" w:eastAsia="fr-FR"/>
        </w:rPr>
        <w:t xml:space="preserve"> and accelerates during the 21</w:t>
      </w:r>
      <w:r w:rsidR="002D74D0" w:rsidRPr="00BC7C17">
        <w:rPr>
          <w:rFonts w:eastAsia="Times New Roman" w:cs="Courier New"/>
          <w:vertAlign w:val="superscript"/>
          <w:lang w:val="en-US" w:eastAsia="fr-FR"/>
        </w:rPr>
        <w:t>st</w:t>
      </w:r>
      <w:r w:rsidR="002D74D0">
        <w:rPr>
          <w:rFonts w:eastAsia="Times New Roman" w:cs="Courier New"/>
          <w:lang w:val="en-US" w:eastAsia="fr-FR"/>
        </w:rPr>
        <w:t xml:space="preserve"> century (</w:t>
      </w:r>
      <w:proofErr w:type="spellStart"/>
      <w:r w:rsidR="002D74D0">
        <w:rPr>
          <w:rFonts w:eastAsia="Times New Roman" w:cs="Courier New"/>
          <w:lang w:val="en-US" w:eastAsia="fr-FR"/>
        </w:rPr>
        <w:t>Pattyn</w:t>
      </w:r>
      <w:proofErr w:type="spellEnd"/>
      <w:r w:rsidR="002D74D0">
        <w:rPr>
          <w:rFonts w:eastAsia="Times New Roman" w:cs="Courier New"/>
          <w:lang w:val="en-US" w:eastAsia="fr-FR"/>
        </w:rPr>
        <w:t xml:space="preserve"> et al. 2018). Various studies showed that this process </w:t>
      </w:r>
      <w:r w:rsidR="006A36B3">
        <w:rPr>
          <w:rFonts w:eastAsia="Times New Roman" w:cs="Courier New"/>
          <w:lang w:val="en-US" w:eastAsia="fr-FR"/>
        </w:rPr>
        <w:t xml:space="preserve">has </w:t>
      </w:r>
      <w:r w:rsidR="002D74D0">
        <w:rPr>
          <w:rFonts w:eastAsia="Times New Roman" w:cs="Courier New"/>
          <w:lang w:val="en-US" w:eastAsia="fr-FR"/>
        </w:rPr>
        <w:t xml:space="preserve">already affected past and present climatic dynamics (Dahl-Jensen et al., 1998; </w:t>
      </w:r>
      <w:r w:rsidR="002D74D0" w:rsidRPr="009132E3">
        <w:rPr>
          <w:rFonts w:eastAsia="Times New Roman" w:cs="Courier New"/>
          <w:lang w:val="en-US" w:eastAsia="fr-FR"/>
        </w:rPr>
        <w:t>Hansen</w:t>
      </w:r>
      <w:r w:rsidR="002D74D0">
        <w:rPr>
          <w:rFonts w:eastAsia="Times New Roman" w:cs="Courier New"/>
          <w:lang w:val="en-US" w:eastAsia="fr-FR"/>
        </w:rPr>
        <w:t xml:space="preserve"> et al., 2016; </w:t>
      </w:r>
      <w:proofErr w:type="spellStart"/>
      <w:r w:rsidR="002D74D0">
        <w:rPr>
          <w:rFonts w:eastAsia="Times New Roman" w:cs="Courier New"/>
          <w:lang w:val="en-US" w:eastAsia="fr-FR"/>
        </w:rPr>
        <w:t>Swingedouw</w:t>
      </w:r>
      <w:proofErr w:type="spellEnd"/>
      <w:r w:rsidR="002D74D0">
        <w:rPr>
          <w:rFonts w:eastAsia="Times New Roman" w:cs="Courier New"/>
          <w:lang w:val="en-US" w:eastAsia="fr-FR"/>
        </w:rPr>
        <w:t xml:space="preserve"> et al., 2008 and 2015). During the last glacial maximum, </w:t>
      </w:r>
      <w:r w:rsidR="002D74D0" w:rsidRPr="008A054E">
        <w:rPr>
          <w:rFonts w:eastAsia="Times New Roman" w:cs="Courier New"/>
          <w:lang w:val="en-US" w:eastAsia="fr-FR"/>
        </w:rPr>
        <w:t xml:space="preserve">an acceleration of the </w:t>
      </w:r>
      <w:r w:rsidR="002D74D0">
        <w:rPr>
          <w:rFonts w:eastAsia="Times New Roman" w:cs="Courier New"/>
          <w:lang w:val="en-US" w:eastAsia="fr-FR"/>
        </w:rPr>
        <w:t>ice</w:t>
      </w:r>
      <w:r w:rsidR="006A36B3">
        <w:rPr>
          <w:rFonts w:eastAsia="Times New Roman" w:cs="Courier New"/>
          <w:lang w:val="en-US" w:eastAsia="fr-FR"/>
        </w:rPr>
        <w:t xml:space="preserve"> </w:t>
      </w:r>
      <w:r w:rsidR="002D74D0">
        <w:rPr>
          <w:rFonts w:eastAsia="Times New Roman" w:cs="Courier New"/>
          <w:lang w:val="en-US" w:eastAsia="fr-FR"/>
        </w:rPr>
        <w:t xml:space="preserve">sheet </w:t>
      </w:r>
      <w:r w:rsidR="002D74D0" w:rsidRPr="008A054E">
        <w:rPr>
          <w:rFonts w:eastAsia="Times New Roman" w:cs="Courier New"/>
          <w:lang w:val="en-US" w:eastAsia="fr-FR"/>
        </w:rPr>
        <w:t>melting</w:t>
      </w:r>
      <w:r w:rsidR="002D74D0">
        <w:rPr>
          <w:rFonts w:eastAsia="Times New Roman" w:cs="Courier New"/>
          <w:lang w:val="en-US" w:eastAsia="fr-FR"/>
        </w:rPr>
        <w:t xml:space="preserve">, </w:t>
      </w:r>
      <w:r w:rsidR="006A36B3">
        <w:rPr>
          <w:rFonts w:eastAsia="Times New Roman" w:cs="Courier New"/>
          <w:lang w:val="en-US" w:eastAsia="fr-FR"/>
        </w:rPr>
        <w:t xml:space="preserve">the </w:t>
      </w:r>
      <w:r w:rsidR="002D74D0">
        <w:rPr>
          <w:rFonts w:eastAsia="Times New Roman" w:cs="Courier New"/>
          <w:lang w:val="en-US" w:eastAsia="fr-FR"/>
        </w:rPr>
        <w:t>so</w:t>
      </w:r>
      <w:r w:rsidR="006A36B3">
        <w:rPr>
          <w:rFonts w:eastAsia="Times New Roman" w:cs="Courier New"/>
          <w:lang w:val="en-US" w:eastAsia="fr-FR"/>
        </w:rPr>
        <w:t xml:space="preserve"> </w:t>
      </w:r>
      <w:r w:rsidR="002D74D0">
        <w:rPr>
          <w:rFonts w:eastAsia="Times New Roman" w:cs="Courier New"/>
          <w:lang w:val="en-US" w:eastAsia="fr-FR"/>
        </w:rPr>
        <w:t>called Heinrich event,</w:t>
      </w:r>
      <w:r w:rsidR="002D74D0" w:rsidRPr="008A054E">
        <w:rPr>
          <w:rFonts w:eastAsia="Times New Roman" w:cs="Courier New"/>
          <w:lang w:val="en-US" w:eastAsia="fr-FR"/>
        </w:rPr>
        <w:t xml:space="preserve"> occurred</w:t>
      </w:r>
      <w:r w:rsidR="002D74D0">
        <w:rPr>
          <w:rFonts w:eastAsia="Times New Roman" w:cs="Courier New"/>
          <w:lang w:val="en-US" w:eastAsia="fr-FR"/>
        </w:rPr>
        <w:t xml:space="preserve"> and </w:t>
      </w:r>
      <w:r w:rsidR="006A36B3">
        <w:rPr>
          <w:rFonts w:eastAsia="Times New Roman" w:cs="Courier New"/>
          <w:lang w:val="en-US" w:eastAsia="fr-FR"/>
        </w:rPr>
        <w:t xml:space="preserve">drastically </w:t>
      </w:r>
      <w:r w:rsidR="002D74D0">
        <w:rPr>
          <w:rFonts w:eastAsia="Times New Roman" w:cs="Courier New"/>
          <w:lang w:val="en-US" w:eastAsia="fr-FR"/>
        </w:rPr>
        <w:t>changed the global climate (Alvarez-</w:t>
      </w:r>
      <w:proofErr w:type="spellStart"/>
      <w:r w:rsidR="002D74D0">
        <w:rPr>
          <w:rFonts w:eastAsia="Times New Roman" w:cs="Courier New"/>
          <w:lang w:val="en-US" w:eastAsia="fr-FR"/>
        </w:rPr>
        <w:t>Solas</w:t>
      </w:r>
      <w:proofErr w:type="spellEnd"/>
      <w:r w:rsidR="00F13368">
        <w:rPr>
          <w:rFonts w:eastAsia="Times New Roman" w:cs="Courier New"/>
          <w:lang w:val="en-US" w:eastAsia="fr-FR"/>
        </w:rPr>
        <w:t xml:space="preserve"> and </w:t>
      </w:r>
      <w:proofErr w:type="spellStart"/>
      <w:r w:rsidR="00F13368">
        <w:rPr>
          <w:rFonts w:eastAsia="Times New Roman" w:cs="Courier New"/>
          <w:lang w:val="en-US" w:eastAsia="fr-FR"/>
        </w:rPr>
        <w:t>Ramstein</w:t>
      </w:r>
      <w:proofErr w:type="spellEnd"/>
      <w:r w:rsidR="002D74D0">
        <w:rPr>
          <w:rFonts w:eastAsia="Times New Roman" w:cs="Courier New"/>
          <w:lang w:val="en-US" w:eastAsia="fr-FR"/>
        </w:rPr>
        <w:t xml:space="preserve">, 2011). </w:t>
      </w:r>
      <w:r w:rsidR="002D74D0" w:rsidRPr="00E62569">
        <w:rPr>
          <w:rFonts w:eastAsia="Times New Roman" w:cs="Courier New"/>
          <w:lang w:val="en-US" w:eastAsia="fr-FR"/>
        </w:rPr>
        <w:t xml:space="preserve">For example, paleoclimatic surveys and numerical modeling </w:t>
      </w:r>
      <w:r w:rsidR="0006566A">
        <w:rPr>
          <w:rFonts w:eastAsia="Times New Roman" w:cs="Courier New"/>
          <w:lang w:val="en-US" w:eastAsia="fr-FR"/>
        </w:rPr>
        <w:t>experiments reported</w:t>
      </w:r>
      <w:r w:rsidR="002D74D0" w:rsidRPr="00E62569">
        <w:rPr>
          <w:rFonts w:eastAsia="Times New Roman" w:cs="Courier New"/>
          <w:lang w:val="en-US" w:eastAsia="fr-FR"/>
        </w:rPr>
        <w:t xml:space="preserve"> </w:t>
      </w:r>
      <w:r w:rsidR="0006566A">
        <w:rPr>
          <w:rFonts w:eastAsia="Times New Roman" w:cs="Courier New"/>
          <w:lang w:val="en-US" w:eastAsia="fr-FR"/>
        </w:rPr>
        <w:t>a weakening of</w:t>
      </w:r>
      <w:r w:rsidR="002D74D0" w:rsidRPr="00E62569">
        <w:rPr>
          <w:rFonts w:eastAsia="Times New Roman" w:cs="Courier New"/>
          <w:lang w:val="en-US" w:eastAsia="fr-FR"/>
        </w:rPr>
        <w:t xml:space="preserve"> the </w:t>
      </w:r>
      <w:r w:rsidR="0006566A">
        <w:rPr>
          <w:rFonts w:eastAsia="Times New Roman" w:cs="Courier New"/>
          <w:lang w:val="en-US" w:eastAsia="fr-FR"/>
        </w:rPr>
        <w:t xml:space="preserve">monsoons in </w:t>
      </w:r>
      <w:r w:rsidR="002D74D0" w:rsidRPr="00E62569">
        <w:rPr>
          <w:rFonts w:eastAsia="Times New Roman" w:cs="Courier New"/>
          <w:lang w:val="en-US" w:eastAsia="fr-FR"/>
        </w:rPr>
        <w:t xml:space="preserve">Africa </w:t>
      </w:r>
      <w:r w:rsidR="002D74D0">
        <w:rPr>
          <w:rFonts w:eastAsia="Times New Roman" w:cs="Courier New"/>
          <w:lang w:val="en-US" w:eastAsia="fr-FR"/>
        </w:rPr>
        <w:t>(</w:t>
      </w:r>
      <w:proofErr w:type="spellStart"/>
      <w:r w:rsidR="002D74D0">
        <w:rPr>
          <w:rFonts w:eastAsia="Times New Roman" w:cs="Courier New"/>
          <w:lang w:val="en-US" w:eastAsia="fr-FR"/>
        </w:rPr>
        <w:t>Mulitza</w:t>
      </w:r>
      <w:proofErr w:type="spellEnd"/>
      <w:r w:rsidR="002D74D0">
        <w:rPr>
          <w:rFonts w:eastAsia="Times New Roman" w:cs="Courier New"/>
          <w:lang w:val="en-US" w:eastAsia="fr-FR"/>
        </w:rPr>
        <w:t xml:space="preserve"> et al., 2008)</w:t>
      </w:r>
      <w:r w:rsidR="0006566A">
        <w:rPr>
          <w:rFonts w:eastAsia="Times New Roman" w:cs="Courier New"/>
          <w:lang w:val="en-US" w:eastAsia="fr-FR"/>
        </w:rPr>
        <w:t xml:space="preserve"> and India</w:t>
      </w:r>
      <w:r w:rsidR="002D74D0">
        <w:rPr>
          <w:rFonts w:eastAsia="Times New Roman" w:cs="Courier New"/>
          <w:lang w:val="en-US" w:eastAsia="fr-FR"/>
        </w:rPr>
        <w:t xml:space="preserve"> (</w:t>
      </w:r>
      <w:proofErr w:type="spellStart"/>
      <w:r w:rsidR="002D74D0">
        <w:rPr>
          <w:rFonts w:eastAsia="Times New Roman" w:cs="Courier New"/>
          <w:lang w:val="en-US" w:eastAsia="fr-FR"/>
        </w:rPr>
        <w:t>Marzin</w:t>
      </w:r>
      <w:proofErr w:type="spellEnd"/>
      <w:r w:rsidR="002D74D0">
        <w:rPr>
          <w:rFonts w:eastAsia="Times New Roman" w:cs="Courier New"/>
          <w:lang w:val="en-US" w:eastAsia="fr-FR"/>
        </w:rPr>
        <w:t xml:space="preserve"> et al., 2013)</w:t>
      </w:r>
      <w:r w:rsidR="002D74D0" w:rsidRPr="00E62569">
        <w:rPr>
          <w:rFonts w:eastAsia="Times New Roman" w:cs="Courier New"/>
          <w:lang w:val="en-US" w:eastAsia="fr-FR"/>
        </w:rPr>
        <w:t xml:space="preserve">, an increase </w:t>
      </w:r>
      <w:r w:rsidR="0006566A">
        <w:rPr>
          <w:rFonts w:eastAsia="Times New Roman" w:cs="Courier New"/>
          <w:lang w:val="en-US" w:eastAsia="fr-FR"/>
        </w:rPr>
        <w:t>of</w:t>
      </w:r>
      <w:r w:rsidR="00CB6D9B">
        <w:rPr>
          <w:rFonts w:eastAsia="Times New Roman" w:cs="Courier New"/>
          <w:lang w:val="en-US" w:eastAsia="fr-FR"/>
        </w:rPr>
        <w:t xml:space="preserve"> </w:t>
      </w:r>
      <w:r w:rsidR="00CB6D9B" w:rsidRPr="00CB6D9B">
        <w:rPr>
          <w:rFonts w:eastAsia="Times New Roman" w:cs="Courier New"/>
          <w:lang w:val="en-US" w:eastAsia="fr-FR"/>
        </w:rPr>
        <w:t>El Niño–Southern Oscillation</w:t>
      </w:r>
      <w:r w:rsidR="00CB6D9B">
        <w:rPr>
          <w:rFonts w:eastAsia="Times New Roman" w:cs="Courier New"/>
          <w:lang w:val="en-US" w:eastAsia="fr-FR"/>
        </w:rPr>
        <w:t>(</w:t>
      </w:r>
      <w:r w:rsidR="002D74D0" w:rsidRPr="00E62569">
        <w:rPr>
          <w:rFonts w:eastAsia="Times New Roman" w:cs="Courier New"/>
          <w:lang w:val="en-US" w:eastAsia="fr-FR"/>
        </w:rPr>
        <w:t>ENSO</w:t>
      </w:r>
      <w:r w:rsidR="00CB6D9B">
        <w:rPr>
          <w:rFonts w:eastAsia="Times New Roman" w:cs="Courier New"/>
          <w:lang w:val="en-US" w:eastAsia="fr-FR"/>
        </w:rPr>
        <w:t>)</w:t>
      </w:r>
      <w:r w:rsidR="002D74D0" w:rsidRPr="00E62569">
        <w:rPr>
          <w:rFonts w:eastAsia="Times New Roman" w:cs="Courier New"/>
          <w:lang w:val="en-US" w:eastAsia="fr-FR"/>
        </w:rPr>
        <w:t xml:space="preserve"> amplitude</w:t>
      </w:r>
      <w:r w:rsidR="002D74D0">
        <w:rPr>
          <w:rFonts w:eastAsia="Times New Roman" w:cs="Courier New"/>
          <w:lang w:val="en-US" w:eastAsia="fr-FR"/>
        </w:rPr>
        <w:t xml:space="preserve"> (Luan et al., 2015)</w:t>
      </w:r>
      <w:r w:rsidR="002D74D0" w:rsidRPr="00E62569">
        <w:rPr>
          <w:rFonts w:eastAsia="Times New Roman" w:cs="Courier New"/>
          <w:lang w:val="en-US" w:eastAsia="fr-FR"/>
        </w:rPr>
        <w:t xml:space="preserve">, </w:t>
      </w:r>
      <w:r w:rsidR="0006566A">
        <w:rPr>
          <w:rFonts w:eastAsia="Times New Roman" w:cs="Courier New"/>
          <w:lang w:val="en-US" w:eastAsia="fr-FR"/>
        </w:rPr>
        <w:t>more rainfall</w:t>
      </w:r>
      <w:r w:rsidR="002D74D0" w:rsidRPr="00E62569">
        <w:rPr>
          <w:rFonts w:eastAsia="Times New Roman" w:cs="Courier New"/>
          <w:lang w:val="en-US" w:eastAsia="fr-FR"/>
        </w:rPr>
        <w:t xml:space="preserve"> in Australia</w:t>
      </w:r>
      <w:r w:rsidR="002D74D0">
        <w:rPr>
          <w:rFonts w:eastAsia="Times New Roman" w:cs="Courier New"/>
          <w:lang w:val="en-US" w:eastAsia="fr-FR"/>
        </w:rPr>
        <w:t xml:space="preserve"> (</w:t>
      </w:r>
      <w:r w:rsidR="002D74D0" w:rsidRPr="00E62569">
        <w:rPr>
          <w:lang w:val="en-US"/>
        </w:rPr>
        <w:t>Denniston</w:t>
      </w:r>
      <w:r w:rsidR="002D74D0">
        <w:rPr>
          <w:lang w:val="en-US"/>
        </w:rPr>
        <w:t xml:space="preserve"> et al., 2013)</w:t>
      </w:r>
      <w:r w:rsidR="002D74D0" w:rsidRPr="00E62569">
        <w:rPr>
          <w:rFonts w:eastAsia="Times New Roman" w:cs="Courier New"/>
          <w:lang w:val="en-US" w:eastAsia="fr-FR"/>
        </w:rPr>
        <w:t>, an intensification of rainfall in Amazonia</w:t>
      </w:r>
      <w:r w:rsidR="002D74D0">
        <w:rPr>
          <w:rFonts w:eastAsia="Times New Roman" w:cs="Courier New"/>
          <w:lang w:val="en-US" w:eastAsia="fr-FR"/>
        </w:rPr>
        <w:t xml:space="preserve"> (Lewis et al., 2010)</w:t>
      </w:r>
      <w:r w:rsidR="0006566A">
        <w:rPr>
          <w:rFonts w:eastAsia="Times New Roman" w:cs="Courier New"/>
          <w:lang w:val="en-US" w:eastAsia="fr-FR"/>
        </w:rPr>
        <w:t xml:space="preserve"> and </w:t>
      </w:r>
      <w:r w:rsidR="006A36B3">
        <w:rPr>
          <w:rFonts w:eastAsia="Times New Roman" w:cs="Courier New"/>
          <w:lang w:val="en-US" w:eastAsia="fr-FR"/>
        </w:rPr>
        <w:t>cooler  temperatures</w:t>
      </w:r>
      <w:r w:rsidR="002D74D0">
        <w:rPr>
          <w:rFonts w:eastAsia="Times New Roman" w:cs="Courier New"/>
          <w:lang w:val="en-US" w:eastAsia="fr-FR"/>
        </w:rPr>
        <w:t xml:space="preserve"> in Europe</w:t>
      </w:r>
      <w:r w:rsidR="0077709D">
        <w:rPr>
          <w:rFonts w:eastAsia="Times New Roman" w:cs="Courier New"/>
          <w:lang w:val="en-US" w:eastAsia="fr-FR"/>
        </w:rPr>
        <w:t xml:space="preserve"> (</w:t>
      </w:r>
      <w:proofErr w:type="spellStart"/>
      <w:r w:rsidR="0077709D" w:rsidRPr="0077709D">
        <w:rPr>
          <w:rFonts w:eastAsia="Times New Roman" w:cs="Times New Roman"/>
          <w:lang w:val="en-US" w:eastAsia="fr-FR"/>
        </w:rPr>
        <w:t>Guiot</w:t>
      </w:r>
      <w:proofErr w:type="spellEnd"/>
      <w:r w:rsidR="0077709D">
        <w:rPr>
          <w:rFonts w:eastAsia="Times New Roman" w:cs="Times New Roman"/>
          <w:lang w:val="en-US" w:eastAsia="fr-FR"/>
        </w:rPr>
        <w:t xml:space="preserve"> et al., 1993)</w:t>
      </w:r>
      <w:r w:rsidR="002D74D0">
        <w:rPr>
          <w:rFonts w:eastAsia="Times New Roman" w:cs="Courier New"/>
          <w:lang w:val="en-US" w:eastAsia="fr-FR"/>
        </w:rPr>
        <w:t xml:space="preserve"> and North America</w:t>
      </w:r>
      <w:r w:rsidR="0077709D">
        <w:rPr>
          <w:rFonts w:eastAsia="Times New Roman" w:cs="Courier New"/>
          <w:lang w:val="en-US" w:eastAsia="fr-FR"/>
        </w:rPr>
        <w:t xml:space="preserve"> (</w:t>
      </w:r>
      <w:r w:rsidR="0077709D" w:rsidRPr="00DF16C4">
        <w:rPr>
          <w:rFonts w:eastAsia="Times New Roman" w:cs="Times New Roman"/>
          <w:lang w:val="en-US" w:eastAsia="fr-FR"/>
        </w:rPr>
        <w:t>Grimm</w:t>
      </w:r>
      <w:r w:rsidR="0077709D">
        <w:rPr>
          <w:rFonts w:eastAsia="Times New Roman" w:cs="Times New Roman"/>
          <w:lang w:val="en-US" w:eastAsia="fr-FR"/>
        </w:rPr>
        <w:t xml:space="preserve"> et al., 1993)</w:t>
      </w:r>
      <w:r w:rsidR="002D74D0" w:rsidRPr="00E62569">
        <w:rPr>
          <w:rFonts w:eastAsia="Times New Roman" w:cs="Courier New"/>
          <w:lang w:val="en-US" w:eastAsia="fr-FR"/>
        </w:rPr>
        <w:t>.</w:t>
      </w:r>
      <w:r w:rsidR="0006566A">
        <w:rPr>
          <w:lang w:val="en-US"/>
        </w:rPr>
        <w:t xml:space="preserve"> </w:t>
      </w:r>
      <w:r w:rsidR="00D97789">
        <w:rPr>
          <w:lang w:val="en-US"/>
        </w:rPr>
        <w:t xml:space="preserve">Not accounting for these </w:t>
      </w:r>
      <w:r w:rsidR="0006566A">
        <w:rPr>
          <w:lang w:val="en-US"/>
        </w:rPr>
        <w:t>mechanisms</w:t>
      </w:r>
      <w:r w:rsidR="00D97789">
        <w:rPr>
          <w:lang w:val="en-US"/>
        </w:rPr>
        <w:t xml:space="preserve"> in future projections may thus lead to </w:t>
      </w:r>
      <w:r w:rsidR="00FD64BC">
        <w:rPr>
          <w:lang w:val="en-US"/>
        </w:rPr>
        <w:t>overlook</w:t>
      </w:r>
      <w:r w:rsidR="00D97789">
        <w:rPr>
          <w:lang w:val="en-US"/>
        </w:rPr>
        <w:t>ing serious consequences of climate change.</w:t>
      </w:r>
      <w:r w:rsidR="00AC22C3">
        <w:rPr>
          <w:lang w:val="en-US"/>
        </w:rPr>
        <w:t xml:space="preserve"> </w:t>
      </w:r>
      <w:r w:rsidR="00D97789">
        <w:rPr>
          <w:lang w:val="en-US"/>
        </w:rPr>
        <w:t xml:space="preserve">Here we use a simulation approach developed </w:t>
      </w:r>
      <w:r w:rsidR="006A36B3">
        <w:rPr>
          <w:lang w:val="en-US"/>
        </w:rPr>
        <w:t xml:space="preserve">by </w:t>
      </w:r>
      <w:proofErr w:type="spellStart"/>
      <w:r w:rsidR="00D97789">
        <w:rPr>
          <w:lang w:val="en-US"/>
        </w:rPr>
        <w:t>Defrance</w:t>
      </w:r>
      <w:proofErr w:type="spellEnd"/>
      <w:r w:rsidR="00D97789">
        <w:rPr>
          <w:lang w:val="en-US"/>
        </w:rPr>
        <w:t xml:space="preserve"> et al. </w:t>
      </w:r>
      <w:r w:rsidR="006A36B3">
        <w:rPr>
          <w:lang w:val="en-US"/>
        </w:rPr>
        <w:t>(</w:t>
      </w:r>
      <w:r w:rsidR="00D97789">
        <w:rPr>
          <w:lang w:val="en-US"/>
        </w:rPr>
        <w:t>2017</w:t>
      </w:r>
      <w:r w:rsidR="006A36B3">
        <w:rPr>
          <w:lang w:val="en-US"/>
        </w:rPr>
        <w:t>)</w:t>
      </w:r>
      <w:r w:rsidR="00D97789">
        <w:rPr>
          <w:lang w:val="en-US"/>
        </w:rPr>
        <w:t xml:space="preserve"> to test the effect</w:t>
      </w:r>
      <w:r w:rsidR="006A36B3">
        <w:rPr>
          <w:lang w:val="en-US"/>
        </w:rPr>
        <w:t>s</w:t>
      </w:r>
      <w:r w:rsidR="00D97789">
        <w:rPr>
          <w:lang w:val="en-US"/>
        </w:rPr>
        <w:t xml:space="preserve"> of freshwater input from ice</w:t>
      </w:r>
      <w:r w:rsidR="008157AE">
        <w:rPr>
          <w:lang w:val="en-US"/>
        </w:rPr>
        <w:t xml:space="preserve"> </w:t>
      </w:r>
      <w:r w:rsidR="00D97789">
        <w:rPr>
          <w:lang w:val="en-US"/>
        </w:rPr>
        <w:t xml:space="preserve">sheets melting on the climatic changes simulated for RCP 8.5. </w:t>
      </w:r>
    </w:p>
    <w:p w14:paraId="6AA89D03" w14:textId="2636AD44" w:rsidR="003402A7" w:rsidRDefault="002D74D0" w:rsidP="002462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2D74D0">
        <w:rPr>
          <w:lang w:val="en-US"/>
        </w:rPr>
        <w:t xml:space="preserve">Beyond a </w:t>
      </w:r>
      <w:r w:rsidR="006A36B3">
        <w:rPr>
          <w:lang w:val="en-US"/>
        </w:rPr>
        <w:t>simple</w:t>
      </w:r>
      <w:r w:rsidR="006A36B3" w:rsidRPr="002D74D0">
        <w:rPr>
          <w:lang w:val="en-US"/>
        </w:rPr>
        <w:t xml:space="preserve"> </w:t>
      </w:r>
      <w:r w:rsidRPr="002D74D0">
        <w:rPr>
          <w:lang w:val="en-US"/>
        </w:rPr>
        <w:t xml:space="preserve">analysis of </w:t>
      </w:r>
      <w:r w:rsidR="008B15B0">
        <w:rPr>
          <w:lang w:val="en-US"/>
        </w:rPr>
        <w:t>the GCMs</w:t>
      </w:r>
      <w:r w:rsidR="006A36B3">
        <w:rPr>
          <w:lang w:val="en-US"/>
        </w:rPr>
        <w:t>’</w:t>
      </w:r>
      <w:r w:rsidR="008B15B0">
        <w:rPr>
          <w:lang w:val="en-US"/>
        </w:rPr>
        <w:t xml:space="preserve"> outputs</w:t>
      </w:r>
      <w:r w:rsidRPr="002D74D0">
        <w:rPr>
          <w:lang w:val="en-US"/>
        </w:rPr>
        <w:t xml:space="preserve">, </w:t>
      </w:r>
      <w:r w:rsidR="00000281">
        <w:rPr>
          <w:lang w:val="en-US"/>
        </w:rPr>
        <w:t>an integrative approach</w:t>
      </w:r>
      <w:r w:rsidRPr="002D74D0">
        <w:rPr>
          <w:lang w:val="en-US"/>
        </w:rPr>
        <w:t xml:space="preserve"> base</w:t>
      </w:r>
      <w:r w:rsidR="00000281">
        <w:rPr>
          <w:lang w:val="en-US"/>
        </w:rPr>
        <w:t>d on bioclimatic classification</w:t>
      </w:r>
      <w:r w:rsidRPr="002D74D0">
        <w:rPr>
          <w:lang w:val="en-US"/>
        </w:rPr>
        <w:t xml:space="preserve"> can be used t</w:t>
      </w:r>
      <w:r w:rsidR="008B15B0">
        <w:rPr>
          <w:lang w:val="en-US"/>
        </w:rPr>
        <w:t xml:space="preserve">o give </w:t>
      </w:r>
      <w:r w:rsidR="00512332">
        <w:rPr>
          <w:lang w:val="en-US"/>
        </w:rPr>
        <w:t xml:space="preserve">an </w:t>
      </w:r>
      <w:r w:rsidR="008B15B0">
        <w:rPr>
          <w:lang w:val="en-US"/>
        </w:rPr>
        <w:t xml:space="preserve">ecological </w:t>
      </w:r>
      <w:r w:rsidR="006A36B3">
        <w:rPr>
          <w:lang w:val="en-US"/>
        </w:rPr>
        <w:t>understanding of</w:t>
      </w:r>
      <w:r w:rsidR="008B15B0">
        <w:rPr>
          <w:lang w:val="en-US"/>
        </w:rPr>
        <w:t xml:space="preserve"> the combined changes in</w:t>
      </w:r>
      <w:r w:rsidR="00DF5ECC">
        <w:rPr>
          <w:lang w:val="en-US"/>
        </w:rPr>
        <w:t xml:space="preserve"> climate variables and</w:t>
      </w:r>
      <w:r w:rsidR="008B15B0">
        <w:rPr>
          <w:lang w:val="en-US"/>
        </w:rPr>
        <w:t xml:space="preserve"> </w:t>
      </w:r>
      <w:r w:rsidR="00512332">
        <w:rPr>
          <w:lang w:val="en-US"/>
        </w:rPr>
        <w:t xml:space="preserve">to assess how the </w:t>
      </w:r>
      <w:r w:rsidR="006A36B3">
        <w:rPr>
          <w:lang w:val="en-US"/>
        </w:rPr>
        <w:t xml:space="preserve">location </w:t>
      </w:r>
      <w:r w:rsidR="00512332">
        <w:rPr>
          <w:lang w:val="en-US"/>
        </w:rPr>
        <w:t xml:space="preserve">and </w:t>
      </w:r>
      <w:r w:rsidR="006A36B3">
        <w:rPr>
          <w:lang w:val="en-US"/>
        </w:rPr>
        <w:t xml:space="preserve">extent </w:t>
      </w:r>
      <w:r w:rsidR="00512332">
        <w:rPr>
          <w:lang w:val="en-US"/>
        </w:rPr>
        <w:t xml:space="preserve">of present </w:t>
      </w:r>
      <w:r w:rsidR="00DF5ECC" w:rsidRPr="003F6F8F">
        <w:rPr>
          <w:lang w:val="en-US"/>
        </w:rPr>
        <w:t>climatic regions</w:t>
      </w:r>
      <w:r w:rsidR="00DF5ECC">
        <w:rPr>
          <w:lang w:val="en-US"/>
        </w:rPr>
        <w:t xml:space="preserve"> </w:t>
      </w:r>
      <w:r w:rsidR="00512332">
        <w:rPr>
          <w:lang w:val="en-US"/>
        </w:rPr>
        <w:t xml:space="preserve">will evolve </w:t>
      </w:r>
      <w:r w:rsidR="00DF5ECC">
        <w:rPr>
          <w:lang w:val="en-US"/>
        </w:rPr>
        <w:t xml:space="preserve">over time </w:t>
      </w:r>
      <w:r w:rsidR="00C90BE7" w:rsidRPr="003F6F8F">
        <w:rPr>
          <w:iCs/>
          <w:lang w:val="en-US"/>
        </w:rPr>
        <w:t>(</w:t>
      </w:r>
      <w:r w:rsidR="00C90BE7" w:rsidRPr="00C90BE7">
        <w:rPr>
          <w:i/>
          <w:iCs/>
          <w:lang w:val="en-US"/>
        </w:rPr>
        <w:t>e.g.</w:t>
      </w:r>
      <w:r w:rsidR="00C90BE7">
        <w:rPr>
          <w:iCs/>
          <w:lang w:val="en-US"/>
        </w:rPr>
        <w:t xml:space="preserve"> </w:t>
      </w:r>
      <w:r w:rsidR="00C90BE7" w:rsidRPr="003F6F8F">
        <w:rPr>
          <w:lang w:val="en-US"/>
        </w:rPr>
        <w:t xml:space="preserve">Trewartha and Horn, 1980; </w:t>
      </w:r>
      <w:proofErr w:type="spellStart"/>
      <w:r w:rsidR="00C90BE7" w:rsidRPr="003F6F8F">
        <w:rPr>
          <w:iCs/>
          <w:lang w:val="en-US"/>
        </w:rPr>
        <w:t>Kalvova</w:t>
      </w:r>
      <w:proofErr w:type="spellEnd"/>
      <w:r w:rsidR="00C90BE7" w:rsidRPr="003F6F8F">
        <w:rPr>
          <w:iCs/>
          <w:lang w:val="en-US"/>
        </w:rPr>
        <w:t xml:space="preserve"> et al., 2003; </w:t>
      </w:r>
      <w:r w:rsidR="00C90BE7">
        <w:rPr>
          <w:iCs/>
          <w:lang w:val="en-US"/>
        </w:rPr>
        <w:t xml:space="preserve">Feng et al., 2014; </w:t>
      </w:r>
      <w:proofErr w:type="spellStart"/>
      <w:r w:rsidR="00C90BE7" w:rsidRPr="003F6F8F">
        <w:rPr>
          <w:iCs/>
          <w:lang w:val="en-US"/>
        </w:rPr>
        <w:t>Belda</w:t>
      </w:r>
      <w:proofErr w:type="spellEnd"/>
      <w:r w:rsidR="00C90BE7" w:rsidRPr="003F6F8F">
        <w:rPr>
          <w:iCs/>
          <w:lang w:val="en-US"/>
        </w:rPr>
        <w:t xml:space="preserve"> et al., 2015)</w:t>
      </w:r>
      <w:r w:rsidRPr="002D74D0">
        <w:rPr>
          <w:lang w:val="en-US"/>
        </w:rPr>
        <w:t>.</w:t>
      </w:r>
      <w:r w:rsidR="008B15B0">
        <w:rPr>
          <w:lang w:val="en-US"/>
        </w:rPr>
        <w:t xml:space="preserve"> The </w:t>
      </w:r>
      <w:proofErr w:type="spellStart"/>
      <w:r w:rsidR="008B15B0">
        <w:rPr>
          <w:lang w:val="en-US"/>
        </w:rPr>
        <w:t>Köppen</w:t>
      </w:r>
      <w:proofErr w:type="spellEnd"/>
      <w:r w:rsidR="008B15B0">
        <w:rPr>
          <w:lang w:val="en-US"/>
        </w:rPr>
        <w:t xml:space="preserve"> climate classification is the most widely used classification</w:t>
      </w:r>
      <w:r w:rsidR="00C90BE7">
        <w:rPr>
          <w:lang w:val="en-US"/>
        </w:rPr>
        <w:t xml:space="preserve"> </w:t>
      </w:r>
      <w:r w:rsidR="009E5E45">
        <w:rPr>
          <w:lang w:val="en-US"/>
        </w:rPr>
        <w:t xml:space="preserve">method </w:t>
      </w:r>
      <w:r w:rsidR="00C90BE7">
        <w:rPr>
          <w:lang w:val="en-US"/>
        </w:rPr>
        <w:t>(</w:t>
      </w:r>
      <w:proofErr w:type="spellStart"/>
      <w:r w:rsidR="00C90BE7">
        <w:rPr>
          <w:lang w:val="en-US"/>
        </w:rPr>
        <w:t>Rubel</w:t>
      </w:r>
      <w:proofErr w:type="spellEnd"/>
      <w:r w:rsidR="00C90BE7">
        <w:rPr>
          <w:lang w:val="en-US"/>
        </w:rPr>
        <w:t xml:space="preserve"> and </w:t>
      </w:r>
      <w:proofErr w:type="spellStart"/>
      <w:r w:rsidR="00C90BE7">
        <w:rPr>
          <w:lang w:val="en-US"/>
        </w:rPr>
        <w:t>Kottek</w:t>
      </w:r>
      <w:proofErr w:type="spellEnd"/>
      <w:r w:rsidR="00C90BE7">
        <w:rPr>
          <w:lang w:val="en-US"/>
        </w:rPr>
        <w:t xml:space="preserve">, </w:t>
      </w:r>
      <w:proofErr w:type="gramStart"/>
      <w:r w:rsidR="00C90BE7">
        <w:rPr>
          <w:lang w:val="en-US"/>
        </w:rPr>
        <w:t>2010 ;</w:t>
      </w:r>
      <w:proofErr w:type="gramEnd"/>
      <w:r w:rsidR="00C90BE7">
        <w:rPr>
          <w:lang w:val="en-US"/>
        </w:rPr>
        <w:t xml:space="preserve"> </w:t>
      </w:r>
      <w:proofErr w:type="spellStart"/>
      <w:r w:rsidR="00C90BE7">
        <w:rPr>
          <w:lang w:val="en-US"/>
        </w:rPr>
        <w:t>Rajaud</w:t>
      </w:r>
      <w:proofErr w:type="spellEnd"/>
      <w:r w:rsidR="00C90BE7">
        <w:rPr>
          <w:lang w:val="en-US"/>
        </w:rPr>
        <w:t xml:space="preserve"> and de </w:t>
      </w:r>
      <w:proofErr w:type="spellStart"/>
      <w:r w:rsidR="00C90BE7">
        <w:rPr>
          <w:lang w:val="en-US"/>
        </w:rPr>
        <w:t>Noblet-Ducoudré</w:t>
      </w:r>
      <w:proofErr w:type="spellEnd"/>
      <w:r w:rsidR="00C90BE7">
        <w:rPr>
          <w:lang w:val="en-US"/>
        </w:rPr>
        <w:t>, 2017).</w:t>
      </w:r>
      <w:r w:rsidR="008B15B0">
        <w:rPr>
          <w:lang w:val="en-US"/>
        </w:rPr>
        <w:t xml:space="preserve"> </w:t>
      </w:r>
      <w:r w:rsidR="00C90BE7">
        <w:rPr>
          <w:lang w:val="en-US"/>
        </w:rPr>
        <w:t>B</w:t>
      </w:r>
      <w:r w:rsidR="00C90BE7" w:rsidRPr="008B15B0">
        <w:rPr>
          <w:lang w:val="en-US"/>
        </w:rPr>
        <w:t>ased on expert knowledge of t</w:t>
      </w:r>
      <w:r w:rsidR="00C90BE7">
        <w:rPr>
          <w:lang w:val="en-US"/>
        </w:rPr>
        <w:t xml:space="preserve">he climatic conditions </w:t>
      </w:r>
      <w:r w:rsidR="009E5E45">
        <w:rPr>
          <w:lang w:val="en-US"/>
        </w:rPr>
        <w:t>that cause</w:t>
      </w:r>
      <w:r w:rsidR="00CB6D9B">
        <w:rPr>
          <w:lang w:val="en-US"/>
        </w:rPr>
        <w:t xml:space="preserve"> </w:t>
      </w:r>
      <w:r w:rsidR="00C90BE7">
        <w:rPr>
          <w:lang w:val="en-US"/>
        </w:rPr>
        <w:t xml:space="preserve">generic biomes, </w:t>
      </w:r>
      <w:r w:rsidR="008B15B0">
        <w:rPr>
          <w:lang w:val="en-US"/>
        </w:rPr>
        <w:t xml:space="preserve">it defines a set of </w:t>
      </w:r>
      <w:r w:rsidR="00AC22C3" w:rsidRPr="003F6F8F">
        <w:rPr>
          <w:lang w:val="en-US"/>
        </w:rPr>
        <w:t>climatic regions</w:t>
      </w:r>
      <w:r w:rsidR="00AC22C3">
        <w:rPr>
          <w:lang w:val="en-US"/>
        </w:rPr>
        <w:t xml:space="preserve"> </w:t>
      </w:r>
      <w:r w:rsidR="008B15B0" w:rsidRPr="008B15B0">
        <w:rPr>
          <w:lang w:val="en-US"/>
        </w:rPr>
        <w:t>sep</w:t>
      </w:r>
      <w:r w:rsidR="008B15B0">
        <w:rPr>
          <w:lang w:val="en-US"/>
        </w:rPr>
        <w:t>arated by empirical thresholds</w:t>
      </w:r>
      <w:r w:rsidR="00512332">
        <w:rPr>
          <w:lang w:val="en-US"/>
        </w:rPr>
        <w:t xml:space="preserve"> of temperatures and rainfall</w:t>
      </w:r>
      <w:r w:rsidR="00C90BE7">
        <w:rPr>
          <w:lang w:val="en-US"/>
        </w:rPr>
        <w:t>. These are used to p</w:t>
      </w:r>
      <w:r w:rsidR="00F01AFC">
        <w:rPr>
          <w:lang w:val="en-US"/>
        </w:rPr>
        <w:t xml:space="preserve">redict the distribution of biomes worldwide on the basis of monthly </w:t>
      </w:r>
      <w:r w:rsidR="009E5E45">
        <w:rPr>
          <w:lang w:val="en-US"/>
        </w:rPr>
        <w:t xml:space="preserve">cumulative </w:t>
      </w:r>
      <w:r w:rsidR="00FE2A00">
        <w:rPr>
          <w:lang w:val="en-US"/>
        </w:rPr>
        <w:t>precipitation</w:t>
      </w:r>
      <w:r w:rsidR="003E2C07">
        <w:rPr>
          <w:lang w:val="en-US"/>
        </w:rPr>
        <w:t>,</w:t>
      </w:r>
      <w:r w:rsidR="00F01AFC">
        <w:rPr>
          <w:lang w:val="en-US"/>
        </w:rPr>
        <w:t xml:space="preserve"> </w:t>
      </w:r>
      <w:r w:rsidR="009E5E45">
        <w:rPr>
          <w:lang w:val="en-US"/>
        </w:rPr>
        <w:t xml:space="preserve">monthly mean air </w:t>
      </w:r>
      <w:r w:rsidR="00F01AFC">
        <w:rPr>
          <w:lang w:val="en-US"/>
        </w:rPr>
        <w:t>temperature</w:t>
      </w:r>
      <w:r w:rsidR="009E5E45">
        <w:rPr>
          <w:lang w:val="en-US"/>
        </w:rPr>
        <w:t>,</w:t>
      </w:r>
      <w:r w:rsidR="00F01AFC">
        <w:rPr>
          <w:lang w:val="en-US"/>
        </w:rPr>
        <w:t xml:space="preserve"> </w:t>
      </w:r>
      <w:r w:rsidR="003F6F8F">
        <w:rPr>
          <w:lang w:val="en-US"/>
        </w:rPr>
        <w:t xml:space="preserve">and the relationship between climate and vegetation </w:t>
      </w:r>
      <w:r w:rsidR="00F01AFC">
        <w:rPr>
          <w:lang w:val="en-US"/>
        </w:rPr>
        <w:t>(</w:t>
      </w:r>
      <w:proofErr w:type="spellStart"/>
      <w:r w:rsidR="002F13ED">
        <w:rPr>
          <w:lang w:val="en-US"/>
        </w:rPr>
        <w:t>Köppen</w:t>
      </w:r>
      <w:proofErr w:type="spellEnd"/>
      <w:r w:rsidR="00F01AFC">
        <w:rPr>
          <w:lang w:val="en-US"/>
        </w:rPr>
        <w:t xml:space="preserve">, 1900, 1923, 1931 and 1936; Geiger, </w:t>
      </w:r>
      <w:proofErr w:type="gramStart"/>
      <w:r w:rsidR="00F01AFC">
        <w:rPr>
          <w:lang w:val="en-US"/>
        </w:rPr>
        <w:t>1954</w:t>
      </w:r>
      <w:r w:rsidR="003E5914">
        <w:rPr>
          <w:lang w:val="en-US"/>
        </w:rPr>
        <w:t xml:space="preserve"> ;</w:t>
      </w:r>
      <w:proofErr w:type="gramEnd"/>
      <w:r w:rsidR="00F01AFC">
        <w:rPr>
          <w:lang w:val="en-US"/>
        </w:rPr>
        <w:t xml:space="preserve"> </w:t>
      </w:r>
      <w:r w:rsidR="003F6F8F">
        <w:rPr>
          <w:lang w:val="en-US"/>
        </w:rPr>
        <w:t xml:space="preserve">Fraedrich et al., 2001; </w:t>
      </w:r>
      <w:proofErr w:type="spellStart"/>
      <w:r w:rsidR="00F01AFC">
        <w:rPr>
          <w:lang w:val="en-US"/>
        </w:rPr>
        <w:t>Rubbel</w:t>
      </w:r>
      <w:proofErr w:type="spellEnd"/>
      <w:r w:rsidR="00F01AFC">
        <w:rPr>
          <w:lang w:val="en-US"/>
        </w:rPr>
        <w:t xml:space="preserve"> and </w:t>
      </w:r>
      <w:proofErr w:type="spellStart"/>
      <w:r w:rsidR="00F01AFC">
        <w:rPr>
          <w:lang w:val="en-US"/>
        </w:rPr>
        <w:t>Kottek</w:t>
      </w:r>
      <w:proofErr w:type="spellEnd"/>
      <w:r w:rsidR="00F01AFC">
        <w:rPr>
          <w:lang w:val="en-US"/>
        </w:rPr>
        <w:t>, 2010).</w:t>
      </w:r>
      <w:r w:rsidR="0070402C">
        <w:rPr>
          <w:lang w:val="en-US"/>
        </w:rPr>
        <w:t xml:space="preserve"> Its </w:t>
      </w:r>
      <w:r w:rsidR="009E5E45">
        <w:rPr>
          <w:lang w:val="en-US"/>
        </w:rPr>
        <w:t xml:space="preserve">ability </w:t>
      </w:r>
      <w:r w:rsidR="0070402C">
        <w:rPr>
          <w:lang w:val="en-US"/>
        </w:rPr>
        <w:t xml:space="preserve">to reproduce </w:t>
      </w:r>
      <w:r w:rsidR="00512332">
        <w:rPr>
          <w:lang w:val="en-US"/>
        </w:rPr>
        <w:t xml:space="preserve">observed geographical </w:t>
      </w:r>
      <w:r w:rsidR="009E5E45">
        <w:rPr>
          <w:lang w:val="en-US"/>
        </w:rPr>
        <w:t xml:space="preserve">biome </w:t>
      </w:r>
      <w:r w:rsidR="00512332">
        <w:rPr>
          <w:lang w:val="en-US"/>
        </w:rPr>
        <w:t>patterns</w:t>
      </w:r>
      <w:r w:rsidR="0070402C">
        <w:rPr>
          <w:lang w:val="en-US"/>
        </w:rPr>
        <w:t xml:space="preserve"> </w:t>
      </w:r>
      <w:r w:rsidR="004F1FF6">
        <w:rPr>
          <w:lang w:val="en-US"/>
        </w:rPr>
        <w:t xml:space="preserve">has been validated by </w:t>
      </w:r>
      <w:proofErr w:type="spellStart"/>
      <w:r w:rsidR="004F1FF6">
        <w:rPr>
          <w:lang w:val="en-US"/>
        </w:rPr>
        <w:t>Rohli</w:t>
      </w:r>
      <w:proofErr w:type="spellEnd"/>
      <w:r w:rsidR="004F1FF6">
        <w:rPr>
          <w:lang w:val="en-US"/>
        </w:rPr>
        <w:t xml:space="preserve"> e</w:t>
      </w:r>
      <w:r w:rsidR="00753630">
        <w:rPr>
          <w:lang w:val="en-US"/>
        </w:rPr>
        <w:t>t</w:t>
      </w:r>
      <w:r w:rsidR="004F1FF6">
        <w:rPr>
          <w:lang w:val="en-US"/>
        </w:rPr>
        <w:t xml:space="preserve"> al., 2015. </w:t>
      </w:r>
      <w:r w:rsidR="00C90BE7">
        <w:rPr>
          <w:lang w:val="en-US"/>
        </w:rPr>
        <w:t xml:space="preserve">This </w:t>
      </w:r>
      <w:r w:rsidR="003F6F8F" w:rsidRPr="003F6F8F">
        <w:rPr>
          <w:lang w:val="en-US"/>
        </w:rPr>
        <w:t xml:space="preserve">classification </w:t>
      </w:r>
      <w:r w:rsidR="00C90BE7">
        <w:rPr>
          <w:lang w:val="en-US"/>
        </w:rPr>
        <w:t>has been</w:t>
      </w:r>
      <w:r w:rsidR="00C90BE7" w:rsidRPr="003F6F8F">
        <w:rPr>
          <w:lang w:val="en-US"/>
        </w:rPr>
        <w:t xml:space="preserve"> </w:t>
      </w:r>
      <w:r w:rsidR="003F6F8F" w:rsidRPr="003F6F8F">
        <w:rPr>
          <w:lang w:val="en-US"/>
        </w:rPr>
        <w:t xml:space="preserve">used </w:t>
      </w:r>
      <w:r w:rsidR="00C90BE7">
        <w:rPr>
          <w:lang w:val="en-US"/>
        </w:rPr>
        <w:t xml:space="preserve">to study climatic shifts </w:t>
      </w:r>
      <w:r w:rsidR="00F92A16">
        <w:rPr>
          <w:rFonts w:eastAsia="Times New Roman" w:cs="Courier New"/>
          <w:lang w:val="en-US" w:eastAsia="fr-FR"/>
        </w:rPr>
        <w:t>in many regions (</w:t>
      </w:r>
      <w:r w:rsidR="00D93308">
        <w:rPr>
          <w:lang w:val="en-US"/>
        </w:rPr>
        <w:t xml:space="preserve">Fraedrich et al., 2001; </w:t>
      </w:r>
      <w:proofErr w:type="spellStart"/>
      <w:r w:rsidR="00F92A16">
        <w:rPr>
          <w:rFonts w:eastAsia="Times New Roman" w:cs="Courier New"/>
          <w:lang w:val="en-US" w:eastAsia="fr-FR"/>
        </w:rPr>
        <w:t>Rubbel</w:t>
      </w:r>
      <w:proofErr w:type="spellEnd"/>
      <w:r w:rsidR="00F92A16">
        <w:rPr>
          <w:rFonts w:eastAsia="Times New Roman" w:cs="Courier New"/>
          <w:lang w:val="en-US" w:eastAsia="fr-FR"/>
        </w:rPr>
        <w:t xml:space="preserve"> and </w:t>
      </w:r>
      <w:proofErr w:type="spellStart"/>
      <w:r w:rsidR="00F92A16">
        <w:rPr>
          <w:rFonts w:eastAsia="Times New Roman" w:cs="Courier New"/>
          <w:lang w:val="en-US" w:eastAsia="fr-FR"/>
        </w:rPr>
        <w:t>Kottek</w:t>
      </w:r>
      <w:proofErr w:type="spellEnd"/>
      <w:r w:rsidR="00F92A16">
        <w:rPr>
          <w:rFonts w:eastAsia="Times New Roman" w:cs="Courier New"/>
          <w:lang w:val="en-US" w:eastAsia="fr-FR"/>
        </w:rPr>
        <w:t>, 2010</w:t>
      </w:r>
      <w:r w:rsidR="00C90BE7">
        <w:rPr>
          <w:rFonts w:eastAsia="Times New Roman" w:cs="Courier New"/>
          <w:lang w:val="en-US" w:eastAsia="fr-FR"/>
        </w:rPr>
        <w:t xml:space="preserve">; </w:t>
      </w:r>
      <w:proofErr w:type="spellStart"/>
      <w:r w:rsidR="003A20C5">
        <w:rPr>
          <w:rFonts w:eastAsia="Times New Roman" w:cs="Courier New"/>
          <w:lang w:val="en-US" w:eastAsia="fr-FR"/>
        </w:rPr>
        <w:t>Rajaud</w:t>
      </w:r>
      <w:proofErr w:type="spellEnd"/>
      <w:r w:rsidR="003A20C5">
        <w:rPr>
          <w:rFonts w:eastAsia="Times New Roman" w:cs="Courier New"/>
          <w:lang w:val="en-US" w:eastAsia="fr-FR"/>
        </w:rPr>
        <w:t xml:space="preserve"> and de </w:t>
      </w:r>
      <w:proofErr w:type="spellStart"/>
      <w:r w:rsidR="003A20C5">
        <w:rPr>
          <w:rFonts w:eastAsia="Times New Roman" w:cs="Courier New"/>
          <w:lang w:val="en-US" w:eastAsia="fr-FR"/>
        </w:rPr>
        <w:t>Noblet-Ducoudré</w:t>
      </w:r>
      <w:proofErr w:type="spellEnd"/>
      <w:r w:rsidR="003A20C5">
        <w:rPr>
          <w:rFonts w:eastAsia="Times New Roman" w:cs="Courier New"/>
          <w:lang w:val="en-US" w:eastAsia="fr-FR"/>
        </w:rPr>
        <w:t>, 2017</w:t>
      </w:r>
      <w:r w:rsidR="002462B3" w:rsidRPr="002462B3">
        <w:rPr>
          <w:rFonts w:eastAsia="Times New Roman" w:cs="Courier New"/>
          <w:lang w:val="en-US" w:eastAsia="fr-FR"/>
        </w:rPr>
        <w:t xml:space="preserve">). </w:t>
      </w:r>
      <w:r w:rsidR="002C2021" w:rsidRPr="008157AE">
        <w:rPr>
          <w:lang w:val="en-US"/>
        </w:rPr>
        <w:t xml:space="preserve">Following a similar approach, </w:t>
      </w:r>
      <w:proofErr w:type="spellStart"/>
      <w:r w:rsidR="002C2021" w:rsidRPr="008157AE">
        <w:rPr>
          <w:lang w:val="en-US"/>
        </w:rPr>
        <w:t>Thornthwaite's</w:t>
      </w:r>
      <w:proofErr w:type="spellEnd"/>
      <w:r w:rsidR="002C2021" w:rsidRPr="008157AE">
        <w:rPr>
          <w:lang w:val="en-US"/>
        </w:rPr>
        <w:t xml:space="preserve"> climate classification includes refined delimitation criteria; although more recent, its higher level of complexity makes it more difficult to apply and to </w:t>
      </w:r>
      <w:r w:rsidR="00512332" w:rsidRPr="007D761D">
        <w:rPr>
          <w:lang w:val="en-US"/>
        </w:rPr>
        <w:t>interpret</w:t>
      </w:r>
      <w:r w:rsidR="002C2021" w:rsidRPr="008157AE">
        <w:rPr>
          <w:lang w:val="en-US"/>
        </w:rPr>
        <w:t>, and it</w:t>
      </w:r>
      <w:r w:rsidR="00FD64BC" w:rsidRPr="008157AE">
        <w:rPr>
          <w:lang w:val="en-US"/>
        </w:rPr>
        <w:t xml:space="preserve"> is much less used than the </w:t>
      </w:r>
      <w:proofErr w:type="spellStart"/>
      <w:r w:rsidR="00FD64BC" w:rsidRPr="008157AE">
        <w:rPr>
          <w:lang w:val="en-US"/>
        </w:rPr>
        <w:t>Kö</w:t>
      </w:r>
      <w:r w:rsidR="002C2021" w:rsidRPr="008157AE">
        <w:rPr>
          <w:lang w:val="en-US"/>
        </w:rPr>
        <w:t>ppen</w:t>
      </w:r>
      <w:proofErr w:type="spellEnd"/>
      <w:r w:rsidR="002C2021" w:rsidRPr="008157AE">
        <w:rPr>
          <w:lang w:val="en-US"/>
        </w:rPr>
        <w:t xml:space="preserve"> classification (</w:t>
      </w:r>
      <w:proofErr w:type="spellStart"/>
      <w:r w:rsidR="002C2021" w:rsidRPr="008157AE">
        <w:rPr>
          <w:lang w:val="en-US"/>
        </w:rPr>
        <w:t>Feddema</w:t>
      </w:r>
      <w:proofErr w:type="spellEnd"/>
      <w:r w:rsidR="00753630">
        <w:rPr>
          <w:lang w:val="en-US"/>
        </w:rPr>
        <w:t>,</w:t>
      </w:r>
      <w:r w:rsidR="002C2021" w:rsidRPr="008157AE">
        <w:rPr>
          <w:lang w:val="en-US"/>
        </w:rPr>
        <w:t xml:space="preserve"> 2005). An alternative approach to </w:t>
      </w:r>
      <w:r w:rsidR="00315B50">
        <w:rPr>
          <w:lang w:val="en-US"/>
        </w:rPr>
        <w:t>making</w:t>
      </w:r>
      <w:r w:rsidR="00315B50" w:rsidRPr="008157AE">
        <w:rPr>
          <w:lang w:val="en-US"/>
        </w:rPr>
        <w:t xml:space="preserve"> </w:t>
      </w:r>
      <w:r w:rsidR="002C2021" w:rsidRPr="008157AE">
        <w:rPr>
          <w:lang w:val="en-US"/>
        </w:rPr>
        <w:t xml:space="preserve">sense </w:t>
      </w:r>
      <w:r w:rsidR="00315B50">
        <w:rPr>
          <w:lang w:val="en-US"/>
        </w:rPr>
        <w:t>of</w:t>
      </w:r>
      <w:r w:rsidR="00315B50" w:rsidRPr="008157AE">
        <w:rPr>
          <w:lang w:val="en-US"/>
        </w:rPr>
        <w:t xml:space="preserve"> </w:t>
      </w:r>
      <w:r w:rsidR="002C2021" w:rsidRPr="008157AE">
        <w:rPr>
          <w:lang w:val="en-US"/>
        </w:rPr>
        <w:t xml:space="preserve">climatic changes </w:t>
      </w:r>
      <w:r w:rsidR="00315B50">
        <w:rPr>
          <w:lang w:val="en-US"/>
        </w:rPr>
        <w:t>is</w:t>
      </w:r>
      <w:r w:rsidR="002C2021" w:rsidRPr="008157AE">
        <w:rPr>
          <w:lang w:val="en-US"/>
        </w:rPr>
        <w:t xml:space="preserve"> statistical clustering over a larger ensemble of climate variables (Metzger et al., 2013). However, the ecological </w:t>
      </w:r>
      <w:r w:rsidR="00315B50">
        <w:rPr>
          <w:lang w:val="en-US"/>
        </w:rPr>
        <w:t>significance</w:t>
      </w:r>
      <w:r w:rsidR="00315B50" w:rsidRPr="008157AE">
        <w:rPr>
          <w:lang w:val="en-US"/>
        </w:rPr>
        <w:t xml:space="preserve"> </w:t>
      </w:r>
      <w:r w:rsidR="002C2021" w:rsidRPr="008157AE">
        <w:rPr>
          <w:lang w:val="en-US"/>
        </w:rPr>
        <w:t>of the statistical partition thus produced can only be validated th</w:t>
      </w:r>
      <w:r w:rsidR="00315B50">
        <w:rPr>
          <w:lang w:val="en-US"/>
        </w:rPr>
        <w:t>r</w:t>
      </w:r>
      <w:r w:rsidR="002C2021" w:rsidRPr="008157AE">
        <w:rPr>
          <w:lang w:val="en-US"/>
        </w:rPr>
        <w:t xml:space="preserve">ough comparison to a </w:t>
      </w:r>
      <w:r w:rsidR="00FD64BC" w:rsidRPr="008157AE">
        <w:rPr>
          <w:lang w:val="en-US"/>
        </w:rPr>
        <w:t xml:space="preserve">reference, which often is the </w:t>
      </w:r>
      <w:proofErr w:type="spellStart"/>
      <w:r w:rsidR="00FD64BC" w:rsidRPr="008157AE">
        <w:rPr>
          <w:lang w:val="en-US"/>
        </w:rPr>
        <w:t>Kö</w:t>
      </w:r>
      <w:r w:rsidR="002C2021" w:rsidRPr="008157AE">
        <w:rPr>
          <w:lang w:val="en-US"/>
        </w:rPr>
        <w:t>ppen</w:t>
      </w:r>
      <w:proofErr w:type="spellEnd"/>
      <w:r w:rsidR="002C2021" w:rsidRPr="008157AE">
        <w:rPr>
          <w:lang w:val="en-US"/>
        </w:rPr>
        <w:t xml:space="preserve"> classification. We follow</w:t>
      </w:r>
      <w:r w:rsidR="00315B50">
        <w:rPr>
          <w:lang w:val="en-US"/>
        </w:rPr>
        <w:t>ed</w:t>
      </w:r>
      <w:r w:rsidR="002C2021" w:rsidRPr="008157AE">
        <w:rPr>
          <w:lang w:val="en-US"/>
        </w:rPr>
        <w:t xml:space="preserve"> the mos</w:t>
      </w:r>
      <w:r w:rsidR="00BE7F7E" w:rsidRPr="008157AE">
        <w:rPr>
          <w:lang w:val="en-US"/>
        </w:rPr>
        <w:t>t common approach</w:t>
      </w:r>
      <w:r w:rsidR="00315B50">
        <w:rPr>
          <w:lang w:val="en-US"/>
        </w:rPr>
        <w:t xml:space="preserve"> for this paper</w:t>
      </w:r>
      <w:r w:rsidR="00BE7F7E" w:rsidRPr="008157AE">
        <w:rPr>
          <w:lang w:val="en-US"/>
        </w:rPr>
        <w:t xml:space="preserve"> and use</w:t>
      </w:r>
      <w:r w:rsidR="00315B50">
        <w:rPr>
          <w:lang w:val="en-US"/>
        </w:rPr>
        <w:t>d</w:t>
      </w:r>
      <w:r w:rsidR="00BE7F7E" w:rsidRPr="008157AE">
        <w:rPr>
          <w:lang w:val="en-US"/>
        </w:rPr>
        <w:t xml:space="preserve"> the </w:t>
      </w:r>
      <w:proofErr w:type="spellStart"/>
      <w:r w:rsidR="00BE7F7E" w:rsidRPr="008157AE">
        <w:rPr>
          <w:lang w:val="en-US"/>
        </w:rPr>
        <w:t>Kö</w:t>
      </w:r>
      <w:r w:rsidR="002C2021" w:rsidRPr="008157AE">
        <w:rPr>
          <w:lang w:val="en-US"/>
        </w:rPr>
        <w:t>ppen</w:t>
      </w:r>
      <w:proofErr w:type="spellEnd"/>
      <w:r w:rsidR="002C2021" w:rsidRPr="008157AE">
        <w:rPr>
          <w:lang w:val="en-US"/>
        </w:rPr>
        <w:t xml:space="preserve"> classification.</w:t>
      </w:r>
    </w:p>
    <w:p w14:paraId="274D1DC9" w14:textId="77777777" w:rsidR="00315B50" w:rsidRDefault="00315B50" w:rsidP="002462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lang w:val="en-US" w:eastAsia="fr-FR"/>
        </w:rPr>
      </w:pPr>
    </w:p>
    <w:p w14:paraId="0FFBCF9C" w14:textId="4DE525F2" w:rsidR="00396ACA" w:rsidRDefault="00396ACA" w:rsidP="002462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lang w:val="en-US" w:eastAsia="fr-FR"/>
        </w:rPr>
      </w:pPr>
      <w:r>
        <w:rPr>
          <w:rFonts w:eastAsia="Times New Roman" w:cs="Courier New"/>
          <w:lang w:val="en-US" w:eastAsia="fr-FR"/>
        </w:rPr>
        <w:lastRenderedPageBreak/>
        <w:t xml:space="preserve">This </w:t>
      </w:r>
      <w:r w:rsidR="004359DB">
        <w:rPr>
          <w:rFonts w:eastAsia="Times New Roman" w:cs="Courier New"/>
          <w:lang w:val="en-US" w:eastAsia="fr-FR"/>
        </w:rPr>
        <w:t xml:space="preserve">study aims </w:t>
      </w:r>
      <w:r w:rsidR="00315B50">
        <w:rPr>
          <w:rFonts w:eastAsia="Times New Roman" w:cs="Courier New"/>
          <w:lang w:val="en-US" w:eastAsia="fr-FR"/>
        </w:rPr>
        <w:t>to</w:t>
      </w:r>
      <w:r w:rsidR="004359DB">
        <w:rPr>
          <w:rFonts w:eastAsia="Times New Roman" w:cs="Courier New"/>
          <w:lang w:val="en-US" w:eastAsia="fr-FR"/>
        </w:rPr>
        <w:t xml:space="preserve"> </w:t>
      </w:r>
      <w:r w:rsidR="00315B50">
        <w:rPr>
          <w:rFonts w:eastAsia="Times New Roman" w:cs="Courier New"/>
          <w:lang w:val="en-US" w:eastAsia="fr-FR"/>
        </w:rPr>
        <w:t xml:space="preserve">compare </w:t>
      </w:r>
      <w:r>
        <w:rPr>
          <w:rFonts w:eastAsia="Times New Roman" w:cs="Courier New"/>
          <w:lang w:val="en-US" w:eastAsia="fr-FR"/>
        </w:rPr>
        <w:t>the impact</w:t>
      </w:r>
      <w:r w:rsidR="00315B50">
        <w:rPr>
          <w:rFonts w:eastAsia="Times New Roman" w:cs="Courier New"/>
          <w:lang w:val="en-US" w:eastAsia="fr-FR"/>
        </w:rPr>
        <w:t>s</w:t>
      </w:r>
      <w:r>
        <w:rPr>
          <w:rFonts w:eastAsia="Times New Roman" w:cs="Courier New"/>
          <w:lang w:val="en-US" w:eastAsia="fr-FR"/>
        </w:rPr>
        <w:t xml:space="preserve"> of freshwater input</w:t>
      </w:r>
      <w:r w:rsidR="00315B50">
        <w:rPr>
          <w:rFonts w:eastAsia="Times New Roman" w:cs="Courier New"/>
          <w:lang w:val="en-US" w:eastAsia="fr-FR"/>
        </w:rPr>
        <w:t>s</w:t>
      </w:r>
      <w:r>
        <w:rPr>
          <w:rFonts w:eastAsia="Times New Roman" w:cs="Courier New"/>
          <w:lang w:val="en-US" w:eastAsia="fr-FR"/>
        </w:rPr>
        <w:t xml:space="preserve"> from </w:t>
      </w:r>
      <w:r w:rsidR="00315B50">
        <w:rPr>
          <w:rFonts w:eastAsia="Times New Roman" w:cs="Courier New"/>
          <w:lang w:val="en-US" w:eastAsia="fr-FR"/>
        </w:rPr>
        <w:t xml:space="preserve">the </w:t>
      </w:r>
      <w:r>
        <w:rPr>
          <w:rFonts w:eastAsia="Times New Roman" w:cs="Courier New"/>
          <w:lang w:val="en-US" w:eastAsia="fr-FR"/>
        </w:rPr>
        <w:t>Greenland and/or Antarctic ice sheets melting by the end of the 21</w:t>
      </w:r>
      <w:r w:rsidRPr="000054C8">
        <w:rPr>
          <w:rFonts w:eastAsia="Times New Roman" w:cs="Courier New"/>
          <w:vertAlign w:val="superscript"/>
          <w:lang w:val="en-US" w:eastAsia="fr-FR"/>
        </w:rPr>
        <w:t>st</w:t>
      </w:r>
      <w:r>
        <w:rPr>
          <w:rFonts w:eastAsia="Times New Roman" w:cs="Courier New"/>
          <w:lang w:val="en-US" w:eastAsia="fr-FR"/>
        </w:rPr>
        <w:t xml:space="preserve"> century </w:t>
      </w:r>
      <w:r w:rsidR="00315B50">
        <w:rPr>
          <w:rFonts w:eastAsia="Times New Roman" w:cs="Courier New"/>
          <w:lang w:val="en-US" w:eastAsia="fr-FR"/>
        </w:rPr>
        <w:t xml:space="preserve">under </w:t>
      </w:r>
      <w:r>
        <w:rPr>
          <w:rFonts w:eastAsia="Times New Roman" w:cs="Courier New"/>
          <w:lang w:val="en-US" w:eastAsia="fr-FR"/>
        </w:rPr>
        <w:t xml:space="preserve">the RCP 8.5 scenario </w:t>
      </w:r>
      <w:r w:rsidR="00315B50">
        <w:rPr>
          <w:rFonts w:eastAsia="Times New Roman" w:cs="Courier New"/>
          <w:lang w:val="en-US" w:eastAsia="fr-FR"/>
        </w:rPr>
        <w:t xml:space="preserve">, which leads </w:t>
      </w:r>
      <w:r>
        <w:rPr>
          <w:rFonts w:eastAsia="Times New Roman" w:cs="Courier New"/>
          <w:lang w:val="en-US" w:eastAsia="fr-FR"/>
        </w:rPr>
        <w:t xml:space="preserve">to an </w:t>
      </w:r>
      <w:r w:rsidR="00315B50">
        <w:rPr>
          <w:rFonts w:eastAsia="Times New Roman" w:cs="Courier New"/>
          <w:lang w:val="en-US" w:eastAsia="fr-FR"/>
        </w:rPr>
        <w:t xml:space="preserve">approximately 5 °C </w:t>
      </w:r>
      <w:r>
        <w:rPr>
          <w:rFonts w:eastAsia="Times New Roman" w:cs="Courier New"/>
          <w:lang w:val="en-US" w:eastAsia="fr-FR"/>
        </w:rPr>
        <w:t xml:space="preserve">increase </w:t>
      </w:r>
      <w:r w:rsidR="00315B50">
        <w:rPr>
          <w:rFonts w:eastAsia="Times New Roman" w:cs="Courier New"/>
          <w:lang w:val="en-US" w:eastAsia="fr-FR"/>
        </w:rPr>
        <w:t xml:space="preserve">in </w:t>
      </w:r>
      <w:r>
        <w:rPr>
          <w:rFonts w:eastAsia="Times New Roman" w:cs="Courier New"/>
          <w:lang w:val="en-US" w:eastAsia="fr-FR"/>
        </w:rPr>
        <w:t>global temperature, on:</w:t>
      </w:r>
    </w:p>
    <w:p w14:paraId="7C932F05" w14:textId="77777777" w:rsidR="00F97E21" w:rsidRDefault="00396ACA" w:rsidP="00F97E21">
      <w:pPr>
        <w:pStyle w:val="Paragraphedeliste"/>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lang w:val="en-US" w:eastAsia="fr-FR"/>
        </w:rPr>
      </w:pPr>
      <w:r w:rsidRPr="00F97E21">
        <w:rPr>
          <w:rFonts w:eastAsia="Times New Roman" w:cs="Courier New"/>
          <w:lang w:val="en-US" w:eastAsia="fr-FR"/>
        </w:rPr>
        <w:t>the simulated global evolution of temperature and precipitation</w:t>
      </w:r>
      <w:r w:rsidR="00F97E21" w:rsidRPr="00F97E21">
        <w:rPr>
          <w:rFonts w:eastAsia="Times New Roman" w:cs="Courier New"/>
          <w:lang w:val="en-US" w:eastAsia="fr-FR"/>
        </w:rPr>
        <w:t>,</w:t>
      </w:r>
    </w:p>
    <w:p w14:paraId="120EA3B3" w14:textId="77777777" w:rsidR="00F97E21" w:rsidRDefault="00F97E21" w:rsidP="00F97E21">
      <w:pPr>
        <w:pStyle w:val="Paragraphedeliste"/>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lang w:val="en-US" w:eastAsia="fr-FR"/>
        </w:rPr>
      </w:pPr>
      <w:r w:rsidRPr="00F97E21">
        <w:rPr>
          <w:rFonts w:eastAsia="Times New Roman" w:cs="Courier New"/>
          <w:lang w:val="en-US" w:eastAsia="fr-FR"/>
        </w:rPr>
        <w:t xml:space="preserve">the distribution and shifts of climatic regions using </w:t>
      </w:r>
      <w:proofErr w:type="spellStart"/>
      <w:r w:rsidRPr="00F97E21">
        <w:rPr>
          <w:rFonts w:eastAsia="Times New Roman" w:cs="Courier New"/>
          <w:lang w:val="en-US" w:eastAsia="fr-FR"/>
        </w:rPr>
        <w:t>Köppen</w:t>
      </w:r>
      <w:proofErr w:type="spellEnd"/>
      <w:r w:rsidRPr="00F97E21">
        <w:rPr>
          <w:rFonts w:eastAsia="Times New Roman" w:cs="Courier New"/>
          <w:lang w:val="en-US" w:eastAsia="fr-FR"/>
        </w:rPr>
        <w:t xml:space="preserve"> classifications at global scale</w:t>
      </w:r>
    </w:p>
    <w:p w14:paraId="19A1E6CC" w14:textId="1AA1D60F" w:rsidR="00453C2F" w:rsidRPr="00453C2F" w:rsidRDefault="00F97E21" w:rsidP="00453C2F">
      <w:pPr>
        <w:pStyle w:val="Paragraphedeliste"/>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lang w:val="en-US" w:eastAsia="fr-FR"/>
        </w:rPr>
      </w:pPr>
      <w:proofErr w:type="gramStart"/>
      <w:r w:rsidRPr="00F97E21">
        <w:rPr>
          <w:rFonts w:eastAsia="Times New Roman" w:cs="Courier New"/>
          <w:lang w:val="en-US" w:eastAsia="fr-FR"/>
        </w:rPr>
        <w:t>the</w:t>
      </w:r>
      <w:proofErr w:type="gramEnd"/>
      <w:r w:rsidRPr="00F97E21">
        <w:rPr>
          <w:rFonts w:eastAsia="Times New Roman" w:cs="Courier New"/>
          <w:lang w:val="en-US" w:eastAsia="fr-FR"/>
        </w:rPr>
        <w:t xml:space="preserve"> regional trends of climatic evolution in </w:t>
      </w:r>
      <w:r w:rsidR="00D224E0">
        <w:rPr>
          <w:rFonts w:eastAsia="Times New Roman" w:cs="Courier New"/>
          <w:lang w:val="en-US" w:eastAsia="fr-FR"/>
        </w:rPr>
        <w:t>South America</w:t>
      </w:r>
      <w:r w:rsidR="008157AE">
        <w:rPr>
          <w:rFonts w:eastAsia="Times New Roman" w:cs="Courier New"/>
          <w:lang w:val="en-US" w:eastAsia="fr-FR"/>
        </w:rPr>
        <w:t>, Africa and Australia</w:t>
      </w:r>
      <w:r w:rsidRPr="00F97E21">
        <w:rPr>
          <w:rFonts w:eastAsia="Times New Roman" w:cs="Courier New"/>
          <w:lang w:val="en-US" w:eastAsia="fr-FR"/>
        </w:rPr>
        <w:t xml:space="preserve"> </w:t>
      </w:r>
      <w:r w:rsidR="008157AE" w:rsidRPr="00453C2F">
        <w:rPr>
          <w:rFonts w:eastAsia="Times New Roman" w:cs="Courier New"/>
          <w:lang w:val="en-US" w:eastAsia="fr-FR"/>
        </w:rPr>
        <w:t xml:space="preserve">complementary to results obtained for West Africa using the same approach </w:t>
      </w:r>
      <w:r w:rsidRPr="00F97E21">
        <w:rPr>
          <w:rFonts w:eastAsia="Times New Roman" w:cs="Courier New"/>
          <w:lang w:val="en-US" w:eastAsia="fr-FR"/>
        </w:rPr>
        <w:t xml:space="preserve">by </w:t>
      </w:r>
      <w:proofErr w:type="spellStart"/>
      <w:r w:rsidRPr="00F97E21">
        <w:rPr>
          <w:rFonts w:eastAsia="Times New Roman" w:cs="Courier New"/>
          <w:lang w:val="en-US" w:eastAsia="fr-FR"/>
        </w:rPr>
        <w:t>Defrance</w:t>
      </w:r>
      <w:proofErr w:type="spellEnd"/>
      <w:r w:rsidRPr="00F97E21">
        <w:rPr>
          <w:rFonts w:eastAsia="Times New Roman" w:cs="Courier New"/>
          <w:lang w:val="en-US" w:eastAsia="fr-FR"/>
        </w:rPr>
        <w:t xml:space="preserve"> et al</w:t>
      </w:r>
      <w:r w:rsidR="00753630">
        <w:rPr>
          <w:rFonts w:eastAsia="Times New Roman" w:cs="Courier New"/>
          <w:lang w:val="en-US" w:eastAsia="fr-FR"/>
        </w:rPr>
        <w:t>.</w:t>
      </w:r>
      <w:r w:rsidRPr="00F97E21">
        <w:rPr>
          <w:rFonts w:eastAsia="Times New Roman" w:cs="Courier New"/>
          <w:lang w:val="en-US" w:eastAsia="fr-FR"/>
        </w:rPr>
        <w:t>, 2017.</w:t>
      </w:r>
    </w:p>
    <w:p w14:paraId="282FE5B7" w14:textId="77777777" w:rsidR="00453C2F" w:rsidRDefault="00453C2F" w:rsidP="00453C2F">
      <w:pPr>
        <w:pStyle w:val="Paragraphedelis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635"/>
        <w:jc w:val="both"/>
        <w:rPr>
          <w:rFonts w:eastAsia="Times New Roman" w:cs="Courier New"/>
          <w:lang w:val="en-US" w:eastAsia="fr-FR"/>
        </w:rPr>
      </w:pPr>
    </w:p>
    <w:p w14:paraId="1925D4D2" w14:textId="77777777" w:rsidR="00453C2F" w:rsidRPr="00453C2F" w:rsidRDefault="00453C2F" w:rsidP="00453C2F">
      <w:pPr>
        <w:pStyle w:val="Paragraphedelis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635"/>
        <w:jc w:val="both"/>
        <w:rPr>
          <w:rFonts w:eastAsia="Times New Roman" w:cs="Courier New"/>
          <w:lang w:val="en-US" w:eastAsia="fr-FR"/>
        </w:rPr>
      </w:pPr>
    </w:p>
    <w:p w14:paraId="7D573327" w14:textId="731FDB60" w:rsidR="00EA21E9" w:rsidRPr="00453C2F" w:rsidRDefault="006713D3" w:rsidP="00453C2F">
      <w:pPr>
        <w:pStyle w:val="Paragraphedeliste"/>
        <w:numPr>
          <w:ilvl w:val="0"/>
          <w:numId w:val="4"/>
        </w:numPr>
        <w:jc w:val="both"/>
        <w:rPr>
          <w:b/>
          <w:sz w:val="28"/>
          <w:szCs w:val="28"/>
          <w:lang w:val="en-US"/>
        </w:rPr>
      </w:pPr>
      <w:r w:rsidRPr="00453C2F">
        <w:rPr>
          <w:b/>
          <w:sz w:val="28"/>
          <w:szCs w:val="28"/>
          <w:lang w:val="en-US"/>
        </w:rPr>
        <w:t>Methodology</w:t>
      </w:r>
    </w:p>
    <w:p w14:paraId="4E6CE314" w14:textId="4664698C" w:rsidR="00297115" w:rsidRPr="00AC22C3" w:rsidRDefault="00B23B9F" w:rsidP="00F97E21">
      <w:pPr>
        <w:jc w:val="both"/>
        <w:rPr>
          <w:b/>
          <w:lang w:val="en-US"/>
        </w:rPr>
      </w:pPr>
      <w:r w:rsidRPr="00B23B9F">
        <w:rPr>
          <w:b/>
          <w:lang w:val="en-US"/>
        </w:rPr>
        <w:t>2.1- Climate model and experimental design</w:t>
      </w:r>
    </w:p>
    <w:p w14:paraId="7697F91F" w14:textId="5B62403F" w:rsidR="005C79FE" w:rsidRDefault="00F97E21" w:rsidP="005C7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297115">
        <w:rPr>
          <w:lang w:val="en-US"/>
        </w:rPr>
        <w:t xml:space="preserve">The experimental design used in this study is based on a </w:t>
      </w:r>
      <w:r w:rsidRPr="00AE6D98">
        <w:rPr>
          <w:lang w:val="en-US"/>
        </w:rPr>
        <w:t xml:space="preserve">methodological approach developed by </w:t>
      </w:r>
      <w:proofErr w:type="spellStart"/>
      <w:r w:rsidRPr="00AE6D98">
        <w:rPr>
          <w:lang w:val="en-US"/>
        </w:rPr>
        <w:t>Defrance</w:t>
      </w:r>
      <w:proofErr w:type="spellEnd"/>
      <w:r w:rsidRPr="00AE6D98">
        <w:rPr>
          <w:lang w:val="en-US"/>
        </w:rPr>
        <w:t xml:space="preserve"> et al. (2017)</w:t>
      </w:r>
      <w:r w:rsidR="00967392" w:rsidRPr="00297115">
        <w:rPr>
          <w:lang w:val="en-US"/>
        </w:rPr>
        <w:t>,</w:t>
      </w:r>
      <w:r w:rsidRPr="00297115">
        <w:rPr>
          <w:lang w:val="en-US"/>
        </w:rPr>
        <w:t xml:space="preserve"> </w:t>
      </w:r>
      <w:r w:rsidR="001B6A6A">
        <w:rPr>
          <w:lang w:val="en-US"/>
        </w:rPr>
        <w:t xml:space="preserve">which is </w:t>
      </w:r>
      <w:r w:rsidRPr="00297115">
        <w:rPr>
          <w:lang w:val="en-US"/>
        </w:rPr>
        <w:t>summarized in figure 1.</w:t>
      </w:r>
      <w:r w:rsidR="00B23B9F" w:rsidRPr="00297115">
        <w:rPr>
          <w:lang w:val="en-US"/>
        </w:rPr>
        <w:t xml:space="preserve"> </w:t>
      </w:r>
    </w:p>
    <w:p w14:paraId="29B96AC4" w14:textId="296E3EE5" w:rsidR="005C79FE" w:rsidRDefault="005C79FE" w:rsidP="005C7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r w:rsidRPr="00EB070E">
        <w:rPr>
          <w:lang w:val="en-GB"/>
        </w:rPr>
        <w:t>All the experiments presented in this study have been carried out with the coupled atmosphere-ocean IPSL-CM5A-LR model</w:t>
      </w:r>
      <w:r>
        <w:rPr>
          <w:lang w:val="en-GB"/>
        </w:rPr>
        <w:t xml:space="preserve"> </w:t>
      </w:r>
      <w:r w:rsidRPr="00EB070E">
        <w:rPr>
          <w:lang w:val="en-GB"/>
        </w:rPr>
        <w:fldChar w:fldCharType="begin" w:fldLock="1"/>
      </w:r>
      <w:r>
        <w:rPr>
          <w:lang w:val="en-GB"/>
        </w:rPr>
        <w:instrText>ADDIN CSL_CITATION { "citationItems" : [ { "id" : "ITEM-1", "itemData" : { "author" : [ { "dropping-particle" : "", "family" : "Dufresne", "given" : "J.-L.", "non-dropping-particle" : "", "parse-names" : false, "suffix" : "" }, { "dropping-particle" : "", "family" : "Foujols", "given" : "M.-a.", "non-dropping-particle" : "", "parse-names" : false, "suffix" : "" }, { "dropping-particle" : "", "family" : "Denvil", "given" : "S.", "non-dropping-particle" : "", "parse-names" : false, "suffix" : "" }, { "dropping-particle" : "", "family" : "Caubel", "given" : "A.", "non-dropping-particle" : "", "parse-names" : false, "suffix" : "" }, { "dropping-particle" : "", "family" : "Marti", "given" : "O.", "non-dropping-particle" : "", "parse-names" : false, "suffix" : "" }, { "dropping-particle" : "", "family" : "Aumont", "given" : "O.", "non-dropping-particle" : "", "parse-names" : false, "suffix" : "" }, { "dropping-particle" : "", "family" : "Balkanski", "given" : "Y.", "non-dropping-particle" : "", "parse-names" : false, "suffix" : "" }, { "dropping-particle" : "", "family" : "Bekki", "given" : "S.", "non-dropping-particle" : "", "parse-names" : false, "suffix" : "" }, { "dropping-particle" : "", "family" : "Bellenger", "given" : "H.", "non-dropping-particle" : "", "parse-names" : false, "suffix" : "" }, { "dropping-particle" : "", "family" : "Benshila", "given" : "R.", "non-dropping-particle" : "", "parse-names" : false, "suffix" : "" }, { "dropping-particle" : "", "family" : "Bony", "given" : "S.", "non-dropping-particle" : "", "parse-names" : false, "suffix" : "" }, { "dropping-particle" : "", "family" : "Bopp", "given" : "L.", "non-dropping-particle" : "", "parse-names" : false, "suffix" : "" }, { "dropping-particle" : "", "family" : "Braconnot", "given" : "P.", "non-dropping-particle" : "", "parse-names" : false, "suffix" : "" }, { "dropping-particle" : "", "family" : "Brockmann", "given" : "P.", "non-dropping-particle" : "", "parse-names" : false, "suffix" : "" }, { "dropping-particle" : "", "family" : "Cadule", "given" : "P.", "non-dropping-particle" : "", "parse-names" : false, "suffix" : "" }, { "dropping-particle" : "", "family" : "Cheruy", "given" : "F.", "non-dropping-particle" : "", "parse-names" : false, "suffix" : "" }, { "dropping-particle" : "", "family" : "Codron", "given" : "F.", "non-dropping-particle" : "", "parse-names" : false, "suffix" : "" }, { "dropping-particle" : "", "family" : "Cozic", "given" : "A.", "non-dropping-particle" : "", "parse-names" : false, "suffix" : "" }, { "dropping-particle" : "", "family" : "Cugnet", "given" : "D.", "non-dropping-particle" : "", "parse-names" : false, "suffix" : "" }, { "dropping-particle" : "", "family" : "Noblet", "given" : "N.", "non-dropping-particle" : "de", "parse-names" : false, "suffix" : "" }, { "dropping-particle" : "", "family" : "Duvel", "given" : "J.-P.", "non-dropping-particle" : "", "parse-names" : false, "suffix" : "" }, { "dropping-particle" : "", "family" : "Eth\u00e9", "given" : "C.", "non-dropping-particle" : "", "parse-names" : false, "suffix" : "" }, { "dropping-particle" : "", "family" : "Fairhead", "given" : "L.", "non-dropping-particle" : "", "parse-names" : false, "suffix" : "" }, { "dropping-particle" : "", "family" : "Fichefet", "given" : "T.", "non-dropping-particle" : "", "parse-names" : false, "suffix" : "" }, { "dropping-particle" : "", "family" : "Flavoni", "given" : "S.", "non-dropping-particle" : "", "parse-names" : false, "suffix" : "" }, { "dropping-particle" : "", "family" : "Friedlingstein", "given" : "P.", "non-dropping-particle" : "", "parse-names" : false, "suffix" : "" }, { "dropping-particle" : "", "family" : "Grandpeix", "given" : "J.-Y.", "non-dropping-particle" : "", "parse-names" : false, "suffix" : "" }, { "dropping-particle" : "", "family" : "Guez", "given" : "L.", "non-dropping-particle" : "", "parse-names" : false, "suffix" : "" }, { "dropping-particle" : "", "family" : "Guilyardi", "given" : "E.", "non-dropping-particle" : "", "parse-names" : false, "suffix" : "" }, { "dropping-particle" : "", "family" : "Hauglustaine", "given" : "D.", "non-dropping-particle" : "", "parse-names" : false, "suffix" : "" }, { "dropping-particle" : "", "family" : "Hourdin", "given" : "F.", "non-dropping-particle" : "", "parse-names" : false, "suffix" : "" }, { "dropping-particle" : "", "family" : "Idelkadi", "given" : "A.", "non-dropping-particle" : "", "parse-names" : false, "suffix" : "" }, { "dropping-particle" : "", "family" : "Ghattas", "given" : "J.", "non-dropping-particle" : "", "parse-names" : false, "suffix" : "" }, { "dropping-particle" : "", "family" : "Joussaume", "given" : "S.", "non-dropping-particle" : "", "parse-names" : false, "suffix" : "" }, { "dropping-particle" : "", "family" : "Kageyama", "given" : "M.", "non-dropping-particle" : "", "parse-names" : false, "suffix" : "" }, { "dropping-particle" : "", "family" : "Krinner", "given" : "G.", "non-dropping-particle" : "", "parse-names" : false, "suffix" : "" }, { "dropping-particle" : "", "family" : "Labetoulle", "given" : "S.", "non-dropping-particle" : "", "parse-names" : false, "suffix" : "" }, { "dropping-particle" : "", "family" : "Lahellec", "given" : "A.", "non-dropping-particle" : "", "parse-names" : false, "suffix" : "" }, { "dropping-particle" : "", "family" : "Lefebvre", "given" : "M.-P.", "non-dropping-particle" : "", "parse-names" : false, "suffix" : "" }, { "dropping-particle" : "", "family" : "Lefevre", "given" : "F.", "non-dropping-particle" : "", "parse-names" : false, "suffix" : "" }, { "dropping-particle" : "", "family" : "Levy", "given" : "C.", "non-dropping-particle" : "", "parse-names" : false, "suffix" : "" }, { "dropping-particle" : "", "family" : "Li", "given" : "Z. X.", "non-dropping-particle" : "", "parse-names" : false, "suffix" : "" }, { "dropping-particle" : "", "family" : "Lloyd", "given" : "J.", "non-dropping-particle" : "", "parse-names" : false, "suffix" : "" }, { "dropping-particle" : "", "family" : "Lott", "given" : "F.", "non-dropping-particle" : "", "parse-names" : false, "suffix" : "" }, { "dropping-particle" : "", "family" : "Madec", "given" : "G.", "non-dropping-particle" : "", "parse-names" : false, "suffix" : "" }, { "dropping-particle" : "", "family" : "Mancip", "given" : "M.", "non-dropping-particle" : "", "parse-names" : false, "suffix" : "" }, { "dropping-particle" : "", "family" : "Marchand", "given" : "M.", "non-dropping-particle" : "", "parse-names" : false, "suffix" : "" }, { "dropping-particle" : "", "family" : "Masson", "given" : "S.", "non-dropping-particle" : "", "parse-names" : false, "suffix" : "" }, { "dropping-particle" : "", "family" : "Meurdesoif", "given" : "Y.", "non-dropping-particle" : "", "parse-names" : false, "suffix" : "" }, { "dropping-particle" : "", "family" : "Mignot", "given" : "J.", "non-dropping-particle" : "", "parse-names" : false, "suffix" : "" }, { "dropping-particle" : "", "family" : "Musat", "given" : "I.", "non-dropping-particle" : "", "parse-names" : false, "suffix" : "" }, { "dropping-particle" : "", "family" : "Parouty", "given" : "S.", "non-dropping-particle" : "", "parse-names" : false, "suffix" : "" }, { "dropping-particle" : "", "family" : "Polcher", "given" : "J.", "non-dropping-particle" : "", "parse-names" : false, "suffix" : "" }, { "dropping-particle" : "", "family" : "Rio", "given" : "C.", "non-dropping-particle" : "", "parse-names" : false, "suffix" : "" }, { "dropping-particle" : "", "family" : "Schulz", "given" : "M.", "non-dropping-particle" : "", "parse-names" : false, "suffix" : "" }, { "dropping-particle" : "", "family" : "Swingedouw", "given" : "D.", "non-dropping-particle" : "", "parse-names" : false, "suffix" : "" }, { "dropping-particle" : "", "family" : "Szopa", "given" : "S.", "non-dropping-particle" : "", "parse-names" : false, "suffix" : "" }, { "dropping-particle" : "", "family" : "Talandier", "given" : "C.", "non-dropping-particle" : "", "parse-names" : false, "suffix" : "" }, { "dropping-particle" : "", "family" : "Terray", "given" : "P.", "non-dropping-particle" : "", "parse-names" : false, "suffix" : "" }, { "dropping-particle" : "", "family" : "Viovy", "given" : "N.", "non-dropping-particle" : "", "parse-names" : false, "suffix" : "" }, { "dropping-particle" : "", "family" : "Vuichard", "given" : "N.", "non-dropping-particle" : "", "parse-names" : false, "suffix" : "" } ], "container-title" : "Climate Dynamics", "id" : "ITEM-1", "issue" : "9-10", "issued" : { "date-parts" : [ [ "2013", "2", "24" ] ] }, "number-of-pages" : "2123\u20132165", "publisher" : "Springer", "title" : "Climate change projections using the IPSL-CM5 Earth System Model: from CMIP3 to CMIP5", "type" : "book", "volume" : "40" }, "uris" : [ "http://www.mendeley.com/documents/?uuid=2478bf96-7843-4bc4-a4a8-9f5cd5a8d826" ] } ], "mendeley" : { "formattedCitation" : "(Dufresne et al., 2013)", "plainTextFormattedCitation" : "(Dufresne et al., 2013)", "previouslyFormattedCitation" : "(Dufresne et al., 2013)" }, "properties" : { "noteIndex" : 0 }, "schema" : "https://github.com/citation-style-language/schema/raw/master/csl-citation.json" }</w:instrText>
      </w:r>
      <w:r w:rsidRPr="00EB070E">
        <w:rPr>
          <w:lang w:val="en-GB"/>
        </w:rPr>
        <w:fldChar w:fldCharType="separate"/>
      </w:r>
      <w:r w:rsidRPr="00FE3417">
        <w:rPr>
          <w:noProof/>
          <w:lang w:val="en-GB"/>
        </w:rPr>
        <w:t>(Dufresne et al., 2013)</w:t>
      </w:r>
      <w:r w:rsidRPr="00EB070E">
        <w:rPr>
          <w:lang w:val="en-GB"/>
        </w:rPr>
        <w:fldChar w:fldCharType="end"/>
      </w:r>
      <w:r w:rsidRPr="00EB070E">
        <w:rPr>
          <w:lang w:val="en-GB"/>
        </w:rPr>
        <w:t xml:space="preserve"> which has been used for the CMIP5 exercise</w:t>
      </w:r>
      <w:r w:rsidR="00453C2F">
        <w:rPr>
          <w:lang w:val="en-GB"/>
        </w:rPr>
        <w:t xml:space="preserve"> (</w:t>
      </w:r>
      <w:r w:rsidR="00453C2F" w:rsidRPr="003F6F8F">
        <w:rPr>
          <w:lang w:val="en-US"/>
        </w:rPr>
        <w:t>Taylor et al., 2012</w:t>
      </w:r>
      <w:r w:rsidR="00453C2F">
        <w:rPr>
          <w:lang w:val="en-US"/>
        </w:rPr>
        <w:t>)</w:t>
      </w:r>
      <w:r w:rsidRPr="00EB070E">
        <w:rPr>
          <w:lang w:val="en-GB"/>
        </w:rPr>
        <w:t xml:space="preserve">. </w:t>
      </w:r>
      <w:r>
        <w:rPr>
          <w:lang w:val="en-GB"/>
        </w:rPr>
        <w:t xml:space="preserve">The model </w:t>
      </w:r>
      <w:r w:rsidR="00057D67">
        <w:rPr>
          <w:lang w:val="en-GB"/>
        </w:rPr>
        <w:t>contains</w:t>
      </w:r>
      <w:r>
        <w:rPr>
          <w:lang w:val="en-GB"/>
        </w:rPr>
        <w:t xml:space="preserve"> biogeochemistry models (troposphere to the deep ocean) and physical models (atmosphere, land surface, ocean and sea-ice). Natural and anthropogenic perturbations </w:t>
      </w:r>
      <w:r w:rsidRPr="00D351FE">
        <w:rPr>
          <w:lang w:val="en-GB"/>
        </w:rPr>
        <w:t xml:space="preserve">are taken into account </w:t>
      </w:r>
      <w:r w:rsidR="00057D67">
        <w:rPr>
          <w:lang w:val="en-GB"/>
        </w:rPr>
        <w:t>through</w:t>
      </w:r>
      <w:r w:rsidR="00057D67" w:rsidRPr="00D351FE">
        <w:rPr>
          <w:lang w:val="en-GB"/>
        </w:rPr>
        <w:t xml:space="preserve"> </w:t>
      </w:r>
      <w:r w:rsidRPr="00D351FE">
        <w:rPr>
          <w:lang w:val="en-GB"/>
        </w:rPr>
        <w:t>CO</w:t>
      </w:r>
      <w:r w:rsidRPr="00453C2F">
        <w:rPr>
          <w:vertAlign w:val="subscript"/>
          <w:lang w:val="en-GB"/>
        </w:rPr>
        <w:t>2</w:t>
      </w:r>
      <w:r w:rsidRPr="00D351FE">
        <w:rPr>
          <w:lang w:val="en-GB"/>
        </w:rPr>
        <w:t xml:space="preserve"> emissions, other greenhouse gases, changes in land use, solar </w:t>
      </w:r>
      <w:r>
        <w:rPr>
          <w:lang w:val="en-GB"/>
        </w:rPr>
        <w:t>ir</w:t>
      </w:r>
      <w:r w:rsidRPr="00D351FE">
        <w:rPr>
          <w:lang w:val="en-GB"/>
        </w:rPr>
        <w:t>radia</w:t>
      </w:r>
      <w:r>
        <w:rPr>
          <w:lang w:val="en-GB"/>
        </w:rPr>
        <w:t>nce</w:t>
      </w:r>
      <w:r w:rsidRPr="00D351FE">
        <w:rPr>
          <w:lang w:val="en-GB"/>
        </w:rPr>
        <w:t xml:space="preserve"> and volcanic aerosols.</w:t>
      </w:r>
      <w:r>
        <w:rPr>
          <w:lang w:val="en-GB"/>
        </w:rPr>
        <w:t xml:space="preserve"> The </w:t>
      </w:r>
      <w:r w:rsidRPr="00EB070E">
        <w:rPr>
          <w:lang w:val="en-GB"/>
        </w:rPr>
        <w:t xml:space="preserve">atmospheric component (LMDZ) </w:t>
      </w:r>
      <w:r>
        <w:rPr>
          <w:lang w:val="en-GB"/>
        </w:rPr>
        <w:t xml:space="preserve">has </w:t>
      </w:r>
      <w:r w:rsidRPr="00EB070E">
        <w:rPr>
          <w:lang w:val="en-GB"/>
        </w:rPr>
        <w:t>a spatial resolution of 3.75° X 1.875° in longitude and latitude respectively with 39 vertical levels</w:t>
      </w:r>
      <w:r w:rsidR="00057D67">
        <w:rPr>
          <w:lang w:val="en-GB"/>
        </w:rPr>
        <w:t>.</w:t>
      </w:r>
      <w:r w:rsidRPr="00EB070E">
        <w:rPr>
          <w:lang w:val="en-GB"/>
        </w:rPr>
        <w:t xml:space="preserve"> </w:t>
      </w:r>
      <w:r w:rsidR="00057D67">
        <w:rPr>
          <w:lang w:val="en-GB"/>
        </w:rPr>
        <w:t>T</w:t>
      </w:r>
      <w:r w:rsidRPr="00EB070E">
        <w:rPr>
          <w:lang w:val="en-GB"/>
        </w:rPr>
        <w:t xml:space="preserve">he oceanic component (NEMO) </w:t>
      </w:r>
      <w:r w:rsidRPr="00EB070E">
        <w:rPr>
          <w:rFonts w:eastAsia="Times New Roman"/>
          <w:lang w:val="en-GB"/>
        </w:rPr>
        <w:t>uses an irregular grid with a nominal resolution of 2°</w:t>
      </w:r>
      <w:r w:rsidRPr="00EB070E">
        <w:rPr>
          <w:lang w:val="en-GB"/>
        </w:rPr>
        <w:t xml:space="preserve">, and a </w:t>
      </w:r>
      <w:r>
        <w:rPr>
          <w:lang w:val="en-GB"/>
        </w:rPr>
        <w:t>finer</w:t>
      </w:r>
      <w:r w:rsidRPr="00EB070E">
        <w:rPr>
          <w:lang w:val="en-GB"/>
        </w:rPr>
        <w:t xml:space="preserve"> latitudinal resolution of 0.5° in the equatorial ocean, and 31 vertical levels. </w:t>
      </w:r>
    </w:p>
    <w:p w14:paraId="4327BC17" w14:textId="056F9CE1" w:rsidR="00F97E21" w:rsidRPr="005C79FE" w:rsidRDefault="005C79FE" w:rsidP="005C7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r w:rsidRPr="00EB070E">
        <w:rPr>
          <w:lang w:val="en-GB"/>
        </w:rPr>
        <w:t>Using the IPSL-CM5A</w:t>
      </w:r>
      <w:r>
        <w:rPr>
          <w:lang w:val="en-GB"/>
        </w:rPr>
        <w:t>-LR</w:t>
      </w:r>
      <w:r w:rsidRPr="00EB070E">
        <w:rPr>
          <w:lang w:val="en-GB"/>
        </w:rPr>
        <w:t xml:space="preserve"> </w:t>
      </w:r>
      <w:r>
        <w:rPr>
          <w:lang w:val="en-GB"/>
        </w:rPr>
        <w:t xml:space="preserve">GCM </w:t>
      </w:r>
      <w:r w:rsidRPr="00EB070E">
        <w:rPr>
          <w:lang w:val="en-GB"/>
        </w:rPr>
        <w:t xml:space="preserve">run under the RCP8.5 radiative forcing </w:t>
      </w:r>
      <w:r>
        <w:rPr>
          <w:lang w:val="en-GB"/>
        </w:rPr>
        <w:t xml:space="preserve">scenario </w:t>
      </w:r>
      <w:r w:rsidRPr="00EB070E">
        <w:rPr>
          <w:lang w:val="en-GB"/>
        </w:rPr>
        <w:t xml:space="preserve">from 2006 to 2100, we added a </w:t>
      </w:r>
      <w:r>
        <w:rPr>
          <w:lang w:val="en-GB"/>
        </w:rPr>
        <w:t xml:space="preserve">continuous freshwater flux (FWF) of </w:t>
      </w:r>
      <w:r w:rsidRPr="00EB070E">
        <w:rPr>
          <w:lang w:val="en-GB"/>
        </w:rPr>
        <w:t xml:space="preserve">0.11, 0.22, 0.34 and 0.68 </w:t>
      </w:r>
      <w:proofErr w:type="spellStart"/>
      <w:r w:rsidRPr="00EB070E">
        <w:rPr>
          <w:lang w:val="en-GB"/>
        </w:rPr>
        <w:t>Sv</w:t>
      </w:r>
      <w:proofErr w:type="spellEnd"/>
      <w:r>
        <w:rPr>
          <w:lang w:val="en-GB"/>
        </w:rPr>
        <w:t>,</w:t>
      </w:r>
      <w:r w:rsidRPr="00EB070E">
        <w:rPr>
          <w:lang w:val="en-GB"/>
        </w:rPr>
        <w:t xml:space="preserve"> </w:t>
      </w:r>
      <w:r>
        <w:rPr>
          <w:lang w:val="en-GB"/>
        </w:rPr>
        <w:t>(w</w:t>
      </w:r>
      <w:r w:rsidR="00057D67">
        <w:rPr>
          <w:lang w:val="en-GB"/>
        </w:rPr>
        <w:t>here</w:t>
      </w:r>
      <w:r>
        <w:rPr>
          <w:lang w:val="en-GB"/>
        </w:rPr>
        <w:t xml:space="preserve"> </w:t>
      </w:r>
      <w:r w:rsidRPr="00EB070E">
        <w:rPr>
          <w:lang w:val="en-GB"/>
        </w:rPr>
        <w:t>1</w:t>
      </w:r>
      <w:r>
        <w:rPr>
          <w:lang w:val="en-GB"/>
        </w:rPr>
        <w:t xml:space="preserve"> </w:t>
      </w:r>
      <w:proofErr w:type="spellStart"/>
      <w:r w:rsidRPr="00EB070E">
        <w:rPr>
          <w:lang w:val="en-GB"/>
        </w:rPr>
        <w:t>Sv</w:t>
      </w:r>
      <w:proofErr w:type="spellEnd"/>
      <w:r w:rsidRPr="00EB070E">
        <w:rPr>
          <w:lang w:val="en-GB"/>
        </w:rPr>
        <w:t>=10</w:t>
      </w:r>
      <w:r w:rsidRPr="00EB070E">
        <w:rPr>
          <w:vertAlign w:val="superscript"/>
          <w:lang w:val="en-GB"/>
        </w:rPr>
        <w:t>6</w:t>
      </w:r>
      <w:r w:rsidRPr="00EB070E">
        <w:rPr>
          <w:lang w:val="en-GB"/>
        </w:rPr>
        <w:t>m</w:t>
      </w:r>
      <w:r w:rsidRPr="00EB070E">
        <w:rPr>
          <w:vertAlign w:val="superscript"/>
          <w:lang w:val="en-GB"/>
        </w:rPr>
        <w:t>3</w:t>
      </w:r>
      <w:r w:rsidRPr="00EB070E">
        <w:rPr>
          <w:lang w:val="en-GB"/>
        </w:rPr>
        <w:t xml:space="preserve"> s</w:t>
      </w:r>
      <w:r w:rsidRPr="00EB070E">
        <w:rPr>
          <w:vertAlign w:val="superscript"/>
          <w:lang w:val="en-GB"/>
        </w:rPr>
        <w:t>-1</w:t>
      </w:r>
      <w:r>
        <w:rPr>
          <w:lang w:val="en-GB"/>
        </w:rPr>
        <w:t>)</w:t>
      </w:r>
      <w:r>
        <w:rPr>
          <w:vertAlign w:val="superscript"/>
          <w:lang w:val="en-GB"/>
        </w:rPr>
        <w:t xml:space="preserve"> </w:t>
      </w:r>
      <w:r w:rsidRPr="00EB070E">
        <w:rPr>
          <w:lang w:val="en-GB"/>
        </w:rPr>
        <w:t>from 2020 to 2070</w:t>
      </w:r>
      <w:r>
        <w:rPr>
          <w:lang w:val="en-GB"/>
        </w:rPr>
        <w:t xml:space="preserve">, leading to </w:t>
      </w:r>
      <w:r w:rsidRPr="00EB070E">
        <w:rPr>
          <w:lang w:val="en-GB"/>
        </w:rPr>
        <w:t xml:space="preserve">0.5, 1, 1.5 and 3 m </w:t>
      </w:r>
      <w:r>
        <w:rPr>
          <w:lang w:val="en-GB"/>
        </w:rPr>
        <w:t>of cumulative sea level rise</w:t>
      </w:r>
      <w:r w:rsidRPr="00EB070E">
        <w:rPr>
          <w:lang w:val="en-GB"/>
        </w:rPr>
        <w:t xml:space="preserve"> </w:t>
      </w:r>
      <w:r>
        <w:rPr>
          <w:lang w:val="en-GB"/>
        </w:rPr>
        <w:t>. As a consequence, s</w:t>
      </w:r>
      <w:r w:rsidR="00297115">
        <w:rPr>
          <w:lang w:val="en-GB"/>
        </w:rPr>
        <w:t xml:space="preserve">ix scenarios </w:t>
      </w:r>
      <w:r>
        <w:rPr>
          <w:lang w:val="en-GB"/>
        </w:rPr>
        <w:t xml:space="preserve">(in addition to the baseline) </w:t>
      </w:r>
      <w:r w:rsidR="00297115">
        <w:rPr>
          <w:lang w:val="en-GB"/>
        </w:rPr>
        <w:t xml:space="preserve">are considered, in which </w:t>
      </w:r>
      <w:r w:rsidR="00297115" w:rsidRPr="00297115">
        <w:rPr>
          <w:lang w:val="en-GB"/>
        </w:rPr>
        <w:t>the freshwater flux may come either from Greenland only (</w:t>
      </w:r>
      <w:proofErr w:type="spellStart"/>
      <w:r w:rsidR="00297115" w:rsidRPr="00297115">
        <w:rPr>
          <w:lang w:val="en-GB"/>
        </w:rPr>
        <w:t>GrIS</w:t>
      </w:r>
      <w:proofErr w:type="spellEnd"/>
      <w:r w:rsidR="00297115" w:rsidRPr="00297115">
        <w:rPr>
          <w:lang w:val="en-GB"/>
        </w:rPr>
        <w:t xml:space="preserve"> scenarios)</w:t>
      </w:r>
      <w:r w:rsidR="00297115">
        <w:rPr>
          <w:lang w:val="en-GB"/>
        </w:rPr>
        <w:t xml:space="preserve"> </w:t>
      </w:r>
      <w:r w:rsidR="00297115" w:rsidRPr="00297115">
        <w:rPr>
          <w:lang w:val="en-GB"/>
        </w:rPr>
        <w:t>or from West Antarctica only (WAIS scenarios) or from an equal contribution of both ice sheets (</w:t>
      </w:r>
      <w:proofErr w:type="spellStart"/>
      <w:r w:rsidR="00297115" w:rsidRPr="00297115">
        <w:rPr>
          <w:lang w:val="en-GB"/>
        </w:rPr>
        <w:t>GrWAIS</w:t>
      </w:r>
      <w:proofErr w:type="spellEnd"/>
      <w:r w:rsidR="00297115" w:rsidRPr="00297115">
        <w:rPr>
          <w:lang w:val="en-GB"/>
        </w:rPr>
        <w:t xml:space="preserve"> sc</w:t>
      </w:r>
      <w:r w:rsidR="00297115">
        <w:rPr>
          <w:lang w:val="en-GB"/>
        </w:rPr>
        <w:t>enarios):</w:t>
      </w:r>
    </w:p>
    <w:p w14:paraId="15911B07" w14:textId="714C13EB" w:rsidR="00B23B9F" w:rsidRPr="00297115" w:rsidRDefault="00B23B9F" w:rsidP="00B23B9F">
      <w:pPr>
        <w:pStyle w:val="Paragraphedeliste"/>
        <w:numPr>
          <w:ilvl w:val="0"/>
          <w:numId w:val="8"/>
        </w:numPr>
        <w:jc w:val="both"/>
        <w:rPr>
          <w:lang w:val="en-US"/>
        </w:rPr>
      </w:pPr>
      <w:r w:rsidRPr="00297115">
        <w:rPr>
          <w:lang w:val="en-US"/>
        </w:rPr>
        <w:t>RCP 8.5 (baseline scenario), no freshwater input</w:t>
      </w:r>
    </w:p>
    <w:p w14:paraId="0EFF4022" w14:textId="4E3689D6" w:rsidR="00B23B9F" w:rsidRPr="00297115" w:rsidRDefault="00B23B9F" w:rsidP="00B23B9F">
      <w:pPr>
        <w:pStyle w:val="Paragraphedeliste"/>
        <w:numPr>
          <w:ilvl w:val="0"/>
          <w:numId w:val="8"/>
        </w:numPr>
        <w:jc w:val="both"/>
        <w:rPr>
          <w:lang w:val="en-US"/>
        </w:rPr>
      </w:pPr>
      <w:r w:rsidRPr="00297115">
        <w:rPr>
          <w:lang w:val="en-US"/>
        </w:rPr>
        <w:t>RCP 8.5 + 0.5, 1 , 1.5 and 3 m of freshwater input from Greenland melting</w:t>
      </w:r>
      <w:r w:rsidR="00297115">
        <w:rPr>
          <w:lang w:val="en-US"/>
        </w:rPr>
        <w:t xml:space="preserve"> only </w:t>
      </w:r>
    </w:p>
    <w:p w14:paraId="3FBF16C2" w14:textId="1B63261B" w:rsidR="00B23B9F" w:rsidRPr="00297115" w:rsidRDefault="00B23B9F" w:rsidP="00B23B9F">
      <w:pPr>
        <w:pStyle w:val="Paragraphedeliste"/>
        <w:numPr>
          <w:ilvl w:val="0"/>
          <w:numId w:val="8"/>
        </w:numPr>
        <w:jc w:val="both"/>
        <w:rPr>
          <w:lang w:val="en-US"/>
        </w:rPr>
      </w:pPr>
      <w:r w:rsidRPr="00297115">
        <w:rPr>
          <w:lang w:val="en-US"/>
        </w:rPr>
        <w:t>RCP 8.5 + 3m of freshwater input from Antarctica melting</w:t>
      </w:r>
      <w:r w:rsidR="00297115">
        <w:rPr>
          <w:lang w:val="en-US"/>
        </w:rPr>
        <w:t xml:space="preserve"> only </w:t>
      </w:r>
    </w:p>
    <w:p w14:paraId="449B6FE6" w14:textId="4E6EDC82" w:rsidR="00B23B9F" w:rsidRPr="00297115" w:rsidRDefault="00B23B9F" w:rsidP="00B23B9F">
      <w:pPr>
        <w:pStyle w:val="Paragraphedeliste"/>
        <w:numPr>
          <w:ilvl w:val="0"/>
          <w:numId w:val="8"/>
        </w:numPr>
        <w:jc w:val="both"/>
        <w:rPr>
          <w:lang w:val="en-US"/>
        </w:rPr>
      </w:pPr>
      <w:r w:rsidRPr="00297115">
        <w:rPr>
          <w:lang w:val="en-US"/>
        </w:rPr>
        <w:t xml:space="preserve">RCP 8.5 + 3m of freshwater input from </w:t>
      </w:r>
      <w:r w:rsidR="00297115">
        <w:rPr>
          <w:lang w:val="en-US"/>
        </w:rPr>
        <w:t xml:space="preserve">combined </w:t>
      </w:r>
      <w:r w:rsidRPr="00297115">
        <w:rPr>
          <w:lang w:val="en-US"/>
        </w:rPr>
        <w:t xml:space="preserve">Antarctica and Greenland </w:t>
      </w:r>
      <w:proofErr w:type="spellStart"/>
      <w:r w:rsidRPr="00297115">
        <w:rPr>
          <w:lang w:val="en-US"/>
        </w:rPr>
        <w:t>meltings</w:t>
      </w:r>
      <w:proofErr w:type="spellEnd"/>
    </w:p>
    <w:p w14:paraId="7A1C4BAC" w14:textId="339486B1" w:rsidR="00297115" w:rsidRPr="00297115" w:rsidRDefault="00297115" w:rsidP="00297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r>
        <w:rPr>
          <w:lang w:val="en-GB"/>
        </w:rPr>
        <w:t xml:space="preserve">For Antarctica only and the combined melting, we only included the 3 m sea level rise in the study since the model is not responsive to lower freshwater inputs. </w:t>
      </w:r>
      <w:r w:rsidRPr="00297115">
        <w:rPr>
          <w:lang w:val="en-GB"/>
        </w:rPr>
        <w:t xml:space="preserve">The locations of freshwater inputs have been chosen to produce a rapid response of the model. Freshwater has </w:t>
      </w:r>
      <w:r w:rsidR="00057D67" w:rsidRPr="00297115">
        <w:rPr>
          <w:lang w:val="en-GB"/>
        </w:rPr>
        <w:t xml:space="preserve">therefore </w:t>
      </w:r>
      <w:r w:rsidRPr="00297115">
        <w:rPr>
          <w:lang w:val="en-GB"/>
        </w:rPr>
        <w:t xml:space="preserve">been released in locations </w:t>
      </w:r>
      <w:r w:rsidR="00057D67">
        <w:rPr>
          <w:lang w:val="en-GB"/>
        </w:rPr>
        <w:t>with</w:t>
      </w:r>
      <w:r w:rsidR="00057D67" w:rsidRPr="00297115">
        <w:rPr>
          <w:lang w:val="en-GB"/>
        </w:rPr>
        <w:t xml:space="preserve"> </w:t>
      </w:r>
      <w:r w:rsidRPr="00297115">
        <w:rPr>
          <w:lang w:val="en-GB"/>
        </w:rPr>
        <w:t xml:space="preserve">deep water formations in the North Atlantic for </w:t>
      </w:r>
      <w:proofErr w:type="spellStart"/>
      <w:r w:rsidRPr="00297115">
        <w:rPr>
          <w:lang w:val="en-GB"/>
        </w:rPr>
        <w:t>GrIS</w:t>
      </w:r>
      <w:proofErr w:type="spellEnd"/>
      <w:r w:rsidRPr="00297115">
        <w:rPr>
          <w:lang w:val="en-GB"/>
        </w:rPr>
        <w:t xml:space="preserve"> and </w:t>
      </w:r>
      <w:proofErr w:type="spellStart"/>
      <w:r w:rsidRPr="00297115">
        <w:rPr>
          <w:lang w:val="en-GB"/>
        </w:rPr>
        <w:t>GrWAIS</w:t>
      </w:r>
      <w:proofErr w:type="spellEnd"/>
      <w:r w:rsidRPr="00297115">
        <w:rPr>
          <w:lang w:val="en-GB"/>
        </w:rPr>
        <w:t xml:space="preserve"> scenarios (45°N-65°N, 45°W-5°E) and in the western part of the </w:t>
      </w:r>
      <w:r w:rsidR="00057D67">
        <w:rPr>
          <w:lang w:val="en-GB"/>
        </w:rPr>
        <w:t>Southern Ocean</w:t>
      </w:r>
      <w:r w:rsidRPr="00297115">
        <w:rPr>
          <w:lang w:val="en-GB"/>
        </w:rPr>
        <w:t xml:space="preserve"> for WAIS and </w:t>
      </w:r>
      <w:proofErr w:type="spellStart"/>
      <w:r w:rsidRPr="00297115">
        <w:rPr>
          <w:lang w:val="en-GB"/>
        </w:rPr>
        <w:t>GrWAIS</w:t>
      </w:r>
      <w:proofErr w:type="spellEnd"/>
      <w:r w:rsidRPr="00297115">
        <w:rPr>
          <w:lang w:val="en-GB"/>
        </w:rPr>
        <w:t xml:space="preserve"> scenarios. The choice of high FWF values (0.11 to 0.68 </w:t>
      </w:r>
      <w:proofErr w:type="spellStart"/>
      <w:r w:rsidRPr="00297115">
        <w:rPr>
          <w:lang w:val="en-GB"/>
        </w:rPr>
        <w:t>Sv</w:t>
      </w:r>
      <w:proofErr w:type="spellEnd"/>
      <w:r w:rsidRPr="00297115">
        <w:rPr>
          <w:lang w:val="en-GB"/>
        </w:rPr>
        <w:t xml:space="preserve">) is justified by the fact that current climate models are believed to be not sensitive enough to freshwater input </w:t>
      </w:r>
      <w:r w:rsidRPr="00297115">
        <w:rPr>
          <w:lang w:val="en-GB"/>
        </w:rPr>
        <w:fldChar w:fldCharType="begin" w:fldLock="1"/>
      </w:r>
      <w:r w:rsidRPr="00297115">
        <w:rPr>
          <w:lang w:val="en-GB"/>
        </w:rPr>
        <w:instrText>ADDIN CSL_CITATION { "citationItems" : [ { "id" : "ITEM-1", "itemData" : { "ISSN" : "0930-7575", "author" : [ { "dropping-particle" : "", "family" : "Swingedouw", "given" : "Didier", "non-dropping-particle" : "", "parse-names" : false, "suffix" : "" }, { "dropping-particle" : "", "family" : "Rodehacke", "given" : "Christian B", "non-dropping-particle" : "", "parse-names" : false, "suffix" : "" }, { "dropping-particle" : "", "family" : "Behrens", "given" : "Erik", "non-dropping-particle" : "", "parse-names" : false, "suffix" : "" }, { "dropping-particle" : "", "family" : "Menary", "given" : "Matthew", "non-dropping-particle" : "", "parse-names" : false, "suffix" : "" }, { "dropping-particle" : "", "family" : "Olsen", "given" : "Steffen M", "non-dropping-particle" : "", "parse-names" : false, "suffix" : "" }, { "dropping-particle" : "", "family" : "Gao", "given" : "Yongqi", "non-dropping-particle" : "", "parse-names" : false, "suffix" : "" }, { "dropping-particle" : "", "family" : "Mikolajewicz", "given" : "Uwe", "non-dropping-particle" : "", "parse-names" : false, "suffix" : "" }, { "dropping-particle" : "", "family" : "Mignot", "given" : "Juliette", "non-dropping-particle" : "", "parse-names" : false, "suffix" : "" }, { "dropping-particle" : "", "family" : "Biastoch", "given" : "Arne", "non-dropping-particle" : "", "parse-names" : false, "suffix" : "" } ], "container-title" : "Climate dynamics", "genre" : "JOUR", "id" : "ITEM-1", "issue" : "3-4", "issued" : { "date-parts" : [ [ "2013" ] ] }, "page" : "695-720", "publisher" : "Springer", "title" : "Decadal fingerprints of freshwater discharge around Greenland in a multi-model ensemble", "type" : "article-journal", "volume" : "41" }, "uris" : [ "http://www.mendeley.com/documents/?uuid=4d0ca0d3-9323-47a9-8db0-24f184f23dba" ] }, { "id" : "ITEM-2", "itemData" : { "DOI" : "10.5194/acp-16-3761-2016", "ISBN" : "9788578110796", "ISSN" : "16807324", "PMID" : "25246403", "abstract" : "&lt;p&gt;We use numerical climate simulations, paleoclimate data, and modern observations to study the effect of growing ice melt from Antarctica and Greenland. Meltwater tends to stabilize the ocean column, inducing amplifying feedbacks that increase subsurface ocean warming and ice shelf melting. Cold meltwater and induced dynamical effects cause ocean surface cooling in the Southern Ocean and North Atlantic, thus increasing Earth's energy imbalance and heat flux into most of the global ocean's surface. Southern Ocean surface cooling, while lower latitudes are warming, increases precipitation on the Southern Ocean, increasing ocean stratification, slowing deepwater formation, and increasing ice sheet mass loss. These feedbacks make ice sheets in contact with the ocean vulnerable to accelerating disintegration. We hypothesize that ice mass loss from the most vulnerable ice, sufficient to raise sea level several meters, is better approximated as exponential than by a more linear response. Doubling times of 10, 20 or 40\u00a0years yield multi-meter sea level rise in about 50, 100 or 200\u00a0years. Recent ice melt doubling times are near the lower end of the 10\u201340-year range, but the record is too short to confirm the nature of the response. The feedbacks, including subsurface ocean warming, help explain paleoclimate data and point to a dominant Southern Ocean role in controlling atmospheric CO&lt;sub&gt;2&lt;/sub&gt;, which in turn exercised tight control on global temperature and sea level. The millennial (500\u20132000-year) timescale of deep-ocean ventilation affects the timescale for natural CO&lt;sub&gt;2&lt;/sub&gt; change and thus the timescale for paleo-global climate, ice sheet, and sea level changes, but this paleo-millennial timescale should not be misinterpreted as the timescale for ice sheet response to a rapid, large, human-made climate forcing. These climate feedbacks aid interpretation of events late in the prior interglacial, when sea level rose to +6\u20139 m with evidence of extreme storms while Earth was less than 1 \u00b0C warmer than today. Ice melt cooling of the North Atlantic and Southern oceans increases atmospheric temperature gradients, eddy kinetic energy and baroclinicity, thus driving more powerful storms. The modeling, paleoclimate evidence, and ongoing observations together imply that 2 \u00b0C global warming above the preindustrial level could be dangerous. Continued high fossil fuel emissions this century are predicted to yield (1)\u00a0cooling of the Southern Ocean, especially in t\u2026", "author" : [ { "dropping-particle" : "", "family" : "Hansen", "given" : "James", "non-dropping-particle" : "", "parse-names" : false, "suffix" : "" }, { "dropping-particle" : "", "family" : "Sato", "given" : "Makiko", "non-dropping-particle" : "", "parse-names" : false, "suffix" : "" }, { "dropping-particle" : "", "family" : "Hearty", "given" : "Paul", "non-dropping-particle" : "", "parse-names" : false, "suffix" : "" }, { "dropping-particle" : "", "family" : "Ruedy", "given" : "Reto", "non-dropping-particle" : "", "parse-names" : false, "suffix" : "" }, { "dropping-particle" : "", "family" : "Kelley", "given" : "Maxwell", "non-dropping-particle" : "", "parse-names" : false, "suffix" : "" }, { "dropping-particle" : "", "family" : "Masson-Delmotte", "given" : "Valerie", "non-dropping-particle" : "", "parse-names" : false, "suffix" : "" }, { "dropping-particle" : "", "family" : "Russell", "given" : "Gary", "non-dropping-particle" : "", "parse-names" : false, "suffix" : "" }, { "dropping-particle" : "", "family" : "Tselioudis", "given" : "George", "non-dropping-particle" : "", "parse-names" : false, "suffix" : "" }, { "dropping-particle" : "", "family" : "Cao", "given" : "Junji", "non-dropping-particle" : "", "parse-names" : false, "suffix" : "" }, { "dropping-particle" : "", "family" : "Rignot", "given" : "Eric", "non-dropping-particle" : "", "parse-names" : false, "suffix" : "" }, { "dropping-particle" : "", "family" : "Velicogna", "given" : "Isabella", "non-dropping-particle" : "", "parse-names" : false, "suffix" : "" }, { "dropping-particle" : "", "family" : "Tormey", "given" : "Blair", "non-dropping-particle" : "", "parse-names" : false, "suffix" : "" }, { "dropping-particle" : "", "family" : "Donovan", "given" : "Bailey", "non-dropping-particle" : "", "parse-names" : false, "suffix" :</w:instrText>
      </w:r>
      <w:r w:rsidRPr="00297115">
        <w:rPr>
          <w:lang w:val="en-US"/>
        </w:rPr>
        <w:instrText xml:space="preserve"> "" }, { "dropping-particle" : "", "family" : "Kandiano", "given" : "Evgeniya", "non-dropping-particle" : "", "parse-names" : false, "suffix" : "" }, { "dropping-particle" : "", "family" : "Schuckmann", "given" : "Karina", "non-dropping-particle" : "Von", "parse-names" : false, "suffix" : "" }, { "dropping-particle" : "", "family" : "Kharecha", "given" : "Pushker", "non-dropping-particle" : "", "parse-names" : false, "suffix" : "" }, { "dropping-particle" : "", "family" : "Legrande", "given" : "Allegra N.", "non-dropping-particle" : "", "parse-names" : false, "suffix" : "" }, { "dropping-particle" : "", "family" : "Bauer", "given" : "Michael", "non-dropping-particle" : "", "parse-names" : false, "suffix" : "" } ], "container-title" : "Atmospheric Chemistry and Physics", "id" : "ITEM-2", "issue" : "6", "issued" : { "date-parts" : [ [ "2016" ] ] }, "page" : "3761-3812", "title" : "Ice melt, sea level rise and superstorms: Evidence from paleoclimate data, climate modeling, and modern observations that 2 ??c global warming could be dangerous", "type" : "article-journal", "volume" : "16" }, "uris" : [ "http://www.mendeley.com/documents/?uuid=a64abc3b-3499-4be4-aa91-ef66f1a0009c" ] } ], "mendeley" : { "formattedCitation" : "(Hansen et al., 2016; Swingedouw et al., 2013)", "plainTextFormattedCitation" : "(Hansen et al., 2016; Swingedouw et al., 2013)" }, "properties" : { "noteIndex" : 0 }, "schema" : "https://github.com/citation-style-language/schema/raw/master/csl-citation.json" }</w:instrText>
      </w:r>
      <w:r w:rsidRPr="00297115">
        <w:rPr>
          <w:lang w:val="en-GB"/>
        </w:rPr>
        <w:fldChar w:fldCharType="separate"/>
      </w:r>
      <w:r w:rsidRPr="00297115">
        <w:rPr>
          <w:noProof/>
          <w:lang w:val="en-US"/>
        </w:rPr>
        <w:t>(Hansen et al., 2016; Swingedouw et al., 2013)</w:t>
      </w:r>
      <w:r w:rsidRPr="00297115">
        <w:rPr>
          <w:lang w:val="en-GB"/>
        </w:rPr>
        <w:fldChar w:fldCharType="end"/>
      </w:r>
      <w:r w:rsidRPr="00297115">
        <w:rPr>
          <w:lang w:val="en-US"/>
        </w:rPr>
        <w:t xml:space="preserve">. </w:t>
      </w:r>
      <w:r w:rsidRPr="00297115">
        <w:rPr>
          <w:lang w:val="en-GB"/>
        </w:rPr>
        <w:t xml:space="preserve">Accounting for large amounts allows </w:t>
      </w:r>
      <w:r w:rsidR="00057D67">
        <w:rPr>
          <w:lang w:val="en-GB"/>
        </w:rPr>
        <w:t>us to better evaluate</w:t>
      </w:r>
      <w:r w:rsidR="0077709D" w:rsidRPr="00297115">
        <w:rPr>
          <w:lang w:val="en-GB"/>
        </w:rPr>
        <w:t xml:space="preserve"> </w:t>
      </w:r>
      <w:r w:rsidRPr="00297115">
        <w:rPr>
          <w:lang w:val="en-GB"/>
        </w:rPr>
        <w:t>their potential global impact.</w:t>
      </w:r>
    </w:p>
    <w:p w14:paraId="79788D23" w14:textId="77777777" w:rsidR="00B23B9F" w:rsidRPr="00297115" w:rsidRDefault="00B23B9F" w:rsidP="00B23B9F">
      <w:pPr>
        <w:jc w:val="both"/>
        <w:rPr>
          <w:sz w:val="24"/>
          <w:szCs w:val="24"/>
          <w:lang w:val="en-GB"/>
        </w:rPr>
      </w:pPr>
    </w:p>
    <w:p w14:paraId="2CD288E1" w14:textId="45961BB1" w:rsidR="00F97E21" w:rsidRDefault="001A0D91" w:rsidP="00F97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lang w:val="en-GB"/>
        </w:rPr>
      </w:pPr>
      <w:r>
        <w:rPr>
          <w:noProof/>
          <w:lang w:eastAsia="fr-FR"/>
        </w:rPr>
        <w:lastRenderedPageBreak/>
        <w:drawing>
          <wp:inline distT="0" distB="0" distL="0" distR="0" wp14:anchorId="2AB13D01" wp14:editId="05493CF8">
            <wp:extent cx="5759450" cy="474853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1TC.TIF"/>
                    <pic:cNvPicPr/>
                  </pic:nvPicPr>
                  <pic:blipFill>
                    <a:blip r:embed="rId10">
                      <a:extLst>
                        <a:ext uri="{28A0092B-C50C-407E-A947-70E740481C1C}">
                          <a14:useLocalDpi xmlns:a14="http://schemas.microsoft.com/office/drawing/2010/main" val="0"/>
                        </a:ext>
                      </a:extLst>
                    </a:blip>
                    <a:stretch>
                      <a:fillRect/>
                    </a:stretch>
                  </pic:blipFill>
                  <pic:spPr>
                    <a:xfrm>
                      <a:off x="0" y="0"/>
                      <a:ext cx="5759450" cy="4748530"/>
                    </a:xfrm>
                    <a:prstGeom prst="rect">
                      <a:avLst/>
                    </a:prstGeom>
                  </pic:spPr>
                </pic:pic>
              </a:graphicData>
            </a:graphic>
          </wp:inline>
        </w:drawing>
      </w:r>
    </w:p>
    <w:p w14:paraId="5EEE36CE" w14:textId="77777777" w:rsidR="001A0D91" w:rsidRDefault="001A0D91" w:rsidP="00F97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i/>
          <w:lang w:val="en-US" w:eastAsia="fr-FR"/>
        </w:rPr>
      </w:pPr>
    </w:p>
    <w:p w14:paraId="23D9EC04" w14:textId="64000DFD" w:rsidR="00F97E21" w:rsidRPr="00EA21E9" w:rsidRDefault="00F97E21" w:rsidP="00F97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i/>
          <w:lang w:val="en-US" w:eastAsia="fr-FR"/>
        </w:rPr>
      </w:pPr>
      <w:r w:rsidRPr="00E94D58">
        <w:rPr>
          <w:rFonts w:eastAsia="Times New Roman" w:cs="Courier New"/>
          <w:i/>
          <w:lang w:val="en-US" w:eastAsia="fr-FR"/>
        </w:rPr>
        <w:t>Figure 1</w:t>
      </w:r>
      <w:r w:rsidRPr="00EA21E9">
        <w:rPr>
          <w:rFonts w:eastAsia="Times New Roman" w:cs="Courier New"/>
          <w:i/>
          <w:lang w:val="en-US" w:eastAsia="fr-FR"/>
        </w:rPr>
        <w:t>: Methodological workflow used in this study combining numerica</w:t>
      </w:r>
      <w:r w:rsidR="005B74EA">
        <w:rPr>
          <w:rFonts w:eastAsia="Times New Roman" w:cs="Courier New"/>
          <w:i/>
          <w:lang w:val="en-US" w:eastAsia="fr-FR"/>
        </w:rPr>
        <w:t>l simulations from the IPSL-CM5</w:t>
      </w:r>
      <w:r w:rsidRPr="00EA21E9">
        <w:rPr>
          <w:rFonts w:eastAsia="Times New Roman" w:cs="Courier New"/>
          <w:i/>
          <w:lang w:val="en-US" w:eastAsia="fr-FR"/>
        </w:rPr>
        <w:t>A</w:t>
      </w:r>
      <w:r w:rsidR="005B74EA">
        <w:rPr>
          <w:rFonts w:eastAsia="Times New Roman" w:cs="Courier New"/>
          <w:i/>
          <w:lang w:val="en-US" w:eastAsia="fr-FR"/>
        </w:rPr>
        <w:t>-LR</w:t>
      </w:r>
      <w:r w:rsidRPr="00EA21E9">
        <w:rPr>
          <w:rFonts w:eastAsia="Times New Roman" w:cs="Courier New"/>
          <w:i/>
          <w:lang w:val="en-US" w:eastAsia="fr-FR"/>
        </w:rPr>
        <w:t xml:space="preserve"> GCM and the RCP8.5</w:t>
      </w:r>
      <w:r w:rsidR="00D47914">
        <w:rPr>
          <w:rFonts w:eastAsia="Times New Roman" w:cs="Courier New"/>
          <w:i/>
          <w:lang w:val="en-US" w:eastAsia="fr-FR"/>
        </w:rPr>
        <w:t xml:space="preserve"> </w:t>
      </w:r>
      <w:r w:rsidR="00D47914" w:rsidRPr="00EA21E9">
        <w:rPr>
          <w:rFonts w:eastAsia="Times New Roman" w:cs="Courier New"/>
          <w:i/>
          <w:lang w:val="en-US" w:eastAsia="fr-FR"/>
        </w:rPr>
        <w:t>scenario</w:t>
      </w:r>
      <w:r w:rsidRPr="00EA21E9">
        <w:rPr>
          <w:rFonts w:eastAsia="Times New Roman" w:cs="Courier New"/>
          <w:i/>
          <w:lang w:val="en-US" w:eastAsia="fr-FR"/>
        </w:rPr>
        <w:t xml:space="preserve"> with </w:t>
      </w:r>
      <w:proofErr w:type="spellStart"/>
      <w:r>
        <w:rPr>
          <w:rFonts w:eastAsia="Times New Roman" w:cs="Courier New"/>
          <w:i/>
          <w:lang w:val="en-US" w:eastAsia="fr-FR"/>
        </w:rPr>
        <w:t>Köppen</w:t>
      </w:r>
      <w:proofErr w:type="spellEnd"/>
      <w:r w:rsidRPr="00EA21E9">
        <w:rPr>
          <w:rFonts w:eastAsia="Times New Roman" w:cs="Courier New"/>
          <w:i/>
          <w:lang w:val="en-US" w:eastAsia="fr-FR"/>
        </w:rPr>
        <w:t xml:space="preserve"> classifications to produce evolution scenarios of climatic areas over the period 195</w:t>
      </w:r>
      <w:r>
        <w:rPr>
          <w:rFonts w:eastAsia="Times New Roman" w:cs="Courier New"/>
          <w:i/>
          <w:lang w:val="en-US" w:eastAsia="fr-FR"/>
        </w:rPr>
        <w:t>1</w:t>
      </w:r>
      <w:r w:rsidRPr="00EA21E9">
        <w:rPr>
          <w:rFonts w:eastAsia="Times New Roman" w:cs="Courier New"/>
          <w:i/>
          <w:lang w:val="en-US" w:eastAsia="fr-FR"/>
        </w:rPr>
        <w:t>-2100.</w:t>
      </w:r>
      <w:r w:rsidR="00B23B9F">
        <w:rPr>
          <w:rFonts w:eastAsia="Times New Roman" w:cs="Courier New"/>
          <w:i/>
          <w:lang w:val="en-US" w:eastAsia="fr-FR"/>
        </w:rPr>
        <w:t xml:space="preserve"> </w:t>
      </w:r>
    </w:p>
    <w:p w14:paraId="2914DF41" w14:textId="77777777" w:rsidR="00F50090" w:rsidRDefault="00F50090" w:rsidP="00195F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p>
    <w:p w14:paraId="28267808" w14:textId="25DF2BA7" w:rsidR="00FE2A00" w:rsidRPr="00D63345" w:rsidRDefault="00FE2A00" w:rsidP="00FE2A00">
      <w:pPr>
        <w:jc w:val="both"/>
        <w:rPr>
          <w:b/>
          <w:lang w:val="en-US"/>
        </w:rPr>
      </w:pPr>
      <w:r>
        <w:rPr>
          <w:b/>
          <w:lang w:val="en-US"/>
        </w:rPr>
        <w:t>2.2- Bias-correction of climate simulations</w:t>
      </w:r>
    </w:p>
    <w:p w14:paraId="20C589F8" w14:textId="5B54CF7E" w:rsidR="006713D3" w:rsidRDefault="00FE2A00" w:rsidP="00FE2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US"/>
        </w:rPr>
        <w:t>GCM</w:t>
      </w:r>
      <w:r w:rsidR="00D47914">
        <w:rPr>
          <w:lang w:val="en-US"/>
        </w:rPr>
        <w:t>s</w:t>
      </w:r>
      <w:r w:rsidR="004D1F62">
        <w:rPr>
          <w:lang w:val="en-US"/>
        </w:rPr>
        <w:t>’ bias</w:t>
      </w:r>
      <w:r>
        <w:rPr>
          <w:lang w:val="en-US"/>
        </w:rPr>
        <w:t xml:space="preserve"> for </w:t>
      </w:r>
      <w:r w:rsidR="004D1F62">
        <w:rPr>
          <w:lang w:val="en-US"/>
        </w:rPr>
        <w:t xml:space="preserve">the </w:t>
      </w:r>
      <w:r>
        <w:rPr>
          <w:lang w:val="en-US"/>
        </w:rPr>
        <w:t xml:space="preserve">current climate can hamper the application of climate classification based on </w:t>
      </w:r>
      <w:r w:rsidR="004D1F62">
        <w:rPr>
          <w:lang w:val="en-US"/>
        </w:rPr>
        <w:t xml:space="preserve">absolute </w:t>
      </w:r>
      <w:r>
        <w:rPr>
          <w:lang w:val="en-US"/>
        </w:rPr>
        <w:t>rainfall and/or temperature thresholds. For instance, precipitation</w:t>
      </w:r>
      <w:r w:rsidR="00297115">
        <w:rPr>
          <w:lang w:val="en-US"/>
        </w:rPr>
        <w:t xml:space="preserve"> </w:t>
      </w:r>
      <w:r w:rsidR="00C17B92">
        <w:rPr>
          <w:lang w:val="en-US"/>
        </w:rPr>
        <w:t>IPSL-CM5A-LR has a temperature bias of -1.4</w:t>
      </w:r>
      <w:r w:rsidR="00453C2F">
        <w:rPr>
          <w:lang w:val="en-US"/>
        </w:rPr>
        <w:t xml:space="preserve">°C </w:t>
      </w:r>
      <w:r w:rsidR="00C17B92">
        <w:rPr>
          <w:lang w:val="en-US"/>
        </w:rPr>
        <w:t xml:space="preserve">on average (Dufresne et al., 2013.) and some biases for </w:t>
      </w:r>
      <w:r>
        <w:rPr>
          <w:lang w:val="en-US"/>
        </w:rPr>
        <w:t>precipitation</w:t>
      </w:r>
      <w:r w:rsidR="006713D3" w:rsidRPr="00797276">
        <w:rPr>
          <w:lang w:val="en-US"/>
        </w:rPr>
        <w:t xml:space="preserve"> </w:t>
      </w:r>
      <w:r w:rsidR="004D1F62">
        <w:rPr>
          <w:lang w:val="en-US"/>
        </w:rPr>
        <w:t>such as</w:t>
      </w:r>
      <w:r w:rsidR="006713D3" w:rsidRPr="00797276">
        <w:rPr>
          <w:lang w:val="en-US"/>
        </w:rPr>
        <w:t xml:space="preserve"> a </w:t>
      </w:r>
      <w:r w:rsidR="004D1F62">
        <w:rPr>
          <w:lang w:val="en-US"/>
        </w:rPr>
        <w:t>lower than observed monsoonal rainfall</w:t>
      </w:r>
      <w:r w:rsidR="006713D3">
        <w:rPr>
          <w:lang w:val="en-US"/>
        </w:rPr>
        <w:t xml:space="preserve"> (</w:t>
      </w:r>
      <w:proofErr w:type="spellStart"/>
      <w:r w:rsidR="006713D3">
        <w:rPr>
          <w:lang w:val="en-US"/>
        </w:rPr>
        <w:t>Famien</w:t>
      </w:r>
      <w:proofErr w:type="spellEnd"/>
      <w:r w:rsidR="006713D3">
        <w:rPr>
          <w:lang w:val="en-US"/>
        </w:rPr>
        <w:t xml:space="preserve"> </w:t>
      </w:r>
      <w:r w:rsidR="006713D3" w:rsidRPr="002C652E">
        <w:rPr>
          <w:i/>
          <w:lang w:val="en-US"/>
        </w:rPr>
        <w:t xml:space="preserve">et </w:t>
      </w:r>
      <w:r w:rsidR="00753630" w:rsidRPr="00753630">
        <w:rPr>
          <w:lang w:val="en-US"/>
        </w:rPr>
        <w:t>al.</w:t>
      </w:r>
      <w:r w:rsidR="00753630">
        <w:rPr>
          <w:lang w:val="en-US"/>
        </w:rPr>
        <w:t>,</w:t>
      </w:r>
      <w:r w:rsidR="00C17B92">
        <w:rPr>
          <w:lang w:val="en-US"/>
        </w:rPr>
        <w:t xml:space="preserve"> 2018</w:t>
      </w:r>
      <w:r w:rsidR="006713D3">
        <w:rPr>
          <w:lang w:val="en-US"/>
        </w:rPr>
        <w:t>)</w:t>
      </w:r>
      <w:r w:rsidR="00C17B92">
        <w:rPr>
          <w:lang w:val="en-US"/>
        </w:rPr>
        <w:t xml:space="preserve"> in West</w:t>
      </w:r>
      <w:r w:rsidR="0077709D">
        <w:rPr>
          <w:lang w:val="en-US"/>
        </w:rPr>
        <w:t xml:space="preserve"> </w:t>
      </w:r>
      <w:r w:rsidR="00C17B92">
        <w:rPr>
          <w:lang w:val="en-US"/>
        </w:rPr>
        <w:t xml:space="preserve">Africa, or too </w:t>
      </w:r>
      <w:r w:rsidR="004D1F62">
        <w:rPr>
          <w:lang w:val="en-US"/>
        </w:rPr>
        <w:t xml:space="preserve">frequent </w:t>
      </w:r>
      <w:r w:rsidR="007A46E8">
        <w:rPr>
          <w:lang w:val="en-US"/>
        </w:rPr>
        <w:t xml:space="preserve">rainfall </w:t>
      </w:r>
      <w:r w:rsidR="00C17B92">
        <w:rPr>
          <w:lang w:val="en-US"/>
        </w:rPr>
        <w:t xml:space="preserve">in the Andes mountains (see Dufresne et al., 2013 for more details). </w:t>
      </w:r>
      <w:r w:rsidR="006713D3" w:rsidRPr="00797276">
        <w:rPr>
          <w:lang w:val="en-US"/>
        </w:rPr>
        <w:t xml:space="preserve">In </w:t>
      </w:r>
      <w:r w:rsidR="00C17B92">
        <w:rPr>
          <w:lang w:val="en-US"/>
        </w:rPr>
        <w:t>West Africa</w:t>
      </w:r>
      <w:r w:rsidR="006713D3" w:rsidRPr="00797276">
        <w:rPr>
          <w:lang w:val="en-US"/>
        </w:rPr>
        <w:t xml:space="preserve">, </w:t>
      </w:r>
      <w:proofErr w:type="spellStart"/>
      <w:r w:rsidR="00753630">
        <w:rPr>
          <w:lang w:val="en-US"/>
        </w:rPr>
        <w:t>Famien</w:t>
      </w:r>
      <w:proofErr w:type="spellEnd"/>
      <w:r w:rsidR="00753630">
        <w:rPr>
          <w:lang w:val="en-US"/>
        </w:rPr>
        <w:t xml:space="preserve"> et al. (2018) </w:t>
      </w:r>
      <w:r w:rsidR="006713D3" w:rsidRPr="00797276">
        <w:rPr>
          <w:lang w:val="en-US"/>
        </w:rPr>
        <w:t>weak</w:t>
      </w:r>
      <w:r w:rsidR="006713D3">
        <w:rPr>
          <w:lang w:val="en-US"/>
        </w:rPr>
        <w:t>en</w:t>
      </w:r>
      <w:r w:rsidR="006713D3" w:rsidRPr="00797276">
        <w:rPr>
          <w:lang w:val="en-US"/>
        </w:rPr>
        <w:t xml:space="preserve"> the bias on the </w:t>
      </w:r>
      <w:r w:rsidR="006713D3">
        <w:rPr>
          <w:lang w:val="en-US"/>
        </w:rPr>
        <w:t xml:space="preserve">daily </w:t>
      </w:r>
      <w:r w:rsidR="006713D3" w:rsidRPr="00797276">
        <w:rPr>
          <w:lang w:val="en-US"/>
        </w:rPr>
        <w:t xml:space="preserve">data by </w:t>
      </w:r>
      <w:r w:rsidR="006713D3">
        <w:rPr>
          <w:lang w:val="en-US"/>
        </w:rPr>
        <w:t xml:space="preserve">using </w:t>
      </w:r>
      <w:r w:rsidR="006713D3" w:rsidRPr="00797276">
        <w:rPr>
          <w:lang w:val="en-US"/>
        </w:rPr>
        <w:t>a</w:t>
      </w:r>
      <w:r w:rsidR="006713D3">
        <w:rPr>
          <w:lang w:val="en-US"/>
        </w:rPr>
        <w:t>n</w:t>
      </w:r>
      <w:r w:rsidR="006713D3" w:rsidRPr="00797276">
        <w:rPr>
          <w:lang w:val="en-US"/>
        </w:rPr>
        <w:t xml:space="preserve"> univariate quantil</w:t>
      </w:r>
      <w:r w:rsidR="006713D3">
        <w:rPr>
          <w:lang w:val="en-US"/>
        </w:rPr>
        <w:t>e</w:t>
      </w:r>
      <w:r w:rsidR="006713D3" w:rsidRPr="00797276">
        <w:rPr>
          <w:lang w:val="en-US"/>
        </w:rPr>
        <w:t>-quantil</w:t>
      </w:r>
      <w:r w:rsidR="006713D3">
        <w:rPr>
          <w:lang w:val="en-US"/>
        </w:rPr>
        <w:t>e</w:t>
      </w:r>
      <w:r w:rsidR="006713D3" w:rsidRPr="00797276">
        <w:rPr>
          <w:lang w:val="en-US"/>
        </w:rPr>
        <w:t xml:space="preserve"> method</w:t>
      </w:r>
      <w:r w:rsidR="004D1F62">
        <w:rPr>
          <w:lang w:val="en-US"/>
        </w:rPr>
        <w:t xml:space="preserve"> called</w:t>
      </w:r>
      <w:r w:rsidR="006713D3" w:rsidRPr="00797276">
        <w:rPr>
          <w:lang w:val="en-US"/>
        </w:rPr>
        <w:t xml:space="preserve"> the Cumulative Distribution Function </w:t>
      </w:r>
      <w:proofErr w:type="spellStart"/>
      <w:r w:rsidR="006713D3" w:rsidRPr="00797276">
        <w:rPr>
          <w:lang w:val="en-US"/>
        </w:rPr>
        <w:t>transfert</w:t>
      </w:r>
      <w:proofErr w:type="spellEnd"/>
      <w:r w:rsidR="006713D3" w:rsidRPr="00797276">
        <w:rPr>
          <w:lang w:val="en-US"/>
        </w:rPr>
        <w:t xml:space="preserve"> (</w:t>
      </w:r>
      <w:proofErr w:type="spellStart"/>
      <w:r w:rsidR="006713D3" w:rsidRPr="00797276">
        <w:rPr>
          <w:lang w:val="en-US"/>
        </w:rPr>
        <w:t>CDFt</w:t>
      </w:r>
      <w:proofErr w:type="spellEnd"/>
      <w:r w:rsidR="006713D3" w:rsidRPr="00797276">
        <w:rPr>
          <w:lang w:val="en-US"/>
        </w:rPr>
        <w:t xml:space="preserve">) method </w:t>
      </w:r>
      <w:r w:rsidR="006713D3">
        <w:rPr>
          <w:lang w:val="en-US"/>
        </w:rPr>
        <w:fldChar w:fldCharType="begin" w:fldLock="1"/>
      </w:r>
      <w:r w:rsidR="006713D3">
        <w:rPr>
          <w:lang w:val="en-US"/>
        </w:rPr>
        <w:instrText>ADDIN CSL_CITATION { "citationItems" : [ { "id" : "ITEM-1", "itemData" : { "ISSN" : "1944-8007", "author" : [ { "dropping-particle" : "", "family" : "Michelangeli", "given" : "P\u2010A", "non-dropping-particle" : "", "parse-names" : false, "suffix" : "" }, { "dropping-particle" : "", "family" : "Vrac", "given" : "Matthieu", "non-dropping-particle" : "", "parse-names" : false, "suffix" : "" }, { "dropping-particle" : "", "family" : "Loukos", "given" : "H", "non-dropping-particle" : "", "parse-names" : false, "suffix" : "" } ], "container-title" : "Geophysical Research Letters", "genre" : "JOUR", "id" : "ITEM-1", "issue" : "11", "issued" : { "date-parts" : [ [ "2009" ] ] }, "page" : "L11708", "publisher" : "Wiley Online Library", "title" : "Probabilistic downscaling approaches: Application to wind cumulative distribution functions", "type" : "article-journal", "volume" : "36" }, "uris" : [ "http://www.mendeley.com/documents/?uuid=0cbc69b1-9b80-4276-bf8f-f3f034d21fd4" ] }, { "id" : "ITEM-2", "itemData" : { "author" : [ { "dropping-particle" : "", "family" : "Vrac", "given" : "Mathieu", "non-dropping-particle" : "", "parse-names" : false, "suffix" : "" }, { "dropping-particle" : "", "family" : "Drobinski", "given" : "Philippe", "non-dropping-particle" : "", "parse-names" : false, "suffix" : "" }, { "dropping-particle" : "", "family" : "Merlo", "given" : "Anthony", "non-dropping-particle" : "", "parse-names" : false, "suffix" : "" }, { "dropping-particle" : "", "family" : "Herrmann", "given" : "Marine", "non-dropping-particle" : "", "parse-names" : false, "suffix" : "" }, { "dropping-particle" : "", "family" : "Lavaysse", "given" : "Christophe", "non-dropping-particle" : "", "parse-names" : false, "suffix" : "" }, { "dropping-particle" : "", "family" : "Li", "given" : "Laurent", "non-dropping-particle" : "", "parse-names" : false, "suffix" : "" }, { "dropping-particle" : "", "family" : "Somot", "given" : "Samuel", "non-dropping-particle" : "", "parse-names" : false, "suffix" : "" } ], "container-title" : "Natural Hazards and Earth System Sciences", "genre" : "JOUR", "id" : "ITEM-2", "issue" : "9", "issued" : { "date-parts" : [ [ "2012" ] ] }, "page" : "2769-2784", "title" : "Dynamical and statistical downscaling of the French Mediterranean climate: uncertainty assessment", "type" : "article-journal", "volume" : "12" }, "uris" : [ "http://www.mendeley.com/documents/?uuid=5cb846cd-16cf-4c00-932b-0e6d3e807c73" ] } ], "mendeley" : { "formattedCitation" : "(Michelangeli &lt;i&gt;et al&lt;/i&gt; 2009, Vrac &lt;i&gt;et al&lt;/i&gt; 2012)", "plainTextFormattedCitation" : "(Michelangeli et al 2009, Vrac et al 2012)", "previouslyFormattedCitation" : "(Michelangeli &lt;i&gt;et al&lt;/i&gt; 2009, Vrac &lt;i&gt;et al&lt;/i&gt; 2012)" }, "properties" : { "noteIndex" : 0 }, "schema" : "https://github.com/citation-style-language/schema/raw/master/csl-citation.json" }</w:instrText>
      </w:r>
      <w:r w:rsidR="006713D3">
        <w:rPr>
          <w:lang w:val="en-US"/>
        </w:rPr>
        <w:fldChar w:fldCharType="separate"/>
      </w:r>
      <w:r w:rsidR="006713D3" w:rsidRPr="00C73878">
        <w:rPr>
          <w:noProof/>
          <w:lang w:val="en-US"/>
        </w:rPr>
        <w:t xml:space="preserve">(Michelangeli </w:t>
      </w:r>
      <w:r w:rsidR="006713D3" w:rsidRPr="00753630">
        <w:rPr>
          <w:noProof/>
          <w:lang w:val="en-US"/>
        </w:rPr>
        <w:t>et al</w:t>
      </w:r>
      <w:r w:rsidR="00753630">
        <w:rPr>
          <w:noProof/>
          <w:lang w:val="en-US"/>
        </w:rPr>
        <w:t>.,</w:t>
      </w:r>
      <w:r w:rsidR="006713D3" w:rsidRPr="00753630">
        <w:rPr>
          <w:noProof/>
          <w:lang w:val="en-US"/>
        </w:rPr>
        <w:t xml:space="preserve"> </w:t>
      </w:r>
      <w:r w:rsidR="006713D3" w:rsidRPr="00C73878">
        <w:rPr>
          <w:noProof/>
          <w:lang w:val="en-US"/>
        </w:rPr>
        <w:t>2009, Vrac</w:t>
      </w:r>
      <w:r w:rsidR="006713D3" w:rsidRPr="00753630">
        <w:rPr>
          <w:noProof/>
          <w:lang w:val="en-US"/>
        </w:rPr>
        <w:t xml:space="preserve"> et al</w:t>
      </w:r>
      <w:r w:rsidR="00753630">
        <w:rPr>
          <w:noProof/>
          <w:lang w:val="en-US"/>
        </w:rPr>
        <w:t>.,</w:t>
      </w:r>
      <w:r w:rsidR="006713D3" w:rsidRPr="00C73878">
        <w:rPr>
          <w:noProof/>
          <w:lang w:val="en-US"/>
        </w:rPr>
        <w:t xml:space="preserve"> 2012)</w:t>
      </w:r>
      <w:r w:rsidR="006713D3">
        <w:rPr>
          <w:lang w:val="en-US"/>
        </w:rPr>
        <w:fldChar w:fldCharType="end"/>
      </w:r>
      <w:r w:rsidR="006713D3">
        <w:rPr>
          <w:lang w:val="en-US"/>
        </w:rPr>
        <w:t xml:space="preserve">. By computing various </w:t>
      </w:r>
      <w:r w:rsidR="006713D3" w:rsidRPr="00797276">
        <w:rPr>
          <w:lang w:val="en-US"/>
        </w:rPr>
        <w:t>climatic ind</w:t>
      </w:r>
      <w:r w:rsidR="006713D3">
        <w:rPr>
          <w:lang w:val="en-US"/>
        </w:rPr>
        <w:t>ices</w:t>
      </w:r>
      <w:r w:rsidR="006713D3" w:rsidRPr="00797276">
        <w:rPr>
          <w:lang w:val="en-US"/>
        </w:rPr>
        <w:t xml:space="preserve"> </w:t>
      </w:r>
      <w:r w:rsidR="006713D3">
        <w:rPr>
          <w:lang w:val="en-US"/>
        </w:rPr>
        <w:t xml:space="preserve">such </w:t>
      </w:r>
      <w:r w:rsidR="006713D3" w:rsidRPr="00797276">
        <w:rPr>
          <w:lang w:val="en-US"/>
        </w:rPr>
        <w:t xml:space="preserve">as </w:t>
      </w:r>
      <w:r w:rsidR="006713D3">
        <w:rPr>
          <w:lang w:val="en-US"/>
        </w:rPr>
        <w:t>seasonal</w:t>
      </w:r>
      <w:r w:rsidR="006713D3" w:rsidRPr="00797276">
        <w:rPr>
          <w:lang w:val="en-US"/>
        </w:rPr>
        <w:t xml:space="preserve"> rainfall, dry</w:t>
      </w:r>
      <w:r w:rsidR="006713D3">
        <w:rPr>
          <w:lang w:val="en-US"/>
        </w:rPr>
        <w:t xml:space="preserve"> </w:t>
      </w:r>
      <w:r w:rsidR="006713D3" w:rsidRPr="00797276">
        <w:rPr>
          <w:lang w:val="en-US"/>
        </w:rPr>
        <w:t>spell</w:t>
      </w:r>
      <w:r w:rsidR="006713D3">
        <w:rPr>
          <w:lang w:val="en-US"/>
        </w:rPr>
        <w:t xml:space="preserve">s and </w:t>
      </w:r>
      <w:r w:rsidR="006713D3" w:rsidRPr="00797276">
        <w:rPr>
          <w:lang w:val="en-US"/>
        </w:rPr>
        <w:t>onset</w:t>
      </w:r>
      <w:r w:rsidR="006713D3">
        <w:rPr>
          <w:lang w:val="en-US"/>
        </w:rPr>
        <w:t xml:space="preserve"> of the rains, </w:t>
      </w:r>
      <w:proofErr w:type="spellStart"/>
      <w:r w:rsidR="006713D3" w:rsidRPr="00797276">
        <w:rPr>
          <w:lang w:val="en-US"/>
        </w:rPr>
        <w:t>Famien</w:t>
      </w:r>
      <w:proofErr w:type="spellEnd"/>
      <w:r w:rsidR="006713D3" w:rsidRPr="00797276">
        <w:rPr>
          <w:lang w:val="en-US"/>
        </w:rPr>
        <w:t xml:space="preserve"> </w:t>
      </w:r>
      <w:r w:rsidR="006713D3" w:rsidRPr="00F50090">
        <w:rPr>
          <w:lang w:val="en-US"/>
        </w:rPr>
        <w:t>et al</w:t>
      </w:r>
      <w:r w:rsidR="00F50090">
        <w:rPr>
          <w:lang w:val="en-US"/>
        </w:rPr>
        <w:t>.</w:t>
      </w:r>
      <w:r w:rsidR="00C17B92">
        <w:rPr>
          <w:lang w:val="en-US"/>
        </w:rPr>
        <w:t xml:space="preserve"> </w:t>
      </w:r>
      <w:r w:rsidR="00F50090">
        <w:rPr>
          <w:lang w:val="en-US"/>
        </w:rPr>
        <w:t>(</w:t>
      </w:r>
      <w:r w:rsidR="00C17B92">
        <w:rPr>
          <w:lang w:val="en-US"/>
        </w:rPr>
        <w:t>2018</w:t>
      </w:r>
      <w:r w:rsidR="00F50090">
        <w:rPr>
          <w:lang w:val="en-US"/>
        </w:rPr>
        <w:t>)</w:t>
      </w:r>
      <w:r w:rsidR="006713D3" w:rsidRPr="00797276">
        <w:rPr>
          <w:lang w:val="en-US"/>
        </w:rPr>
        <w:t xml:space="preserve"> </w:t>
      </w:r>
      <w:r w:rsidR="006713D3">
        <w:rPr>
          <w:lang w:val="en-US"/>
        </w:rPr>
        <w:t>demonstrated that this technique strongly reduces the errors in the CMIP5 models compared to observed data (</w:t>
      </w:r>
      <w:r w:rsidR="0075492D" w:rsidRPr="0075492D">
        <w:rPr>
          <w:lang w:val="en-GB"/>
        </w:rPr>
        <w:t>EWEMBI</w:t>
      </w:r>
      <w:r w:rsidR="00341B5C">
        <w:rPr>
          <w:lang w:val="en-GB"/>
        </w:rPr>
        <w:t xml:space="preserve">, </w:t>
      </w:r>
      <w:hyperlink r:id="rId11" w:history="1">
        <w:r w:rsidR="00341B5C" w:rsidRPr="00402CAD">
          <w:rPr>
            <w:rStyle w:val="Lienhypertexte"/>
            <w:lang w:val="en-GB"/>
          </w:rPr>
          <w:t>http://dataservices.gfz-potsdam.de/pik/showshort.php?id=escidoc:1809891</w:t>
        </w:r>
      </w:hyperlink>
      <w:r w:rsidR="00341B5C">
        <w:rPr>
          <w:lang w:val="en-US"/>
        </w:rPr>
        <w:t>,</w:t>
      </w:r>
      <w:r w:rsidR="00753630">
        <w:rPr>
          <w:lang w:val="en-US"/>
        </w:rPr>
        <w:t xml:space="preserve"> </w:t>
      </w:r>
      <w:proofErr w:type="spellStart"/>
      <w:r w:rsidR="005C79FE">
        <w:rPr>
          <w:lang w:val="en-US"/>
        </w:rPr>
        <w:t>Frieler</w:t>
      </w:r>
      <w:proofErr w:type="spellEnd"/>
      <w:r w:rsidR="005C79FE">
        <w:rPr>
          <w:lang w:val="en-US"/>
        </w:rPr>
        <w:t xml:space="preserve"> et al., 2017). </w:t>
      </w:r>
      <w:proofErr w:type="gramStart"/>
      <w:r w:rsidR="005C79FE">
        <w:rPr>
          <w:lang w:val="en-US"/>
        </w:rPr>
        <w:t>Although univariate, this method maintains the link between temperature and precipitation established in the model.</w:t>
      </w:r>
      <w:proofErr w:type="gramEnd"/>
      <w:r w:rsidR="005C79FE">
        <w:rPr>
          <w:lang w:val="en-US"/>
        </w:rPr>
        <w:t xml:space="preserve"> </w:t>
      </w:r>
      <w:r w:rsidR="00C17B92">
        <w:rPr>
          <w:lang w:val="en-US"/>
        </w:rPr>
        <w:t xml:space="preserve">Here, the same techniques are </w:t>
      </w:r>
      <w:r w:rsidR="004D1F62">
        <w:rPr>
          <w:lang w:val="en-US"/>
        </w:rPr>
        <w:t xml:space="preserve">used to </w:t>
      </w:r>
      <w:r w:rsidR="00C17B92">
        <w:rPr>
          <w:lang w:val="en-US"/>
        </w:rPr>
        <w:t>comput</w:t>
      </w:r>
      <w:r w:rsidR="004D1F62">
        <w:rPr>
          <w:lang w:val="en-US"/>
        </w:rPr>
        <w:t xml:space="preserve">e </w:t>
      </w:r>
      <w:r w:rsidR="00C17B92">
        <w:rPr>
          <w:lang w:val="en-US"/>
        </w:rPr>
        <w:t xml:space="preserve">daily temperature and precipitation </w:t>
      </w:r>
      <w:r w:rsidR="004D1F62">
        <w:rPr>
          <w:lang w:val="en-US"/>
        </w:rPr>
        <w:t xml:space="preserve">across the entire world </w:t>
      </w:r>
      <w:r w:rsidR="00C17B92">
        <w:rPr>
          <w:lang w:val="en-US"/>
        </w:rPr>
        <w:t xml:space="preserve">under the </w:t>
      </w:r>
      <w:r w:rsidR="008428F5">
        <w:rPr>
          <w:lang w:val="en-US"/>
        </w:rPr>
        <w:t xml:space="preserve">RCP8.5, </w:t>
      </w:r>
      <w:proofErr w:type="spellStart"/>
      <w:r w:rsidR="00C17B92">
        <w:rPr>
          <w:lang w:val="en-US"/>
        </w:rPr>
        <w:t>GrIS</w:t>
      </w:r>
      <w:proofErr w:type="spellEnd"/>
      <w:r w:rsidR="00C17B92">
        <w:rPr>
          <w:lang w:val="en-US"/>
        </w:rPr>
        <w:t xml:space="preserve">, WAIS and </w:t>
      </w:r>
      <w:proofErr w:type="spellStart"/>
      <w:r w:rsidR="00C17B92">
        <w:rPr>
          <w:lang w:val="en-US"/>
        </w:rPr>
        <w:t>GrWAIS</w:t>
      </w:r>
      <w:proofErr w:type="spellEnd"/>
      <w:r w:rsidR="00C17B92">
        <w:rPr>
          <w:lang w:val="en-US"/>
        </w:rPr>
        <w:t xml:space="preserve"> scenarios </w:t>
      </w:r>
      <w:r w:rsidR="008428F5">
        <w:rPr>
          <w:lang w:val="en-US"/>
        </w:rPr>
        <w:t>over the period 1951</w:t>
      </w:r>
      <w:r w:rsidR="00C17B92" w:rsidRPr="00797276">
        <w:rPr>
          <w:lang w:val="en-US"/>
        </w:rPr>
        <w:t>-2100</w:t>
      </w:r>
      <w:r w:rsidR="00C17B92">
        <w:rPr>
          <w:lang w:val="en-US"/>
        </w:rPr>
        <w:t xml:space="preserve"> with a resolution of 0.5°X0.5°</w:t>
      </w:r>
      <w:r w:rsidR="008428F5">
        <w:rPr>
          <w:lang w:val="en-US"/>
        </w:rPr>
        <w:t xml:space="preserve">. Finally, </w:t>
      </w:r>
      <w:r w:rsidR="008428F5" w:rsidRPr="008428F5">
        <w:rPr>
          <w:lang w:val="en-US"/>
        </w:rPr>
        <w:t xml:space="preserve">daily rainfall </w:t>
      </w:r>
      <w:r w:rsidR="008428F5">
        <w:rPr>
          <w:lang w:val="en-US"/>
        </w:rPr>
        <w:t xml:space="preserve">(temperature) </w:t>
      </w:r>
      <w:r w:rsidR="008428F5" w:rsidRPr="008428F5">
        <w:rPr>
          <w:lang w:val="en-US"/>
        </w:rPr>
        <w:t>is accumulated</w:t>
      </w:r>
      <w:r w:rsidR="008428F5">
        <w:rPr>
          <w:lang w:val="en-US"/>
        </w:rPr>
        <w:t xml:space="preserve"> (averaged)</w:t>
      </w:r>
      <w:r w:rsidR="008428F5" w:rsidRPr="008428F5">
        <w:rPr>
          <w:lang w:val="en-US"/>
        </w:rPr>
        <w:t xml:space="preserve"> on a monthly </w:t>
      </w:r>
      <w:r w:rsidR="008428F5">
        <w:rPr>
          <w:lang w:val="en-US"/>
        </w:rPr>
        <w:t>time step to define</w:t>
      </w:r>
      <w:r w:rsidR="004D1F62">
        <w:rPr>
          <w:lang w:val="en-US"/>
        </w:rPr>
        <w:t xml:space="preserve"> the</w:t>
      </w:r>
      <w:r w:rsidR="008428F5">
        <w:rPr>
          <w:lang w:val="en-US"/>
        </w:rPr>
        <w:t xml:space="preserve"> </w:t>
      </w:r>
      <w:proofErr w:type="spellStart"/>
      <w:r w:rsidR="002F13ED">
        <w:rPr>
          <w:lang w:val="en-US"/>
        </w:rPr>
        <w:t>Köppen</w:t>
      </w:r>
      <w:proofErr w:type="spellEnd"/>
      <w:r w:rsidR="008428F5">
        <w:rPr>
          <w:lang w:val="en-US"/>
        </w:rPr>
        <w:t xml:space="preserve"> classification.</w:t>
      </w:r>
    </w:p>
    <w:p w14:paraId="7AED44ED" w14:textId="0348F6CB" w:rsidR="00722E6B" w:rsidRDefault="00A0153C" w:rsidP="0072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US"/>
        </w:rPr>
        <w:lastRenderedPageBreak/>
        <w:t xml:space="preserve">In order to assess the reliability of the bias correction, we produced a kappa index between the observed data (EWEMBI) and the bias-corrected historical simulation. </w:t>
      </w:r>
      <w:r w:rsidR="00722E6B" w:rsidRPr="00722E6B">
        <w:rPr>
          <w:lang w:val="en-US"/>
        </w:rPr>
        <w:t xml:space="preserve">This index is a </w:t>
      </w:r>
      <w:hyperlink r:id="rId12" w:tooltip="Statistic" w:history="1">
        <w:r w:rsidR="00722E6B" w:rsidRPr="00B66FC0">
          <w:rPr>
            <w:lang w:val="en-US"/>
          </w:rPr>
          <w:t>statistic</w:t>
        </w:r>
      </w:hyperlink>
      <w:r w:rsidR="00722E6B" w:rsidRPr="00722E6B">
        <w:rPr>
          <w:lang w:val="en-US"/>
        </w:rPr>
        <w:t xml:space="preserve"> which measures qualitatively the correlation (agreement) between two items,</w:t>
      </w:r>
      <w:r w:rsidR="00AC6014">
        <w:rPr>
          <w:lang w:val="en-US"/>
        </w:rPr>
        <w:t xml:space="preserve"> such as the</w:t>
      </w:r>
      <w:r w:rsidR="00722E6B" w:rsidRPr="00722E6B">
        <w:rPr>
          <w:lang w:val="en-US"/>
        </w:rPr>
        <w:t xml:space="preserve"> </w:t>
      </w:r>
      <w:proofErr w:type="spellStart"/>
      <w:r w:rsidR="00722E6B" w:rsidRPr="00722E6B">
        <w:rPr>
          <w:lang w:val="en-US"/>
        </w:rPr>
        <w:t>Köppen</w:t>
      </w:r>
      <w:proofErr w:type="spellEnd"/>
      <w:r w:rsidR="00722E6B" w:rsidRPr="00722E6B">
        <w:rPr>
          <w:lang w:val="en-US"/>
        </w:rPr>
        <w:t xml:space="preserve"> classification results in our study (kappa reaches 1 when the correlation is </w:t>
      </w:r>
      <w:r w:rsidR="00AC6014" w:rsidRPr="00722E6B">
        <w:rPr>
          <w:lang w:val="en-US"/>
        </w:rPr>
        <w:t>maxim</w:t>
      </w:r>
      <w:r w:rsidR="00AC6014">
        <w:rPr>
          <w:lang w:val="en-US"/>
        </w:rPr>
        <w:t>ized</w:t>
      </w:r>
      <w:r w:rsidR="00722E6B" w:rsidRPr="00722E6B">
        <w:rPr>
          <w:lang w:val="en-US"/>
        </w:rPr>
        <w:t xml:space="preserve">). </w:t>
      </w:r>
      <w:r w:rsidR="00722E6B" w:rsidRPr="00312A2C">
        <w:rPr>
          <w:lang w:val="en-US"/>
        </w:rPr>
        <w:t xml:space="preserve"> </w:t>
      </w:r>
      <w:r w:rsidR="00722E6B">
        <w:rPr>
          <w:lang w:val="en-US"/>
        </w:rPr>
        <w:t xml:space="preserve">The </w:t>
      </w:r>
      <w:r w:rsidR="00722E6B" w:rsidRPr="00312A2C">
        <w:rPr>
          <w:lang w:val="en-US"/>
        </w:rPr>
        <w:t xml:space="preserve">accuracy assessment </w:t>
      </w:r>
      <w:r w:rsidR="00722E6B">
        <w:rPr>
          <w:lang w:val="en-US"/>
        </w:rPr>
        <w:t xml:space="preserve">using the kappa calculation </w:t>
      </w:r>
      <w:r w:rsidR="00722E6B" w:rsidRPr="00312A2C">
        <w:rPr>
          <w:lang w:val="en-US"/>
        </w:rPr>
        <w:t xml:space="preserve">is </w:t>
      </w:r>
      <w:r w:rsidR="00722E6B">
        <w:rPr>
          <w:lang w:val="en-US"/>
        </w:rPr>
        <w:t xml:space="preserve">based on the selection of a statistically representative sampling of the reference dataset pixels (here EWEMBI Run, fig. 4a, </w:t>
      </w:r>
      <w:r w:rsidR="00AC6014">
        <w:rPr>
          <w:lang w:val="en-US"/>
        </w:rPr>
        <w:t xml:space="preserve">is </w:t>
      </w:r>
      <w:r w:rsidR="00722E6B">
        <w:rPr>
          <w:lang w:val="en-US"/>
        </w:rPr>
        <w:t xml:space="preserve">assumed to be accurate) </w:t>
      </w:r>
      <w:r w:rsidR="00722E6B" w:rsidRPr="00312A2C">
        <w:rPr>
          <w:lang w:val="en-US"/>
        </w:rPr>
        <w:t xml:space="preserve">and to determine if </w:t>
      </w:r>
      <w:r w:rsidR="00722E6B">
        <w:rPr>
          <w:lang w:val="en-US"/>
        </w:rPr>
        <w:t>the produced</w:t>
      </w:r>
      <w:r w:rsidR="00722E6B" w:rsidRPr="00312A2C">
        <w:rPr>
          <w:lang w:val="en-US"/>
        </w:rPr>
        <w:t xml:space="preserve"> classification </w:t>
      </w:r>
      <w:r w:rsidR="00722E6B">
        <w:rPr>
          <w:lang w:val="en-US"/>
        </w:rPr>
        <w:t xml:space="preserve">(here Historical Run, fig. 4b) </w:t>
      </w:r>
      <w:r w:rsidR="00722E6B" w:rsidRPr="00312A2C">
        <w:rPr>
          <w:lang w:val="en-US"/>
        </w:rPr>
        <w:t>assigned to that pixel matches the true classification of that pixel</w:t>
      </w:r>
      <w:r w:rsidR="00722E6B">
        <w:rPr>
          <w:lang w:val="en-US"/>
        </w:rPr>
        <w:t xml:space="preserve"> on the reference</w:t>
      </w:r>
      <w:r w:rsidR="00722E6B" w:rsidRPr="00312A2C">
        <w:rPr>
          <w:lang w:val="en-US"/>
        </w:rPr>
        <w:t xml:space="preserve">. </w:t>
      </w:r>
    </w:p>
    <w:p w14:paraId="554AC243" w14:textId="589583C7" w:rsidR="00D351FE" w:rsidRDefault="00D351FE" w:rsidP="00EA2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300B7602" w14:textId="732D16D5" w:rsidR="00D351FE" w:rsidRPr="00D63345" w:rsidRDefault="008B37DB" w:rsidP="00B76C65">
      <w:pPr>
        <w:jc w:val="both"/>
        <w:rPr>
          <w:b/>
          <w:lang w:val="en-US"/>
        </w:rPr>
      </w:pPr>
      <w:r>
        <w:rPr>
          <w:b/>
          <w:lang w:val="en-US"/>
        </w:rPr>
        <w:t>2.</w:t>
      </w:r>
      <w:r w:rsidR="00FE2A00">
        <w:rPr>
          <w:b/>
          <w:lang w:val="en-US"/>
        </w:rPr>
        <w:t>3</w:t>
      </w:r>
      <w:r>
        <w:rPr>
          <w:b/>
          <w:lang w:val="en-US"/>
        </w:rPr>
        <w:t xml:space="preserve">- </w:t>
      </w:r>
      <w:proofErr w:type="spellStart"/>
      <w:r w:rsidR="00D351FE">
        <w:rPr>
          <w:b/>
          <w:lang w:val="en-US"/>
        </w:rPr>
        <w:t>K</w:t>
      </w:r>
      <w:r w:rsidR="002F13ED">
        <w:rPr>
          <w:b/>
          <w:lang w:val="en-US"/>
        </w:rPr>
        <w:t>ö</w:t>
      </w:r>
      <w:r w:rsidR="00D351FE">
        <w:rPr>
          <w:b/>
          <w:lang w:val="en-US"/>
        </w:rPr>
        <w:t>ppen</w:t>
      </w:r>
      <w:proofErr w:type="spellEnd"/>
      <w:r w:rsidR="00D351FE">
        <w:rPr>
          <w:b/>
          <w:lang w:val="en-US"/>
        </w:rPr>
        <w:t xml:space="preserve"> classification</w:t>
      </w:r>
    </w:p>
    <w:p w14:paraId="3EC83295" w14:textId="60B6DC84" w:rsidR="001A0D91" w:rsidRPr="005E0ECF" w:rsidRDefault="00132CD1" w:rsidP="00EA2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r>
        <w:rPr>
          <w:lang w:val="en-US"/>
        </w:rPr>
        <w:t xml:space="preserve">Based on bias-corrected monthly precipitation and temperature, </w:t>
      </w:r>
      <w:r w:rsidR="00AC6014">
        <w:rPr>
          <w:lang w:val="en-US"/>
        </w:rPr>
        <w:t xml:space="preserve">the </w:t>
      </w:r>
      <w:proofErr w:type="spellStart"/>
      <w:r w:rsidR="002F13ED">
        <w:rPr>
          <w:lang w:val="en-US"/>
        </w:rPr>
        <w:t>Köppen</w:t>
      </w:r>
      <w:proofErr w:type="spellEnd"/>
      <w:r w:rsidR="005E5730">
        <w:rPr>
          <w:lang w:val="en-US"/>
        </w:rPr>
        <w:t xml:space="preserve"> classification is defined by f</w:t>
      </w:r>
      <w:r w:rsidR="00432E39" w:rsidRPr="00432E39">
        <w:rPr>
          <w:lang w:val="en-US"/>
        </w:rPr>
        <w:t xml:space="preserve">ive main climatic </w:t>
      </w:r>
      <w:r w:rsidR="00432E39" w:rsidRPr="00AF3C64">
        <w:rPr>
          <w:lang w:val="en-US"/>
        </w:rPr>
        <w:t>groups</w:t>
      </w:r>
      <w:r w:rsidR="005E5730">
        <w:rPr>
          <w:lang w:val="en-US"/>
        </w:rPr>
        <w:t>, named</w:t>
      </w:r>
      <w:r w:rsidR="00432E39" w:rsidRPr="00432E39">
        <w:rPr>
          <w:lang w:val="en-US"/>
        </w:rPr>
        <w:t xml:space="preserve"> from A (</w:t>
      </w:r>
      <w:r w:rsidR="00003452">
        <w:rPr>
          <w:lang w:val="en-US"/>
        </w:rPr>
        <w:t>equatorial</w:t>
      </w:r>
      <w:r w:rsidR="00EA21E9" w:rsidRPr="00432E39">
        <w:rPr>
          <w:lang w:val="en-US"/>
        </w:rPr>
        <w:t xml:space="preserve"> </w:t>
      </w:r>
      <w:r w:rsidR="00432E39" w:rsidRPr="00432E39">
        <w:rPr>
          <w:lang w:val="en-US"/>
        </w:rPr>
        <w:t>climates) to E (polar climates). Groups B, C and D respectively stand for “</w:t>
      </w:r>
      <w:r w:rsidR="00003452">
        <w:rPr>
          <w:lang w:val="en-US"/>
        </w:rPr>
        <w:t>arid</w:t>
      </w:r>
      <w:r w:rsidR="0077709D">
        <w:rPr>
          <w:lang w:val="en-US"/>
        </w:rPr>
        <w:t>”</w:t>
      </w:r>
      <w:r w:rsidR="00432E39" w:rsidRPr="00432E39">
        <w:rPr>
          <w:lang w:val="en-US"/>
        </w:rPr>
        <w:t>, “</w:t>
      </w:r>
      <w:r w:rsidR="00003452">
        <w:rPr>
          <w:lang w:val="en-US"/>
        </w:rPr>
        <w:t xml:space="preserve">warm </w:t>
      </w:r>
      <w:r w:rsidR="00432E39" w:rsidRPr="00432E39">
        <w:rPr>
          <w:lang w:val="en-US"/>
        </w:rPr>
        <w:t xml:space="preserve">temperate” and </w:t>
      </w:r>
      <w:r w:rsidR="00003452">
        <w:rPr>
          <w:lang w:val="en-US"/>
        </w:rPr>
        <w:t>“snow”</w:t>
      </w:r>
      <w:r w:rsidR="00432E39" w:rsidRPr="00432E39">
        <w:rPr>
          <w:lang w:val="en-US"/>
        </w:rPr>
        <w:t xml:space="preserve"> climates. Each group is further divided into </w:t>
      </w:r>
      <w:r w:rsidR="00432E39" w:rsidRPr="00AF3C64">
        <w:rPr>
          <w:lang w:val="en-US"/>
        </w:rPr>
        <w:t>sub-</w:t>
      </w:r>
      <w:r w:rsidR="00003452">
        <w:rPr>
          <w:lang w:val="en-US"/>
        </w:rPr>
        <w:t>group</w:t>
      </w:r>
      <w:r w:rsidR="00432E39" w:rsidRPr="00AF3C64">
        <w:rPr>
          <w:lang w:val="en-US"/>
        </w:rPr>
        <w:t>s</w:t>
      </w:r>
      <w:r w:rsidR="00432E39" w:rsidRPr="00432E39">
        <w:rPr>
          <w:lang w:val="en-US"/>
        </w:rPr>
        <w:t>, using empirical temperature and precipitation thresholds</w:t>
      </w:r>
      <w:r w:rsidR="00CA1E8E">
        <w:rPr>
          <w:lang w:val="en-US"/>
        </w:rPr>
        <w:t xml:space="preserve">. </w:t>
      </w:r>
      <w:r w:rsidR="00AC6014">
        <w:rPr>
          <w:lang w:val="en-US"/>
        </w:rPr>
        <w:t>In total, we used</w:t>
      </w:r>
      <w:r w:rsidR="00CA1E8E">
        <w:rPr>
          <w:lang w:val="en-US"/>
        </w:rPr>
        <w:t xml:space="preserve"> 31</w:t>
      </w:r>
      <w:r w:rsidR="005E5730">
        <w:rPr>
          <w:lang w:val="en-US"/>
        </w:rPr>
        <w:t xml:space="preserve"> </w:t>
      </w:r>
      <w:r w:rsidR="005E5730" w:rsidRPr="00AF3C64">
        <w:rPr>
          <w:lang w:val="en-US"/>
        </w:rPr>
        <w:t>classes</w:t>
      </w:r>
      <w:r w:rsidR="005E5730">
        <w:rPr>
          <w:lang w:val="en-US"/>
        </w:rPr>
        <w:t xml:space="preserve"> based on different formulations</w:t>
      </w:r>
      <w:r w:rsidR="005E5730" w:rsidRPr="005E5730">
        <w:rPr>
          <w:lang w:val="en-US"/>
        </w:rPr>
        <w:t xml:space="preserve"> that can be found in </w:t>
      </w:r>
      <w:proofErr w:type="spellStart"/>
      <w:r w:rsidR="005E5730" w:rsidRPr="005E5730">
        <w:rPr>
          <w:lang w:val="en-US"/>
        </w:rPr>
        <w:t>Kottek</w:t>
      </w:r>
      <w:proofErr w:type="spellEnd"/>
      <w:r w:rsidR="005E5730" w:rsidRPr="005E5730">
        <w:rPr>
          <w:lang w:val="en-US"/>
        </w:rPr>
        <w:t xml:space="preserve"> et al. (</w:t>
      </w:r>
      <w:hyperlink r:id="rId13" w:anchor="CR17" w:tooltip="View reference" w:history="1">
        <w:r w:rsidR="005E5730" w:rsidRPr="005E5730">
          <w:rPr>
            <w:lang w:val="en-US"/>
          </w:rPr>
          <w:t>2006</w:t>
        </w:r>
      </w:hyperlink>
      <w:r w:rsidR="00F27882">
        <w:rPr>
          <w:lang w:val="en-US"/>
        </w:rPr>
        <w:t>, see supplementary material</w:t>
      </w:r>
      <w:r w:rsidR="001045DC">
        <w:rPr>
          <w:lang w:val="en-US"/>
        </w:rPr>
        <w:t xml:space="preserve"> 1</w:t>
      </w:r>
      <w:r w:rsidR="00F27882">
        <w:rPr>
          <w:lang w:val="en-US"/>
        </w:rPr>
        <w:t xml:space="preserve"> for a table containing group and subgroup labels and associated conditions</w:t>
      </w:r>
      <w:r w:rsidR="005E5730" w:rsidRPr="005E5730">
        <w:rPr>
          <w:lang w:val="en-US"/>
        </w:rPr>
        <w:t>).</w:t>
      </w:r>
      <w:r w:rsidR="005E5730" w:rsidRPr="00432E39">
        <w:rPr>
          <w:rFonts w:ascii="Georgia" w:hAnsi="Georgia"/>
          <w:color w:val="333333"/>
          <w:spacing w:val="2"/>
          <w:sz w:val="26"/>
          <w:szCs w:val="26"/>
          <w:shd w:val="clear" w:color="auto" w:fill="FCFCFC"/>
          <w:lang w:val="en-US"/>
        </w:rPr>
        <w:t xml:space="preserve"> </w:t>
      </w:r>
      <w:r w:rsidR="005E5730">
        <w:rPr>
          <w:lang w:val="en-US"/>
        </w:rPr>
        <w:t xml:space="preserve"> </w:t>
      </w:r>
      <w:r w:rsidR="00715EA9" w:rsidRPr="00715EA9">
        <w:rPr>
          <w:lang w:val="en-GB"/>
        </w:rPr>
        <w:t>To limit the impact of year-to-year variability in temperature and precipitation, we c</w:t>
      </w:r>
      <w:r>
        <w:rPr>
          <w:lang w:val="en-GB"/>
        </w:rPr>
        <w:t>ompute</w:t>
      </w:r>
      <w:r w:rsidR="00AC6014">
        <w:rPr>
          <w:lang w:val="en-GB"/>
        </w:rPr>
        <w:t>d</w:t>
      </w:r>
      <w:r w:rsidR="00715EA9" w:rsidRPr="00715EA9">
        <w:rPr>
          <w:lang w:val="en-GB"/>
        </w:rPr>
        <w:t xml:space="preserve"> </w:t>
      </w:r>
      <w:r w:rsidRPr="00715EA9">
        <w:rPr>
          <w:lang w:val="en-GB"/>
        </w:rPr>
        <w:t>climate averages</w:t>
      </w:r>
      <w:r>
        <w:rPr>
          <w:lang w:val="en-GB"/>
        </w:rPr>
        <w:t xml:space="preserve"> over </w:t>
      </w:r>
      <w:r w:rsidR="00D83C5B">
        <w:rPr>
          <w:lang w:val="en-GB"/>
        </w:rPr>
        <w:t xml:space="preserve">20 </w:t>
      </w:r>
      <w:r w:rsidR="00715EA9" w:rsidRPr="00715EA9">
        <w:rPr>
          <w:lang w:val="en-GB"/>
        </w:rPr>
        <w:t>year</w:t>
      </w:r>
      <w:r w:rsidR="00D83C5B">
        <w:rPr>
          <w:lang w:val="en-GB"/>
        </w:rPr>
        <w:t>s</w:t>
      </w:r>
      <w:r>
        <w:rPr>
          <w:lang w:val="en-GB"/>
        </w:rPr>
        <w:t xml:space="preserve"> between </w:t>
      </w:r>
      <w:r w:rsidR="00D83C5B">
        <w:rPr>
          <w:lang w:val="en-GB"/>
        </w:rPr>
        <w:t>2041 and 2060</w:t>
      </w:r>
      <w:r>
        <w:rPr>
          <w:lang w:val="en-GB"/>
        </w:rPr>
        <w:t xml:space="preserve"> for the above listed scenarios, in agreement with previous studies by </w:t>
      </w:r>
      <w:proofErr w:type="spellStart"/>
      <w:r>
        <w:rPr>
          <w:lang w:val="en-GB"/>
        </w:rPr>
        <w:t>Rajaud</w:t>
      </w:r>
      <w:proofErr w:type="spellEnd"/>
      <w:r>
        <w:rPr>
          <w:lang w:val="en-GB"/>
        </w:rPr>
        <w:t xml:space="preserve"> et al. (2017) and Feng et al. (2014). </w:t>
      </w:r>
      <w:r w:rsidRPr="0075492D">
        <w:rPr>
          <w:lang w:val="en-GB"/>
        </w:rPr>
        <w:t>In addition, we compute</w:t>
      </w:r>
      <w:r w:rsidR="00AC6014">
        <w:rPr>
          <w:lang w:val="en-GB"/>
        </w:rPr>
        <w:t>d</w:t>
      </w:r>
      <w:r w:rsidRPr="0075492D">
        <w:rPr>
          <w:lang w:val="en-GB"/>
        </w:rPr>
        <w:t xml:space="preserve"> a reference situation for the period 1986-2005 obtained using the IPSL</w:t>
      </w:r>
      <w:r>
        <w:rPr>
          <w:lang w:val="en-GB"/>
        </w:rPr>
        <w:t>-</w:t>
      </w:r>
      <w:r w:rsidRPr="0075492D">
        <w:rPr>
          <w:lang w:val="en-GB"/>
        </w:rPr>
        <w:t xml:space="preserve">CM5A-LR model and the EWEMBI data, used for bias correction. This reference period allows us to </w:t>
      </w:r>
      <w:r>
        <w:rPr>
          <w:lang w:val="en-GB"/>
        </w:rPr>
        <w:t>assess</w:t>
      </w:r>
      <w:r w:rsidRPr="0075492D">
        <w:rPr>
          <w:lang w:val="en-GB"/>
        </w:rPr>
        <w:t xml:space="preserve"> our correction usin</w:t>
      </w:r>
      <w:r w:rsidR="00CA1E8E">
        <w:rPr>
          <w:lang w:val="en-GB"/>
        </w:rPr>
        <w:t>g the 31</w:t>
      </w:r>
      <w:r w:rsidR="00A62511">
        <w:rPr>
          <w:lang w:val="en-GB"/>
        </w:rPr>
        <w:t xml:space="preserve"> </w:t>
      </w:r>
      <w:proofErr w:type="spellStart"/>
      <w:r>
        <w:rPr>
          <w:lang w:val="en-GB"/>
        </w:rPr>
        <w:t>Köppen</w:t>
      </w:r>
      <w:proofErr w:type="spellEnd"/>
      <w:r w:rsidRPr="0075492D">
        <w:rPr>
          <w:lang w:val="en-GB"/>
        </w:rPr>
        <w:t xml:space="preserve"> classes.</w:t>
      </w:r>
      <w:r w:rsidR="00D83C5B">
        <w:rPr>
          <w:lang w:val="en-GB"/>
        </w:rPr>
        <w:t xml:space="preserve"> We describe</w:t>
      </w:r>
      <w:r w:rsidR="00AC6014">
        <w:rPr>
          <w:lang w:val="en-GB"/>
        </w:rPr>
        <w:t>d</w:t>
      </w:r>
      <w:r w:rsidR="00D83C5B">
        <w:rPr>
          <w:lang w:val="en-GB"/>
        </w:rPr>
        <w:t xml:space="preserve"> group and sub-group changes. Group changes refer to shifts from one main </w:t>
      </w:r>
      <w:proofErr w:type="spellStart"/>
      <w:r w:rsidR="00D83C5B">
        <w:rPr>
          <w:lang w:val="en-GB"/>
        </w:rPr>
        <w:t>Köppen</w:t>
      </w:r>
      <w:proofErr w:type="spellEnd"/>
      <w:r w:rsidR="00D83C5B">
        <w:rPr>
          <w:lang w:val="en-GB"/>
        </w:rPr>
        <w:t xml:space="preserve"> group to another (A, B, C, D, </w:t>
      </w:r>
      <w:r w:rsidR="00F55F73">
        <w:rPr>
          <w:lang w:val="en-GB"/>
        </w:rPr>
        <w:t xml:space="preserve">and </w:t>
      </w:r>
      <w:r w:rsidR="00D83C5B">
        <w:rPr>
          <w:lang w:val="en-GB"/>
        </w:rPr>
        <w:t xml:space="preserve">E, see supplementary material for more details) while sub-group changes refer to shifts within a single group (for instance, in group A, shifts from sub-group </w:t>
      </w:r>
      <w:proofErr w:type="gramStart"/>
      <w:r w:rsidR="00D83C5B">
        <w:rPr>
          <w:lang w:val="en-GB"/>
        </w:rPr>
        <w:t>As</w:t>
      </w:r>
      <w:proofErr w:type="gramEnd"/>
      <w:r w:rsidR="00D83C5B">
        <w:rPr>
          <w:lang w:val="en-GB"/>
        </w:rPr>
        <w:t xml:space="preserve"> to subgroup Am).</w:t>
      </w:r>
      <w:r w:rsidR="00F27882">
        <w:rPr>
          <w:lang w:val="en-GB"/>
        </w:rPr>
        <w:t xml:space="preserve"> In the </w:t>
      </w:r>
      <w:proofErr w:type="spellStart"/>
      <w:r w:rsidR="00F27882">
        <w:rPr>
          <w:lang w:val="en-GB"/>
        </w:rPr>
        <w:t>Köppen</w:t>
      </w:r>
      <w:proofErr w:type="spellEnd"/>
      <w:r w:rsidR="00F27882">
        <w:rPr>
          <w:lang w:val="en-GB"/>
        </w:rPr>
        <w:t xml:space="preserve"> labels, the second letter refers </w:t>
      </w:r>
      <w:r w:rsidR="005E0ECF">
        <w:rPr>
          <w:lang w:val="en-GB"/>
        </w:rPr>
        <w:t xml:space="preserve">to </w:t>
      </w:r>
      <w:r w:rsidR="00453C2F">
        <w:rPr>
          <w:lang w:val="en-GB"/>
        </w:rPr>
        <w:t>the precipitation</w:t>
      </w:r>
      <w:r w:rsidR="00F27882">
        <w:rPr>
          <w:lang w:val="en-GB"/>
        </w:rPr>
        <w:t xml:space="preserve"> regime while the third letter refers to temperature.</w:t>
      </w:r>
      <w:r w:rsidR="001A43B9">
        <w:rPr>
          <w:lang w:val="en-GB"/>
        </w:rPr>
        <w:t xml:space="preserve"> </w:t>
      </w:r>
      <w:r w:rsidR="001A0D91" w:rsidRPr="001A43B9">
        <w:rPr>
          <w:lang w:val="en-GB"/>
        </w:rPr>
        <w:t xml:space="preserve">More details about the methodology used in this paper can be found on </w:t>
      </w:r>
      <w:r w:rsidR="001A0D91" w:rsidRPr="005E0ECF">
        <w:rPr>
          <w:lang w:val="en-GB"/>
        </w:rPr>
        <w:t>the companion data paper</w:t>
      </w:r>
      <w:r w:rsidR="00453C2F">
        <w:rPr>
          <w:lang w:val="en-GB"/>
        </w:rPr>
        <w:t xml:space="preserve"> (co-submitted)</w:t>
      </w:r>
      <w:r w:rsidR="001A0D91" w:rsidRPr="005E0ECF">
        <w:rPr>
          <w:lang w:val="en-GB"/>
        </w:rPr>
        <w:t>.</w:t>
      </w:r>
    </w:p>
    <w:p w14:paraId="7093CEC5" w14:textId="583A78F3" w:rsidR="00C90BE7" w:rsidRPr="005E0ECF" w:rsidRDefault="00C90BE7" w:rsidP="00715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GB"/>
        </w:rPr>
      </w:pPr>
    </w:p>
    <w:p w14:paraId="515709D7" w14:textId="773B877A" w:rsidR="00C63000" w:rsidRPr="00E63041" w:rsidRDefault="0068029F" w:rsidP="00E63041">
      <w:pPr>
        <w:pStyle w:val="Paragraphedeliste"/>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GB"/>
        </w:rPr>
      </w:pPr>
      <w:r w:rsidRPr="00E63041">
        <w:rPr>
          <w:b/>
          <w:sz w:val="28"/>
          <w:szCs w:val="28"/>
          <w:lang w:val="en-GB"/>
        </w:rPr>
        <w:t>Results</w:t>
      </w:r>
    </w:p>
    <w:p w14:paraId="0367E95F" w14:textId="77777777" w:rsidR="00B76C65" w:rsidRPr="00C63000" w:rsidRDefault="00B76C65" w:rsidP="00715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lang w:val="en-GB"/>
        </w:rPr>
      </w:pPr>
    </w:p>
    <w:p w14:paraId="506E63D2" w14:textId="1E7A8A6E" w:rsidR="005B74EA" w:rsidRDefault="0083393E"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r>
        <w:rPr>
          <w:lang w:val="en-GB"/>
        </w:rPr>
        <w:t>A</w:t>
      </w:r>
      <w:r w:rsidR="00A52CCA">
        <w:rPr>
          <w:lang w:val="en-GB"/>
        </w:rPr>
        <w:t xml:space="preserve">fter studying the </w:t>
      </w:r>
      <w:r w:rsidR="005B74EA">
        <w:rPr>
          <w:lang w:val="en-GB"/>
        </w:rPr>
        <w:t xml:space="preserve">global </w:t>
      </w:r>
      <w:r>
        <w:rPr>
          <w:lang w:val="en-GB"/>
        </w:rPr>
        <w:t>change in</w:t>
      </w:r>
      <w:r w:rsidR="00A52CCA">
        <w:rPr>
          <w:lang w:val="en-GB"/>
        </w:rPr>
        <w:t xml:space="preserve"> </w:t>
      </w:r>
      <w:r w:rsidR="005B74EA">
        <w:rPr>
          <w:lang w:val="en-GB"/>
        </w:rPr>
        <w:t xml:space="preserve">temperature and precipitation under various scenarios (fig. 2 and 3), </w:t>
      </w:r>
      <w:r w:rsidR="00B76C65" w:rsidRPr="00EA21E9">
        <w:rPr>
          <w:lang w:val="en-GB"/>
        </w:rPr>
        <w:t xml:space="preserve">we investigate the global evolution of climatic </w:t>
      </w:r>
      <w:r w:rsidR="00F27882">
        <w:rPr>
          <w:lang w:val="en-GB"/>
        </w:rPr>
        <w:t>region</w:t>
      </w:r>
      <w:r w:rsidR="00B76C65" w:rsidRPr="00EA21E9">
        <w:rPr>
          <w:lang w:val="en-GB"/>
        </w:rPr>
        <w:t xml:space="preserve"> distribution</w:t>
      </w:r>
      <w:r>
        <w:rPr>
          <w:lang w:val="en-GB"/>
        </w:rPr>
        <w:t>.</w:t>
      </w:r>
      <w:r w:rsidR="005B74EA">
        <w:rPr>
          <w:lang w:val="en-GB"/>
        </w:rPr>
        <w:t xml:space="preserve"> </w:t>
      </w:r>
      <w:r>
        <w:rPr>
          <w:lang w:val="en-GB"/>
        </w:rPr>
        <w:t xml:space="preserve">We first </w:t>
      </w:r>
      <w:proofErr w:type="spellStart"/>
      <w:r w:rsidR="005B74EA">
        <w:rPr>
          <w:lang w:val="en-GB"/>
        </w:rPr>
        <w:t>focus</w:t>
      </w:r>
      <w:r>
        <w:rPr>
          <w:lang w:val="en-GB"/>
        </w:rPr>
        <w:t>e</w:t>
      </w:r>
      <w:proofErr w:type="spellEnd"/>
      <w:r w:rsidR="005B74EA">
        <w:rPr>
          <w:lang w:val="en-GB"/>
        </w:rPr>
        <w:t xml:space="preserve"> on </w:t>
      </w:r>
      <w:r w:rsidR="00F27882">
        <w:rPr>
          <w:lang w:val="en-GB"/>
        </w:rPr>
        <w:t xml:space="preserve">changes under the RCP8.5 scenario (fig. 5), then on </w:t>
      </w:r>
      <w:r w:rsidR="00F55F73">
        <w:rPr>
          <w:lang w:val="en-GB"/>
        </w:rPr>
        <w:t>group</w:t>
      </w:r>
      <w:r w:rsidR="001A43B9">
        <w:rPr>
          <w:lang w:val="en-GB"/>
        </w:rPr>
        <w:t xml:space="preserve"> changes (fig</w:t>
      </w:r>
      <w:r w:rsidR="00F27882">
        <w:rPr>
          <w:lang w:val="en-GB"/>
        </w:rPr>
        <w:t>. 6 and 7) and final</w:t>
      </w:r>
      <w:r w:rsidR="005B74EA">
        <w:rPr>
          <w:lang w:val="en-GB"/>
        </w:rPr>
        <w:t xml:space="preserve">ly on </w:t>
      </w:r>
      <w:r w:rsidR="00F55F73">
        <w:rPr>
          <w:lang w:val="en-GB"/>
        </w:rPr>
        <w:t>sub-group</w:t>
      </w:r>
      <w:r w:rsidR="00F27882">
        <w:rPr>
          <w:lang w:val="en-GB"/>
        </w:rPr>
        <w:t xml:space="preserve"> changes (fig. 8 and 9</w:t>
      </w:r>
      <w:r w:rsidR="005B74EA">
        <w:rPr>
          <w:lang w:val="en-GB"/>
        </w:rPr>
        <w:t>)</w:t>
      </w:r>
      <w:r w:rsidR="00F27882">
        <w:rPr>
          <w:lang w:val="en-GB"/>
        </w:rPr>
        <w:t>, under the me</w:t>
      </w:r>
      <w:r>
        <w:rPr>
          <w:lang w:val="en-GB"/>
        </w:rPr>
        <w:t>l</w:t>
      </w:r>
      <w:r w:rsidR="00F27882">
        <w:rPr>
          <w:lang w:val="en-GB"/>
        </w:rPr>
        <w:t>ting scenarios described earlier</w:t>
      </w:r>
      <w:r w:rsidR="005B74EA">
        <w:rPr>
          <w:lang w:val="en-GB"/>
        </w:rPr>
        <w:t>.</w:t>
      </w:r>
    </w:p>
    <w:p w14:paraId="13FA278E" w14:textId="77777777" w:rsidR="005B74EA" w:rsidRDefault="005B74EA"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p>
    <w:p w14:paraId="028482A7" w14:textId="77777777" w:rsidR="00A52CCA" w:rsidRDefault="00A52CCA"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p>
    <w:p w14:paraId="0FBEBDE8" w14:textId="7DA653FA" w:rsidR="00A52CCA" w:rsidRDefault="00A52CCA"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lang w:val="en-GB"/>
        </w:rPr>
      </w:pPr>
      <w:r w:rsidRPr="00A52CCA">
        <w:rPr>
          <w:b/>
          <w:lang w:val="en-GB"/>
        </w:rPr>
        <w:t xml:space="preserve">3.1- </w:t>
      </w:r>
      <w:r w:rsidR="00D224E0">
        <w:rPr>
          <w:b/>
          <w:lang w:val="en-GB"/>
        </w:rPr>
        <w:t>Global c</w:t>
      </w:r>
      <w:r w:rsidRPr="00A52CCA">
        <w:rPr>
          <w:b/>
          <w:lang w:val="en-GB"/>
        </w:rPr>
        <w:t>hanges in temperature and precipitation</w:t>
      </w:r>
    </w:p>
    <w:p w14:paraId="70F0975A" w14:textId="58EB4983" w:rsidR="003B3C77" w:rsidRDefault="003B3C77"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lang w:val="en-GB"/>
        </w:rPr>
      </w:pPr>
    </w:p>
    <w:p w14:paraId="5EAE7AB9" w14:textId="5AAA9310" w:rsidR="00B209A5" w:rsidRPr="00341B5C" w:rsidRDefault="003B3C77" w:rsidP="001A4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US"/>
        </w:rPr>
        <w:t>F</w:t>
      </w:r>
      <w:r w:rsidRPr="0049470B">
        <w:rPr>
          <w:lang w:val="en-US"/>
        </w:rPr>
        <w:t xml:space="preserve">igure </w:t>
      </w:r>
      <w:r>
        <w:rPr>
          <w:lang w:val="en-US"/>
        </w:rPr>
        <w:t>2</w:t>
      </w:r>
      <w:r w:rsidRPr="0049470B">
        <w:rPr>
          <w:lang w:val="en-US"/>
        </w:rPr>
        <w:t xml:space="preserve">a </w:t>
      </w:r>
      <w:r>
        <w:rPr>
          <w:lang w:val="en-US"/>
        </w:rPr>
        <w:t>presents the mean annual temperature over the period 1986-2005 (referred</w:t>
      </w:r>
      <w:r w:rsidR="0083393E">
        <w:rPr>
          <w:lang w:val="en-US"/>
        </w:rPr>
        <w:t xml:space="preserve"> to</w:t>
      </w:r>
      <w:r>
        <w:rPr>
          <w:lang w:val="en-US"/>
        </w:rPr>
        <w:t xml:space="preserve"> here as </w:t>
      </w:r>
      <w:r w:rsidR="0083393E">
        <w:rPr>
          <w:lang w:val="en-US"/>
        </w:rPr>
        <w:t xml:space="preserve">the </w:t>
      </w:r>
      <w:r>
        <w:rPr>
          <w:lang w:val="en-US"/>
        </w:rPr>
        <w:t xml:space="preserve">historical run). Figures 2b, c and d show the variations </w:t>
      </w:r>
      <w:r w:rsidR="0083393E">
        <w:rPr>
          <w:lang w:val="en-US"/>
        </w:rPr>
        <w:t xml:space="preserve">in </w:t>
      </w:r>
      <w:r>
        <w:rPr>
          <w:lang w:val="en-US"/>
        </w:rPr>
        <w:t xml:space="preserve">global temperature with respect to the historical run for the period 2041-2060 under the RCP 8.5, the </w:t>
      </w:r>
      <w:proofErr w:type="spellStart"/>
      <w:r>
        <w:rPr>
          <w:lang w:val="en-US"/>
        </w:rPr>
        <w:t>GrIS</w:t>
      </w:r>
      <w:proofErr w:type="spellEnd"/>
      <w:r>
        <w:rPr>
          <w:lang w:val="en-US"/>
        </w:rPr>
        <w:t xml:space="preserve"> 3m and the WAIS 3m scenarios respectively.</w:t>
      </w:r>
      <w:r w:rsidR="00B209A5">
        <w:rPr>
          <w:lang w:val="en-US"/>
        </w:rPr>
        <w:t xml:space="preserve"> Other scenarios are introduced in</w:t>
      </w:r>
      <w:r w:rsidR="0083393E">
        <w:rPr>
          <w:lang w:val="en-US"/>
        </w:rPr>
        <w:t xml:space="preserve"> the</w:t>
      </w:r>
      <w:r w:rsidR="00B209A5">
        <w:rPr>
          <w:lang w:val="en-US"/>
        </w:rPr>
        <w:t xml:space="preserve"> supplementary material</w:t>
      </w:r>
      <w:r w:rsidR="0083393E">
        <w:rPr>
          <w:lang w:val="en-US"/>
        </w:rPr>
        <w:t>s</w:t>
      </w:r>
      <w:r w:rsidR="001045DC">
        <w:rPr>
          <w:lang w:val="en-US"/>
        </w:rPr>
        <w:t xml:space="preserve"> (SI2&amp;3)</w:t>
      </w:r>
      <w:r w:rsidR="00B209A5">
        <w:rPr>
          <w:lang w:val="en-US"/>
        </w:rPr>
        <w:t>.</w:t>
      </w:r>
      <w:r w:rsidR="001A43B9">
        <w:rPr>
          <w:lang w:val="en-US"/>
        </w:rPr>
        <w:t xml:space="preserve"> </w:t>
      </w:r>
      <w:r w:rsidR="00F55F73">
        <w:rPr>
          <w:lang w:val="en-US"/>
        </w:rPr>
        <w:t xml:space="preserve">For the RCP 8.5 case, </w:t>
      </w:r>
      <w:r w:rsidR="00B209A5" w:rsidRPr="00B209A5">
        <w:rPr>
          <w:lang w:val="en-US"/>
        </w:rPr>
        <w:t>maximum variations</w:t>
      </w:r>
      <w:r w:rsidR="0083393E">
        <w:rPr>
          <w:lang w:val="en-US"/>
        </w:rPr>
        <w:t xml:space="preserve"> in temperature</w:t>
      </w:r>
      <w:r w:rsidR="00B209A5" w:rsidRPr="00B209A5">
        <w:rPr>
          <w:lang w:val="en-US"/>
        </w:rPr>
        <w:t xml:space="preserve"> are observed in the northern hemisphere at high latitudes (Greenland and Scandinavia) reaching 5 to 10 °C locally. Lower variations are located in equatorial regions (around 1.5 °C). </w:t>
      </w:r>
      <w:r w:rsidR="00F55F73">
        <w:rPr>
          <w:lang w:val="en-US"/>
        </w:rPr>
        <w:t>These high values of temperature change are related to the fact that the IPSL model simulates the stronger changes in future temperatures for the CMIP5</w:t>
      </w:r>
      <w:r w:rsidR="007D0ACC">
        <w:rPr>
          <w:lang w:val="en-US"/>
        </w:rPr>
        <w:t xml:space="preserve"> (Dufresne et al., 2013)</w:t>
      </w:r>
      <w:r w:rsidR="00F55F73">
        <w:rPr>
          <w:lang w:val="en-US"/>
        </w:rPr>
        <w:t>.</w:t>
      </w:r>
      <w:r w:rsidR="001A43B9">
        <w:rPr>
          <w:lang w:val="en-US"/>
        </w:rPr>
        <w:t xml:space="preserve"> </w:t>
      </w:r>
      <w:r w:rsidR="00B209A5" w:rsidRPr="001A43B9">
        <w:rPr>
          <w:lang w:val="en-US"/>
        </w:rPr>
        <w:t xml:space="preserve">For the </w:t>
      </w:r>
      <w:proofErr w:type="spellStart"/>
      <w:r w:rsidR="00B209A5" w:rsidRPr="001A43B9">
        <w:rPr>
          <w:lang w:val="en-US"/>
        </w:rPr>
        <w:t>GrIS</w:t>
      </w:r>
      <w:proofErr w:type="spellEnd"/>
      <w:r w:rsidR="00B209A5" w:rsidRPr="001A43B9">
        <w:rPr>
          <w:lang w:val="en-US"/>
        </w:rPr>
        <w:t xml:space="preserve"> 3m scenario, the melting of</w:t>
      </w:r>
      <w:r w:rsidR="00FD773B">
        <w:rPr>
          <w:lang w:val="en-US"/>
        </w:rPr>
        <w:t xml:space="preserve"> the</w:t>
      </w:r>
      <w:r w:rsidR="00B209A5" w:rsidRPr="001A43B9">
        <w:rPr>
          <w:lang w:val="en-US"/>
        </w:rPr>
        <w:t xml:space="preserve"> Gree</w:t>
      </w:r>
      <w:r w:rsidR="007D0ACC" w:rsidRPr="001A43B9">
        <w:rPr>
          <w:lang w:val="en-US"/>
        </w:rPr>
        <w:t>nland</w:t>
      </w:r>
      <w:r w:rsidR="00FD773B">
        <w:rPr>
          <w:lang w:val="en-US"/>
        </w:rPr>
        <w:t xml:space="preserve"> ice sheet </w:t>
      </w:r>
      <w:r w:rsidR="00FD773B" w:rsidRPr="001A43B9">
        <w:rPr>
          <w:lang w:val="en-US"/>
        </w:rPr>
        <w:t>induces</w:t>
      </w:r>
      <w:r w:rsidR="007D0ACC" w:rsidRPr="001A43B9">
        <w:rPr>
          <w:lang w:val="en-US"/>
        </w:rPr>
        <w:t xml:space="preserve"> a cooling of 1°C </w:t>
      </w:r>
      <w:r w:rsidR="00B209A5" w:rsidRPr="001A43B9">
        <w:rPr>
          <w:lang w:val="en-US"/>
        </w:rPr>
        <w:t xml:space="preserve">in Greenland and </w:t>
      </w:r>
      <w:r w:rsidR="00FD773B">
        <w:rPr>
          <w:lang w:val="en-US"/>
        </w:rPr>
        <w:t xml:space="preserve">the </w:t>
      </w:r>
      <w:r w:rsidR="00B209A5" w:rsidRPr="001A43B9">
        <w:rPr>
          <w:lang w:val="en-US"/>
        </w:rPr>
        <w:t xml:space="preserve">British Islands. The northern hemisphere is affected by a reduced warming (2 to 4°C). Warming in Equatorial regions is stronger, reaching 2 to 4°C.  </w:t>
      </w:r>
      <w:r w:rsidR="00B209A5">
        <w:rPr>
          <w:lang w:val="en-US"/>
        </w:rPr>
        <w:t>For the WAIS 3m, a similar warming to RCP 8.5 is observed in the northern hemisphere</w:t>
      </w:r>
      <w:r w:rsidR="00FD773B">
        <w:rPr>
          <w:lang w:val="en-US"/>
        </w:rPr>
        <w:t>, but</w:t>
      </w:r>
      <w:r w:rsidR="00475ACB">
        <w:rPr>
          <w:lang w:val="en-US"/>
        </w:rPr>
        <w:t xml:space="preserve"> at</w:t>
      </w:r>
      <w:r w:rsidR="00FD773B">
        <w:rPr>
          <w:lang w:val="en-US"/>
        </w:rPr>
        <w:t xml:space="preserve"> a</w:t>
      </w:r>
      <w:r w:rsidR="00475ACB">
        <w:rPr>
          <w:lang w:val="en-US"/>
        </w:rPr>
        <w:t xml:space="preserve"> larger scale. In equatorial </w:t>
      </w:r>
      <w:r w:rsidR="00475ACB">
        <w:rPr>
          <w:lang w:val="en-US"/>
        </w:rPr>
        <w:lastRenderedPageBreak/>
        <w:t>regions, RCP 8.5 and WAIS 3m are in general agreement, with minor local differences in South America and Africa.</w:t>
      </w:r>
    </w:p>
    <w:p w14:paraId="1F0B7053" w14:textId="48BFCCC3" w:rsidR="00A52CCA" w:rsidRDefault="00A52CCA"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p>
    <w:p w14:paraId="011F3008" w14:textId="245C7E2C" w:rsidR="003B3C77" w:rsidRDefault="003B3C77"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p>
    <w:p w14:paraId="0B612026" w14:textId="2E252BCD" w:rsidR="00A32382" w:rsidRDefault="00F71742" w:rsidP="006D2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GB"/>
        </w:rPr>
      </w:pPr>
      <w:r>
        <w:rPr>
          <w:noProof/>
          <w:lang w:eastAsia="fr-FR"/>
        </w:rPr>
        <w:drawing>
          <wp:anchor distT="0" distB="0" distL="114300" distR="114300" simplePos="0" relativeHeight="251658240" behindDoc="0" locked="0" layoutInCell="1" allowOverlap="1" wp14:anchorId="04B71C3A" wp14:editId="5EBBF83A">
            <wp:simplePos x="904875" y="1581150"/>
            <wp:positionH relativeFrom="column">
              <wp:posOffset>890905</wp:posOffset>
            </wp:positionH>
            <wp:positionV relativeFrom="paragraph">
              <wp:align>top</wp:align>
            </wp:positionV>
            <wp:extent cx="4399280" cy="6687820"/>
            <wp:effectExtent l="0" t="0" r="1270" b="0"/>
            <wp:wrapSquare wrapText="bothSides"/>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4_tas.tif"/>
                    <pic:cNvPicPr/>
                  </pic:nvPicPr>
                  <pic:blipFill>
                    <a:blip r:embed="rId14">
                      <a:extLst>
                        <a:ext uri="{28A0092B-C50C-407E-A947-70E740481C1C}">
                          <a14:useLocalDpi xmlns:a14="http://schemas.microsoft.com/office/drawing/2010/main" val="0"/>
                        </a:ext>
                      </a:extLst>
                    </a:blip>
                    <a:stretch>
                      <a:fillRect/>
                    </a:stretch>
                  </pic:blipFill>
                  <pic:spPr>
                    <a:xfrm>
                      <a:off x="0" y="0"/>
                      <a:ext cx="4399499" cy="6688015"/>
                    </a:xfrm>
                    <a:prstGeom prst="rect">
                      <a:avLst/>
                    </a:prstGeom>
                  </pic:spPr>
                </pic:pic>
              </a:graphicData>
            </a:graphic>
          </wp:anchor>
        </w:drawing>
      </w:r>
      <w:r w:rsidR="00FD773B">
        <w:rPr>
          <w:lang w:val="en-GB"/>
        </w:rPr>
        <w:br w:type="textWrapping" w:clear="all"/>
      </w:r>
    </w:p>
    <w:p w14:paraId="028A6250" w14:textId="5CD8AB72" w:rsidR="00A52CCA" w:rsidRDefault="00A52CCA" w:rsidP="0034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r>
        <w:rPr>
          <w:i/>
          <w:lang w:val="en-GB"/>
        </w:rPr>
        <w:t xml:space="preserve">Figure </w:t>
      </w:r>
      <w:r w:rsidR="003B3C77">
        <w:rPr>
          <w:i/>
          <w:lang w:val="en-GB"/>
        </w:rPr>
        <w:t>2</w:t>
      </w:r>
      <w:r w:rsidRPr="00827E7D">
        <w:rPr>
          <w:i/>
          <w:lang w:val="en-GB"/>
        </w:rPr>
        <w:t xml:space="preserve">: </w:t>
      </w:r>
      <w:r w:rsidR="00341B5C">
        <w:rPr>
          <w:i/>
          <w:lang w:val="en-GB"/>
        </w:rPr>
        <w:t xml:space="preserve">Mean annual temperature for the historical IPSL-CM5A-LR run for </w:t>
      </w:r>
      <w:r w:rsidR="00FD773B">
        <w:rPr>
          <w:i/>
          <w:lang w:val="en-GB"/>
        </w:rPr>
        <w:t xml:space="preserve">(a) </w:t>
      </w:r>
      <w:r w:rsidR="00341B5C">
        <w:rPr>
          <w:i/>
          <w:lang w:val="en-GB"/>
        </w:rPr>
        <w:t xml:space="preserve">the period 1986-2005 and </w:t>
      </w:r>
      <w:r w:rsidR="00341B5C">
        <w:rPr>
          <w:i/>
          <w:lang w:val="en-US"/>
        </w:rPr>
        <w:t>g</w:t>
      </w:r>
      <w:proofErr w:type="spellStart"/>
      <w:r w:rsidR="00341B5C">
        <w:rPr>
          <w:i/>
          <w:lang w:val="en-GB"/>
        </w:rPr>
        <w:t>lobal</w:t>
      </w:r>
      <w:proofErr w:type="spellEnd"/>
      <w:r w:rsidR="00341B5C">
        <w:rPr>
          <w:i/>
          <w:lang w:val="en-GB"/>
        </w:rPr>
        <w:t xml:space="preserve"> changes in temperature (in °C) for the period 2041-2060 under scenarios (b) RCP 8.5, (c) </w:t>
      </w:r>
      <w:proofErr w:type="spellStart"/>
      <w:r w:rsidR="00341B5C">
        <w:rPr>
          <w:i/>
          <w:lang w:val="en-GB"/>
        </w:rPr>
        <w:t>GrIS</w:t>
      </w:r>
      <w:proofErr w:type="spellEnd"/>
      <w:r w:rsidR="00341B5C">
        <w:rPr>
          <w:i/>
          <w:lang w:val="en-GB"/>
        </w:rPr>
        <w:t xml:space="preserve"> 3m and (d) WAIS 3m. </w:t>
      </w:r>
    </w:p>
    <w:p w14:paraId="72236F23" w14:textId="44F7CD7B" w:rsidR="003B3C77" w:rsidRDefault="003B3C77" w:rsidP="00A5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p>
    <w:p w14:paraId="7192C258" w14:textId="4F992FD3" w:rsidR="003B3C77" w:rsidRDefault="003B3C77" w:rsidP="00A5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p>
    <w:p w14:paraId="5FA9023E" w14:textId="77777777" w:rsidR="00753630" w:rsidRDefault="00753630" w:rsidP="001A4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p>
    <w:p w14:paraId="174FE25D" w14:textId="76BB80B7" w:rsidR="00FA2EA8" w:rsidRPr="00C12A94" w:rsidRDefault="00A32382" w:rsidP="001A4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GB"/>
        </w:rPr>
        <w:lastRenderedPageBreak/>
        <w:t>Figure 3</w:t>
      </w:r>
      <w:r w:rsidR="00475ACB">
        <w:rPr>
          <w:lang w:val="en-GB"/>
        </w:rPr>
        <w:t xml:space="preserve">a </w:t>
      </w:r>
      <w:r w:rsidR="00475ACB">
        <w:rPr>
          <w:lang w:val="en-US"/>
        </w:rPr>
        <w:t xml:space="preserve">presents the mean annual precipitation over the period 1986-2005 (referred </w:t>
      </w:r>
      <w:r w:rsidR="00FD773B">
        <w:rPr>
          <w:lang w:val="en-US"/>
        </w:rPr>
        <w:t xml:space="preserve">to </w:t>
      </w:r>
      <w:r w:rsidR="00475ACB">
        <w:rPr>
          <w:lang w:val="en-US"/>
        </w:rPr>
        <w:t>he</w:t>
      </w:r>
      <w:r>
        <w:rPr>
          <w:lang w:val="en-US"/>
        </w:rPr>
        <w:t xml:space="preserve">re as </w:t>
      </w:r>
      <w:r w:rsidR="00FD773B">
        <w:rPr>
          <w:lang w:val="en-US"/>
        </w:rPr>
        <w:t xml:space="preserve">the </w:t>
      </w:r>
      <w:r>
        <w:rPr>
          <w:lang w:val="en-US"/>
        </w:rPr>
        <w:t>historical run). Figures 3</w:t>
      </w:r>
      <w:r w:rsidR="00475ACB">
        <w:rPr>
          <w:lang w:val="en-US"/>
        </w:rPr>
        <w:t xml:space="preserve">b, c and d show the variations of global precipitation with respect to the historical run for the period 2041-2060 under the RCP 8.5, the </w:t>
      </w:r>
      <w:proofErr w:type="spellStart"/>
      <w:r w:rsidR="00475ACB">
        <w:rPr>
          <w:lang w:val="en-US"/>
        </w:rPr>
        <w:t>GrIS</w:t>
      </w:r>
      <w:proofErr w:type="spellEnd"/>
      <w:r w:rsidR="00475ACB">
        <w:rPr>
          <w:lang w:val="en-US"/>
        </w:rPr>
        <w:t xml:space="preserve"> 3m and the WAIS 3m scenarios respectively. Other scenari</w:t>
      </w:r>
      <w:r w:rsidR="00341B5C">
        <w:rPr>
          <w:lang w:val="en-US"/>
        </w:rPr>
        <w:t>os</w:t>
      </w:r>
      <w:r w:rsidR="00475ACB">
        <w:rPr>
          <w:lang w:val="en-US"/>
        </w:rPr>
        <w:t xml:space="preserve"> are introduced in supplementary material.</w:t>
      </w:r>
      <w:r w:rsidR="001A43B9">
        <w:rPr>
          <w:lang w:val="en-US"/>
        </w:rPr>
        <w:t xml:space="preserve"> </w:t>
      </w:r>
      <w:r w:rsidR="00C12A94">
        <w:rPr>
          <w:lang w:val="en-US"/>
        </w:rPr>
        <w:t>Modelling results for the RCP 8.5</w:t>
      </w:r>
      <w:r w:rsidR="00FD773B">
        <w:rPr>
          <w:lang w:val="en-US"/>
        </w:rPr>
        <w:t xml:space="preserve"> scenario</w:t>
      </w:r>
      <w:r w:rsidR="00C12A94">
        <w:rPr>
          <w:lang w:val="en-US"/>
        </w:rPr>
        <w:t xml:space="preserve">, using IPSL-CM5A-LR, show minor changes in precipitation in the northern hemisphere (with an increase </w:t>
      </w:r>
      <w:r w:rsidR="00FD773B">
        <w:rPr>
          <w:lang w:val="en-US"/>
        </w:rPr>
        <w:t>less than</w:t>
      </w:r>
      <w:r w:rsidR="00C12A94">
        <w:rPr>
          <w:lang w:val="en-US"/>
        </w:rPr>
        <w:t xml:space="preserve"> 250 mm/year). Central America and western </w:t>
      </w:r>
      <w:proofErr w:type="gramStart"/>
      <w:r w:rsidR="00C12A94">
        <w:rPr>
          <w:lang w:val="en-US"/>
        </w:rPr>
        <w:t>south</w:t>
      </w:r>
      <w:proofErr w:type="gramEnd"/>
      <w:r w:rsidR="00C12A94">
        <w:rPr>
          <w:lang w:val="en-US"/>
        </w:rPr>
        <w:t xml:space="preserve"> America (pacific side) get</w:t>
      </w:r>
      <w:r w:rsidR="00FA2EA8">
        <w:rPr>
          <w:lang w:val="en-US"/>
        </w:rPr>
        <w:t xml:space="preserve"> drier</w:t>
      </w:r>
      <w:r w:rsidR="00FD773B">
        <w:rPr>
          <w:lang w:val="en-US"/>
        </w:rPr>
        <w:t>,</w:t>
      </w:r>
      <w:r w:rsidR="00C12A94">
        <w:rPr>
          <w:lang w:val="en-US"/>
        </w:rPr>
        <w:t xml:space="preserve"> </w:t>
      </w:r>
      <w:r w:rsidR="00FD773B">
        <w:rPr>
          <w:lang w:val="en-US"/>
        </w:rPr>
        <w:t xml:space="preserve">with </w:t>
      </w:r>
      <w:r w:rsidR="00C12A94">
        <w:rPr>
          <w:lang w:val="en-US"/>
        </w:rPr>
        <w:t>decrease</w:t>
      </w:r>
      <w:r w:rsidR="00FD773B">
        <w:rPr>
          <w:lang w:val="en-US"/>
        </w:rPr>
        <w:t>s</w:t>
      </w:r>
      <w:r w:rsidR="00C12A94">
        <w:rPr>
          <w:lang w:val="en-US"/>
        </w:rPr>
        <w:t xml:space="preserve"> in precipitation reaching 750 mm/year). North Africa, West Africa, South Africa and Australia are affected by a decrease of precipitation </w:t>
      </w:r>
      <w:r w:rsidR="00FD773B">
        <w:rPr>
          <w:lang w:val="en-US"/>
        </w:rPr>
        <w:t>less than</w:t>
      </w:r>
      <w:r w:rsidR="00C12A94">
        <w:rPr>
          <w:lang w:val="en-US"/>
        </w:rPr>
        <w:t xml:space="preserve"> 250 mm/year. Equatorial regions experience wetter conditions with an increase </w:t>
      </w:r>
      <w:r w:rsidR="007D761D">
        <w:rPr>
          <w:lang w:val="en-US"/>
        </w:rPr>
        <w:t xml:space="preserve">ranging </w:t>
      </w:r>
      <w:r w:rsidR="00C12A94">
        <w:rPr>
          <w:lang w:val="en-US"/>
        </w:rPr>
        <w:t>between 1000 and 1500 mm/year (see Brazil for example</w:t>
      </w:r>
      <w:r w:rsidR="000E6C4F">
        <w:rPr>
          <w:lang w:val="en-US"/>
        </w:rPr>
        <w:t>, fig. 3c</w:t>
      </w:r>
      <w:r w:rsidR="00C12A94">
        <w:rPr>
          <w:lang w:val="en-US"/>
        </w:rPr>
        <w:t xml:space="preserve">). </w:t>
      </w:r>
      <w:r w:rsidR="00FA2EA8">
        <w:rPr>
          <w:lang w:val="en-US"/>
        </w:rPr>
        <w:t xml:space="preserve">Under the </w:t>
      </w:r>
      <w:proofErr w:type="spellStart"/>
      <w:r w:rsidR="00FA2EA8">
        <w:rPr>
          <w:lang w:val="en-US"/>
        </w:rPr>
        <w:t>GrIS</w:t>
      </w:r>
      <w:proofErr w:type="spellEnd"/>
      <w:r w:rsidR="00FA2EA8">
        <w:rPr>
          <w:lang w:val="en-US"/>
        </w:rPr>
        <w:t xml:space="preserve"> 3m scenario, precipitation weakens in Europe and northern America (</w:t>
      </w:r>
      <w:r w:rsidR="00784B5A">
        <w:rPr>
          <w:lang w:val="en-US"/>
        </w:rPr>
        <w:t xml:space="preserve">up to </w:t>
      </w:r>
      <w:r w:rsidR="00FA2EA8">
        <w:rPr>
          <w:lang w:val="en-US"/>
        </w:rPr>
        <w:t xml:space="preserve">250 mm/year). For central and </w:t>
      </w:r>
      <w:r w:rsidR="00B17B1C">
        <w:rPr>
          <w:lang w:val="en-US"/>
        </w:rPr>
        <w:t>s</w:t>
      </w:r>
      <w:r w:rsidR="00FA2EA8">
        <w:rPr>
          <w:lang w:val="en-US"/>
        </w:rPr>
        <w:t>outhern America, the changes are similar as in RCP 8.5 but the intensities of the phenomena are stronger: a decrease in precipitation reaching 1500 mm/year and an increase of 3000 mm/year respectively. Western and Central Africa are drier (-750 mm/year), while South Africa and Australia are wetter (+1000 mm/year).</w:t>
      </w:r>
      <w:r w:rsidR="001A43B9">
        <w:rPr>
          <w:lang w:val="en-US"/>
        </w:rPr>
        <w:t xml:space="preserve"> </w:t>
      </w:r>
      <w:r w:rsidR="00FA2EA8">
        <w:rPr>
          <w:lang w:val="en-US"/>
        </w:rPr>
        <w:t xml:space="preserve">For the WAIS 3m, similar results as the RCP 8.5 are </w:t>
      </w:r>
      <w:r w:rsidR="00784B5A">
        <w:rPr>
          <w:lang w:val="en-US"/>
        </w:rPr>
        <w:t xml:space="preserve">simulated </w:t>
      </w:r>
      <w:r w:rsidR="00FA2EA8">
        <w:rPr>
          <w:lang w:val="en-US"/>
        </w:rPr>
        <w:t>at high latitudes. Variations are inverted in comparison with RCP 8.5 in central (more rainy conditions) and southern America (less rainy conditions).</w:t>
      </w:r>
      <w:r w:rsidR="00BE2C27">
        <w:rPr>
          <w:lang w:val="en-US"/>
        </w:rPr>
        <w:t xml:space="preserve"> More precipitation occur</w:t>
      </w:r>
      <w:r w:rsidR="001045DC">
        <w:rPr>
          <w:lang w:val="en-US"/>
        </w:rPr>
        <w:t>s</w:t>
      </w:r>
      <w:r w:rsidR="00BE2C27">
        <w:rPr>
          <w:lang w:val="en-US"/>
        </w:rPr>
        <w:t xml:space="preserve"> in Central and western Africa, while less precipitation occur</w:t>
      </w:r>
      <w:r w:rsidR="00784B5A">
        <w:rPr>
          <w:lang w:val="en-US"/>
        </w:rPr>
        <w:t>s</w:t>
      </w:r>
      <w:r w:rsidR="00BE2C27">
        <w:rPr>
          <w:lang w:val="en-US"/>
        </w:rPr>
        <w:t xml:space="preserve"> in Australia.</w:t>
      </w:r>
    </w:p>
    <w:p w14:paraId="42CC9FF2" w14:textId="09D4AC91" w:rsidR="00475ACB" w:rsidRPr="00A60B3A" w:rsidRDefault="00475ACB" w:rsidP="00A5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6D8304F4" w14:textId="77777777" w:rsidR="00475ACB" w:rsidRDefault="00475ACB" w:rsidP="00A5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p>
    <w:p w14:paraId="5E8FAA6F" w14:textId="13A6171C" w:rsidR="003B3C77" w:rsidRDefault="00F71742" w:rsidP="006D2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i/>
          <w:lang w:val="en-GB"/>
        </w:rPr>
      </w:pPr>
      <w:r>
        <w:rPr>
          <w:i/>
          <w:noProof/>
          <w:lang w:eastAsia="fr-FR"/>
        </w:rPr>
        <w:lastRenderedPageBreak/>
        <w:drawing>
          <wp:inline distT="0" distB="0" distL="0" distR="0" wp14:anchorId="65D15A0C" wp14:editId="1355E3FF">
            <wp:extent cx="4131827" cy="6125308"/>
            <wp:effectExtent l="0" t="0" r="254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3_precip.tif"/>
                    <pic:cNvPicPr/>
                  </pic:nvPicPr>
                  <pic:blipFill>
                    <a:blip r:embed="rId15">
                      <a:extLst>
                        <a:ext uri="{28A0092B-C50C-407E-A947-70E740481C1C}">
                          <a14:useLocalDpi xmlns:a14="http://schemas.microsoft.com/office/drawing/2010/main" val="0"/>
                        </a:ext>
                      </a:extLst>
                    </a:blip>
                    <a:stretch>
                      <a:fillRect/>
                    </a:stretch>
                  </pic:blipFill>
                  <pic:spPr>
                    <a:xfrm>
                      <a:off x="0" y="0"/>
                      <a:ext cx="4136946" cy="6132896"/>
                    </a:xfrm>
                    <a:prstGeom prst="rect">
                      <a:avLst/>
                    </a:prstGeom>
                  </pic:spPr>
                </pic:pic>
              </a:graphicData>
            </a:graphic>
          </wp:inline>
        </w:drawing>
      </w:r>
    </w:p>
    <w:p w14:paraId="2A2CD987" w14:textId="1CDB46AD" w:rsidR="00A52CCA" w:rsidRPr="00827E7D" w:rsidRDefault="00A52CCA" w:rsidP="00A5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US"/>
        </w:rPr>
      </w:pPr>
      <w:r>
        <w:rPr>
          <w:i/>
          <w:lang w:val="en-GB"/>
        </w:rPr>
        <w:t xml:space="preserve">Figure </w:t>
      </w:r>
      <w:r w:rsidR="00475ACB">
        <w:rPr>
          <w:i/>
          <w:lang w:val="en-GB"/>
        </w:rPr>
        <w:t>3</w:t>
      </w:r>
      <w:r w:rsidRPr="00827E7D">
        <w:rPr>
          <w:i/>
          <w:lang w:val="en-GB"/>
        </w:rPr>
        <w:t xml:space="preserve">: </w:t>
      </w:r>
      <w:r w:rsidR="00341B5C">
        <w:rPr>
          <w:i/>
          <w:lang w:val="en-GB"/>
        </w:rPr>
        <w:t xml:space="preserve">Mean annual precipitation for </w:t>
      </w:r>
      <w:r w:rsidR="00784B5A">
        <w:rPr>
          <w:i/>
          <w:lang w:val="en-GB"/>
        </w:rPr>
        <w:t xml:space="preserve">(a) </w:t>
      </w:r>
      <w:r w:rsidR="00341B5C">
        <w:rPr>
          <w:i/>
          <w:lang w:val="en-GB"/>
        </w:rPr>
        <w:t xml:space="preserve">the historical IPSL-CM5A-LR run for the period 1986-2005 and </w:t>
      </w:r>
      <w:r w:rsidR="00341B5C">
        <w:rPr>
          <w:i/>
          <w:lang w:val="en-US"/>
        </w:rPr>
        <w:t>g</w:t>
      </w:r>
      <w:proofErr w:type="spellStart"/>
      <w:r>
        <w:rPr>
          <w:i/>
          <w:lang w:val="en-GB"/>
        </w:rPr>
        <w:t>lobal</w:t>
      </w:r>
      <w:proofErr w:type="spellEnd"/>
      <w:r>
        <w:rPr>
          <w:i/>
          <w:lang w:val="en-GB"/>
        </w:rPr>
        <w:t xml:space="preserve"> changes in precipitation (in mm) for the period 2041-2060 under </w:t>
      </w:r>
      <w:r w:rsidR="00784B5A">
        <w:rPr>
          <w:i/>
          <w:lang w:val="en-GB"/>
        </w:rPr>
        <w:t xml:space="preserve"> the </w:t>
      </w:r>
      <w:r>
        <w:rPr>
          <w:i/>
          <w:lang w:val="en-GB"/>
        </w:rPr>
        <w:t xml:space="preserve">(b) RCP 8.5, (c) </w:t>
      </w:r>
      <w:proofErr w:type="spellStart"/>
      <w:r>
        <w:rPr>
          <w:i/>
          <w:lang w:val="en-GB"/>
        </w:rPr>
        <w:t>GrIS</w:t>
      </w:r>
      <w:proofErr w:type="spellEnd"/>
      <w:r>
        <w:rPr>
          <w:i/>
          <w:lang w:val="en-GB"/>
        </w:rPr>
        <w:t xml:space="preserve"> 3m and (d) WAIS 3m </w:t>
      </w:r>
      <w:r w:rsidR="00784B5A">
        <w:rPr>
          <w:i/>
          <w:lang w:val="en-GB"/>
        </w:rPr>
        <w:t>scenarios.</w:t>
      </w:r>
    </w:p>
    <w:p w14:paraId="20273767" w14:textId="77777777" w:rsidR="00A52CCA" w:rsidRPr="00827E7D" w:rsidRDefault="00A52CCA" w:rsidP="00A5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US"/>
        </w:rPr>
      </w:pPr>
    </w:p>
    <w:p w14:paraId="053F55FC" w14:textId="77777777" w:rsidR="00073461" w:rsidRDefault="00073461"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GB"/>
        </w:rPr>
      </w:pPr>
    </w:p>
    <w:p w14:paraId="70E247E5" w14:textId="5753D9E2" w:rsidR="00F30D3C" w:rsidRDefault="005A3E47"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lang w:val="en-GB"/>
        </w:rPr>
      </w:pPr>
      <w:r>
        <w:rPr>
          <w:b/>
          <w:lang w:val="en-GB"/>
        </w:rPr>
        <w:t>3.2</w:t>
      </w:r>
      <w:r w:rsidR="008B37DB">
        <w:rPr>
          <w:b/>
          <w:lang w:val="en-GB"/>
        </w:rPr>
        <w:t xml:space="preserve">- </w:t>
      </w:r>
      <w:r w:rsidR="00D224E0">
        <w:rPr>
          <w:b/>
          <w:lang w:val="en-GB"/>
        </w:rPr>
        <w:t>Distribution of climatic regions at global scale</w:t>
      </w:r>
    </w:p>
    <w:p w14:paraId="54EDA1F9" w14:textId="77777777" w:rsidR="00BE3575" w:rsidRDefault="00BE3575" w:rsidP="00E6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lang w:val="en-GB"/>
        </w:rPr>
      </w:pPr>
    </w:p>
    <w:p w14:paraId="3CC7B424" w14:textId="6996E38F" w:rsidR="00BE3575" w:rsidRDefault="00BE3575" w:rsidP="00BE3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r>
        <w:rPr>
          <w:lang w:val="en-GB"/>
        </w:rPr>
        <w:t>The classification</w:t>
      </w:r>
      <w:r w:rsidR="00784B5A">
        <w:rPr>
          <w:lang w:val="en-GB"/>
        </w:rPr>
        <w:t>s</w:t>
      </w:r>
      <w:r>
        <w:rPr>
          <w:lang w:val="en-GB"/>
        </w:rPr>
        <w:t xml:space="preserve"> obtained using the EWEMBI dataset for the period 1986-2005 (fig. </w:t>
      </w:r>
      <w:r w:rsidR="00341B5C">
        <w:rPr>
          <w:lang w:val="en-GB"/>
        </w:rPr>
        <w:t>4</w:t>
      </w:r>
      <w:r>
        <w:rPr>
          <w:lang w:val="en-GB"/>
        </w:rPr>
        <w:t xml:space="preserve">a) from observation data is compared to a similar results obtained using the IPSL-CM5A-LR model bias-corrected with the methods developed by </w:t>
      </w:r>
      <w:proofErr w:type="spellStart"/>
      <w:r>
        <w:rPr>
          <w:lang w:val="en-GB"/>
        </w:rPr>
        <w:t>Famien</w:t>
      </w:r>
      <w:proofErr w:type="spellEnd"/>
      <w:r>
        <w:rPr>
          <w:lang w:val="en-GB"/>
        </w:rPr>
        <w:t xml:space="preserve"> et al. (2018, fig. </w:t>
      </w:r>
      <w:r w:rsidR="00341B5C">
        <w:rPr>
          <w:lang w:val="en-GB"/>
        </w:rPr>
        <w:t>4</w:t>
      </w:r>
      <w:r>
        <w:rPr>
          <w:lang w:val="en-GB"/>
        </w:rPr>
        <w:t>b). Both classifications are in good agreement with a correlation kappa index of 0.96</w:t>
      </w:r>
      <w:r w:rsidR="00341B5C">
        <w:rPr>
          <w:lang w:val="en-GB"/>
        </w:rPr>
        <w:t>.</w:t>
      </w:r>
      <w:r>
        <w:rPr>
          <w:lang w:val="en-GB"/>
        </w:rPr>
        <w:t xml:space="preserve"> Modelling results and observations are consistent, thus validating our GCM historical simulations.</w:t>
      </w:r>
    </w:p>
    <w:p w14:paraId="54568B9D" w14:textId="77777777" w:rsidR="00BE3575" w:rsidRPr="00D224E0" w:rsidRDefault="00BE3575" w:rsidP="00BE3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lang w:val="en-GB"/>
        </w:rPr>
      </w:pPr>
    </w:p>
    <w:p w14:paraId="1736EB44" w14:textId="77777777" w:rsidR="00BE3575" w:rsidRPr="00A52CCA" w:rsidRDefault="00BE3575" w:rsidP="00BE3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30EC5264" w14:textId="7BF2B5F4" w:rsidR="00BE3575" w:rsidRPr="0077709D" w:rsidRDefault="0077709D" w:rsidP="006D2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lang w:val="en-GB"/>
        </w:rPr>
      </w:pPr>
      <w:r w:rsidRPr="0077709D">
        <w:rPr>
          <w:noProof/>
          <w:lang w:eastAsia="fr-FR"/>
        </w:rPr>
        <w:lastRenderedPageBreak/>
        <w:drawing>
          <wp:inline distT="0" distB="0" distL="0" distR="0" wp14:anchorId="293B4371" wp14:editId="47A2B92D">
            <wp:extent cx="5759450" cy="4037330"/>
            <wp:effectExtent l="0" t="0" r="0" b="127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3.TIF"/>
                    <pic:cNvPicPr/>
                  </pic:nvPicPr>
                  <pic:blipFill>
                    <a:blip r:embed="rId16">
                      <a:extLst>
                        <a:ext uri="{28A0092B-C50C-407E-A947-70E740481C1C}">
                          <a14:useLocalDpi xmlns:a14="http://schemas.microsoft.com/office/drawing/2010/main" val="0"/>
                        </a:ext>
                      </a:extLst>
                    </a:blip>
                    <a:stretch>
                      <a:fillRect/>
                    </a:stretch>
                  </pic:blipFill>
                  <pic:spPr>
                    <a:xfrm>
                      <a:off x="0" y="0"/>
                      <a:ext cx="5759450" cy="4037330"/>
                    </a:xfrm>
                    <a:prstGeom prst="rect">
                      <a:avLst/>
                    </a:prstGeom>
                  </pic:spPr>
                </pic:pic>
              </a:graphicData>
            </a:graphic>
          </wp:inline>
        </w:drawing>
      </w:r>
    </w:p>
    <w:p w14:paraId="494C59D1" w14:textId="66797310" w:rsidR="00C42D62" w:rsidRPr="0077709D" w:rsidRDefault="00BE3575" w:rsidP="00D61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r w:rsidRPr="0077709D">
        <w:rPr>
          <w:i/>
          <w:lang w:val="en-GB"/>
        </w:rPr>
        <w:t xml:space="preserve">Figure </w:t>
      </w:r>
      <w:r w:rsidR="00341B5C" w:rsidRPr="0077709D">
        <w:rPr>
          <w:i/>
          <w:lang w:val="en-GB"/>
        </w:rPr>
        <w:t>4</w:t>
      </w:r>
      <w:r w:rsidRPr="0077709D">
        <w:rPr>
          <w:i/>
          <w:lang w:val="en-GB"/>
        </w:rPr>
        <w:t xml:space="preserve">: </w:t>
      </w:r>
      <w:proofErr w:type="spellStart"/>
      <w:r w:rsidRPr="0077709D">
        <w:rPr>
          <w:i/>
          <w:lang w:val="en-GB"/>
        </w:rPr>
        <w:t>Köppen</w:t>
      </w:r>
      <w:proofErr w:type="spellEnd"/>
      <w:r w:rsidRPr="0077709D">
        <w:rPr>
          <w:i/>
          <w:lang w:val="en-GB"/>
        </w:rPr>
        <w:t xml:space="preserve"> classification results at a global scale. (a) EWEMBI classification result from observation data (historical run 1986-2005), (b) results obtained using the IPSL-CM5A-LR bias-corrected model (historical run 1986-2005).</w:t>
      </w:r>
    </w:p>
    <w:p w14:paraId="5C400D52" w14:textId="77777777" w:rsidR="00A60B3A" w:rsidRDefault="00A60B3A" w:rsidP="00D61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i/>
          <w:lang w:val="en-US" w:eastAsia="fr-FR"/>
        </w:rPr>
      </w:pPr>
    </w:p>
    <w:p w14:paraId="7093C688" w14:textId="72B2EB71" w:rsidR="005A3E47" w:rsidRDefault="005A3E47" w:rsidP="00D61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GB"/>
        </w:rPr>
      </w:pPr>
      <w:r>
        <w:rPr>
          <w:lang w:val="en-GB"/>
        </w:rPr>
        <w:t xml:space="preserve">3.2.1- </w:t>
      </w:r>
      <w:r w:rsidR="00A6520F">
        <w:rPr>
          <w:u w:val="single"/>
          <w:lang w:val="en-GB"/>
        </w:rPr>
        <w:t>Evolution under RCP8.5 scenario</w:t>
      </w:r>
      <w:r w:rsidR="00575390">
        <w:rPr>
          <w:u w:val="single"/>
          <w:lang w:val="en-GB"/>
        </w:rPr>
        <w:t xml:space="preserve">. </w:t>
      </w:r>
    </w:p>
    <w:p w14:paraId="54FF3D78" w14:textId="77777777" w:rsidR="00A6520F" w:rsidRDefault="00A6520F" w:rsidP="00D61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GB"/>
        </w:rPr>
      </w:pPr>
    </w:p>
    <w:p w14:paraId="04382D72" w14:textId="1665A1DE" w:rsidR="00B66FC0" w:rsidRPr="00DF0CD6" w:rsidRDefault="00B66FC0" w:rsidP="00B66FC0">
      <w:pPr>
        <w:rPr>
          <w:lang w:val="en-US"/>
        </w:rPr>
      </w:pPr>
      <w:r>
        <w:rPr>
          <w:lang w:val="en-GB"/>
        </w:rPr>
        <w:t xml:space="preserve">The different </w:t>
      </w:r>
      <w:proofErr w:type="spellStart"/>
      <w:r>
        <w:rPr>
          <w:lang w:val="en-GB"/>
        </w:rPr>
        <w:t>Köppen</w:t>
      </w:r>
      <w:proofErr w:type="spellEnd"/>
      <w:r>
        <w:rPr>
          <w:lang w:val="en-GB"/>
        </w:rPr>
        <w:t xml:space="preserve"> classes are computed for the period 2041-2060 with the precipitation and temperature time series simulated by </w:t>
      </w:r>
      <w:r w:rsidR="000056AE">
        <w:rPr>
          <w:lang w:val="en-GB"/>
        </w:rPr>
        <w:t xml:space="preserve">the </w:t>
      </w:r>
      <w:r>
        <w:rPr>
          <w:lang w:val="en-GB"/>
        </w:rPr>
        <w:t>IPSL-CM5-LR model under</w:t>
      </w:r>
      <w:r w:rsidR="000056AE">
        <w:rPr>
          <w:lang w:val="en-GB"/>
        </w:rPr>
        <w:t xml:space="preserve"> the</w:t>
      </w:r>
      <w:r>
        <w:rPr>
          <w:lang w:val="en-GB"/>
        </w:rPr>
        <w:t xml:space="preserve"> RCP8.5 scenario. Our results exhibit similar trends compared to other studies obtained by other GCM</w:t>
      </w:r>
      <w:r w:rsidR="000056AE">
        <w:rPr>
          <w:lang w:val="en-GB"/>
        </w:rPr>
        <w:t>s</w:t>
      </w:r>
      <w:r>
        <w:rPr>
          <w:lang w:val="en-GB"/>
        </w:rPr>
        <w:t xml:space="preserve"> (e.g. </w:t>
      </w:r>
      <w:r w:rsidRPr="0077709D">
        <w:rPr>
          <w:lang w:val="en-US"/>
        </w:rPr>
        <w:t>Beck et al</w:t>
      </w:r>
      <w:r w:rsidR="00753630">
        <w:rPr>
          <w:lang w:val="en-US"/>
        </w:rPr>
        <w:t>.,</w:t>
      </w:r>
      <w:r w:rsidRPr="0077709D">
        <w:rPr>
          <w:lang w:val="en-US"/>
        </w:rPr>
        <w:t xml:space="preserve"> 2018</w:t>
      </w:r>
      <w:r>
        <w:rPr>
          <w:lang w:val="en-US"/>
        </w:rPr>
        <w:t xml:space="preserve"> and </w:t>
      </w:r>
      <w:r w:rsidRPr="0077709D">
        <w:rPr>
          <w:lang w:val="en-US"/>
        </w:rPr>
        <w:t>Feng et al.</w:t>
      </w:r>
      <w:r w:rsidR="00753630">
        <w:rPr>
          <w:lang w:val="en-US"/>
        </w:rPr>
        <w:t>,</w:t>
      </w:r>
      <w:r w:rsidRPr="0077709D">
        <w:rPr>
          <w:lang w:val="en-US"/>
        </w:rPr>
        <w:t xml:space="preserve"> 2014</w:t>
      </w:r>
      <w:r>
        <w:rPr>
          <w:lang w:val="en-US"/>
        </w:rPr>
        <w:t>)</w:t>
      </w:r>
      <w:r w:rsidR="000056AE">
        <w:rPr>
          <w:lang w:val="en-US"/>
        </w:rPr>
        <w:t>,</w:t>
      </w:r>
      <w:r>
        <w:rPr>
          <w:lang w:val="en-US"/>
        </w:rPr>
        <w:t xml:space="preserve"> confirming the robustness of our approach.</w:t>
      </w:r>
      <w:r>
        <w:rPr>
          <w:lang w:val="en-GB"/>
        </w:rPr>
        <w:t xml:space="preserve"> In Northern America, a shift from </w:t>
      </w:r>
      <w:proofErr w:type="spellStart"/>
      <w:proofErr w:type="gramStart"/>
      <w:r>
        <w:rPr>
          <w:lang w:val="en-GB"/>
        </w:rPr>
        <w:t>Dfc</w:t>
      </w:r>
      <w:proofErr w:type="spellEnd"/>
      <w:proofErr w:type="gramEnd"/>
      <w:r>
        <w:rPr>
          <w:lang w:val="en-GB"/>
        </w:rPr>
        <w:t xml:space="preserve"> (</w:t>
      </w:r>
      <w:r w:rsidRPr="0077709D">
        <w:rPr>
          <w:lang w:val="en-GB"/>
        </w:rPr>
        <w:t xml:space="preserve">Snow climate, fully humid Cool summer) </w:t>
      </w:r>
      <w:r>
        <w:rPr>
          <w:lang w:val="en-GB"/>
        </w:rPr>
        <w:t xml:space="preserve">to </w:t>
      </w:r>
      <w:proofErr w:type="spellStart"/>
      <w:r>
        <w:rPr>
          <w:lang w:val="en-GB"/>
        </w:rPr>
        <w:t>Dfa</w:t>
      </w:r>
      <w:proofErr w:type="spellEnd"/>
      <w:r>
        <w:rPr>
          <w:lang w:val="en-GB"/>
        </w:rPr>
        <w:t xml:space="preserve"> (</w:t>
      </w:r>
      <w:r w:rsidRPr="0077709D">
        <w:rPr>
          <w:lang w:val="en-GB"/>
        </w:rPr>
        <w:t>Snow climate, fully humid Hot summer</w:t>
      </w:r>
      <w:r>
        <w:rPr>
          <w:lang w:val="en-GB"/>
        </w:rPr>
        <w:t xml:space="preserve"> </w:t>
      </w:r>
      <w:r w:rsidRPr="0077709D">
        <w:rPr>
          <w:lang w:val="en-GB"/>
        </w:rPr>
        <w:t>and cold winter)</w:t>
      </w:r>
      <w:r>
        <w:rPr>
          <w:lang w:val="en-GB"/>
        </w:rPr>
        <w:t xml:space="preserve"> </w:t>
      </w:r>
      <w:r w:rsidR="000E6C4F">
        <w:rPr>
          <w:lang w:val="en-GB"/>
        </w:rPr>
        <w:t>is</w:t>
      </w:r>
      <w:r w:rsidR="000056AE">
        <w:rPr>
          <w:lang w:val="en-GB"/>
        </w:rPr>
        <w:t xml:space="preserve"> simulated</w:t>
      </w:r>
      <w:r>
        <w:rPr>
          <w:lang w:val="en-GB"/>
        </w:rPr>
        <w:t xml:space="preserve"> when temperature</w:t>
      </w:r>
      <w:r w:rsidR="000056AE">
        <w:rPr>
          <w:lang w:val="en-GB"/>
        </w:rPr>
        <w:t>s</w:t>
      </w:r>
      <w:r>
        <w:rPr>
          <w:lang w:val="en-GB"/>
        </w:rPr>
        <w:t xml:space="preserve"> </w:t>
      </w:r>
      <w:r w:rsidR="000056AE">
        <w:rPr>
          <w:lang w:val="en-GB"/>
        </w:rPr>
        <w:t>increase</w:t>
      </w:r>
      <w:r>
        <w:rPr>
          <w:lang w:val="en-GB"/>
        </w:rPr>
        <w:t>. In Western Europe, change</w:t>
      </w:r>
      <w:r w:rsidR="000056AE">
        <w:rPr>
          <w:lang w:val="en-GB"/>
        </w:rPr>
        <w:t>s</w:t>
      </w:r>
      <w:r>
        <w:rPr>
          <w:lang w:val="en-GB"/>
        </w:rPr>
        <w:t xml:space="preserve"> in group C is highlighted with the sub-group </w:t>
      </w:r>
      <w:proofErr w:type="spellStart"/>
      <w:r>
        <w:rPr>
          <w:lang w:val="en-GB"/>
        </w:rPr>
        <w:t>Csa</w:t>
      </w:r>
      <w:proofErr w:type="spellEnd"/>
      <w:r>
        <w:rPr>
          <w:lang w:val="en-GB"/>
        </w:rPr>
        <w:t xml:space="preserve"> (</w:t>
      </w:r>
      <w:r w:rsidRPr="0077709D">
        <w:rPr>
          <w:lang w:val="en-GB"/>
        </w:rPr>
        <w:t>Warm temperate climate with dry</w:t>
      </w:r>
      <w:r>
        <w:rPr>
          <w:lang w:val="en-GB"/>
        </w:rPr>
        <w:t xml:space="preserve"> and hot</w:t>
      </w:r>
      <w:r w:rsidRPr="0077709D">
        <w:rPr>
          <w:lang w:val="en-GB"/>
        </w:rPr>
        <w:t xml:space="preserve"> summer</w:t>
      </w:r>
      <w:r>
        <w:rPr>
          <w:lang w:val="en-GB"/>
        </w:rPr>
        <w:t xml:space="preserve">) </w:t>
      </w:r>
      <w:r w:rsidR="000056AE">
        <w:rPr>
          <w:lang w:val="en-GB"/>
        </w:rPr>
        <w:t>replacing sub-group</w:t>
      </w:r>
      <w:r>
        <w:rPr>
          <w:lang w:val="en-GB"/>
        </w:rPr>
        <w:t xml:space="preserve"> </w:t>
      </w:r>
      <w:proofErr w:type="spellStart"/>
      <w:r>
        <w:rPr>
          <w:lang w:val="en-GB"/>
        </w:rPr>
        <w:t>Csb</w:t>
      </w:r>
      <w:proofErr w:type="spellEnd"/>
      <w:r>
        <w:rPr>
          <w:lang w:val="en-GB"/>
        </w:rPr>
        <w:t xml:space="preserve"> (</w:t>
      </w:r>
      <w:r w:rsidRPr="0077709D">
        <w:rPr>
          <w:lang w:val="en-GB"/>
        </w:rPr>
        <w:t>Warm temperate climate with dry</w:t>
      </w:r>
      <w:r>
        <w:rPr>
          <w:lang w:val="en-GB"/>
        </w:rPr>
        <w:t xml:space="preserve"> and warm</w:t>
      </w:r>
      <w:r w:rsidRPr="0077709D">
        <w:rPr>
          <w:lang w:val="en-GB"/>
        </w:rPr>
        <w:t xml:space="preserve"> summer</w:t>
      </w:r>
      <w:r>
        <w:rPr>
          <w:lang w:val="en-GB"/>
        </w:rPr>
        <w:t>) in Southern Europe. In Eastern Europe and Russia, group C (</w:t>
      </w:r>
      <w:r w:rsidRPr="0077709D">
        <w:rPr>
          <w:lang w:val="en-US"/>
        </w:rPr>
        <w:t>Warm temperate climates</w:t>
      </w:r>
      <w:r>
        <w:rPr>
          <w:lang w:val="en-US"/>
        </w:rPr>
        <w:t xml:space="preserve">) </w:t>
      </w:r>
      <w:r>
        <w:rPr>
          <w:lang w:val="en-GB"/>
        </w:rPr>
        <w:t>gains ground on group D (</w:t>
      </w:r>
      <w:r w:rsidRPr="0077709D">
        <w:rPr>
          <w:lang w:val="en-US"/>
        </w:rPr>
        <w:t>Snow climates</w:t>
      </w:r>
      <w:r>
        <w:rPr>
          <w:lang w:val="en-US"/>
        </w:rPr>
        <w:t xml:space="preserve">) and as in Northern America, the sub-group </w:t>
      </w:r>
      <w:proofErr w:type="spellStart"/>
      <w:proofErr w:type="gramStart"/>
      <w:r>
        <w:rPr>
          <w:lang w:val="en-US"/>
        </w:rPr>
        <w:t>Dfc</w:t>
      </w:r>
      <w:proofErr w:type="spellEnd"/>
      <w:proofErr w:type="gramEnd"/>
      <w:r>
        <w:rPr>
          <w:lang w:val="en-US"/>
        </w:rPr>
        <w:t xml:space="preserve"> is reduced due to the increase in temperature.</w:t>
      </w:r>
      <w:r>
        <w:rPr>
          <w:lang w:val="en-GB"/>
        </w:rPr>
        <w:t xml:space="preserve"> The </w:t>
      </w:r>
      <w:r w:rsidR="000056AE">
        <w:rPr>
          <w:lang w:val="en-GB"/>
        </w:rPr>
        <w:t xml:space="preserve">increase </w:t>
      </w:r>
      <w:proofErr w:type="gramStart"/>
      <w:r>
        <w:rPr>
          <w:lang w:val="en-GB"/>
        </w:rPr>
        <w:t xml:space="preserve">of  </w:t>
      </w:r>
      <w:r w:rsidR="000056AE">
        <w:rPr>
          <w:lang w:val="en-GB"/>
        </w:rPr>
        <w:t>subgroup</w:t>
      </w:r>
      <w:proofErr w:type="gramEnd"/>
      <w:r w:rsidR="000056AE">
        <w:rPr>
          <w:lang w:val="en-GB"/>
        </w:rPr>
        <w:t xml:space="preserve"> </w:t>
      </w:r>
      <w:proofErr w:type="spellStart"/>
      <w:r>
        <w:rPr>
          <w:lang w:val="en-GB"/>
        </w:rPr>
        <w:t>Bw</w:t>
      </w:r>
      <w:proofErr w:type="spellEnd"/>
      <w:r>
        <w:rPr>
          <w:lang w:val="en-GB"/>
        </w:rPr>
        <w:t xml:space="preserve"> (</w:t>
      </w:r>
      <w:r w:rsidRPr="0077709D">
        <w:rPr>
          <w:lang w:val="en-GB"/>
        </w:rPr>
        <w:t>Desert climate</w:t>
      </w:r>
      <w:r>
        <w:rPr>
          <w:lang w:val="en-GB"/>
        </w:rPr>
        <w:t xml:space="preserve">) </w:t>
      </w:r>
      <w:r w:rsidR="000E6C4F">
        <w:rPr>
          <w:lang w:val="en-GB"/>
        </w:rPr>
        <w:t xml:space="preserve">is </w:t>
      </w:r>
      <w:r w:rsidR="000056AE">
        <w:rPr>
          <w:lang w:val="en-GB"/>
        </w:rPr>
        <w:t xml:space="preserve"> simulated for</w:t>
      </w:r>
      <w:r>
        <w:rPr>
          <w:lang w:val="en-GB"/>
        </w:rPr>
        <w:t xml:space="preserve"> Africa (around </w:t>
      </w:r>
      <w:r w:rsidR="000056AE">
        <w:rPr>
          <w:lang w:val="en-GB"/>
        </w:rPr>
        <w:t xml:space="preserve">the </w:t>
      </w:r>
      <w:r>
        <w:rPr>
          <w:lang w:val="en-GB"/>
        </w:rPr>
        <w:t>Sahara and Kalahari desert</w:t>
      </w:r>
      <w:r w:rsidR="000056AE">
        <w:rPr>
          <w:lang w:val="en-GB"/>
        </w:rPr>
        <w:t>s</w:t>
      </w:r>
      <w:r>
        <w:rPr>
          <w:lang w:val="en-GB"/>
        </w:rPr>
        <w:t xml:space="preserve">), Australia and Mexico. In monsoon zones (in South America, Africa and South East Asia), we have </w:t>
      </w:r>
      <w:r w:rsidR="00504E5C">
        <w:rPr>
          <w:lang w:val="en-GB"/>
        </w:rPr>
        <w:t>a shift towards</w:t>
      </w:r>
      <w:r>
        <w:rPr>
          <w:lang w:val="en-GB"/>
        </w:rPr>
        <w:t xml:space="preserve"> group A (</w:t>
      </w:r>
      <w:r w:rsidRPr="0077709D">
        <w:rPr>
          <w:lang w:val="en-US"/>
        </w:rPr>
        <w:t>Equatorial climates</w:t>
      </w:r>
      <w:r>
        <w:rPr>
          <w:lang w:val="en-US"/>
        </w:rPr>
        <w:t>), related to</w:t>
      </w:r>
      <w:r>
        <w:rPr>
          <w:lang w:val="en-GB"/>
        </w:rPr>
        <w:t xml:space="preserve"> changes in precipitation (increase or decrease).</w:t>
      </w:r>
    </w:p>
    <w:p w14:paraId="2C61EE8D" w14:textId="31CE15F5" w:rsidR="00B66FC0" w:rsidRPr="00DF0CD6" w:rsidRDefault="00B66FC0" w:rsidP="00B66FC0">
      <w:pPr>
        <w:rPr>
          <w:lang w:val="en-US"/>
        </w:rPr>
      </w:pPr>
    </w:p>
    <w:p w14:paraId="66A90550" w14:textId="44F7DEEB" w:rsidR="0068362D" w:rsidRDefault="00807ED9" w:rsidP="006D2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lang w:val="en-GB"/>
        </w:rPr>
      </w:pPr>
      <w:r>
        <w:rPr>
          <w:noProof/>
          <w:lang w:eastAsia="fr-FR"/>
        </w:rPr>
        <w:lastRenderedPageBreak/>
        <w:drawing>
          <wp:inline distT="0" distB="0" distL="0" distR="0" wp14:anchorId="742FC631" wp14:editId="7F6467F2">
            <wp:extent cx="5759450" cy="404749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4.TIF"/>
                    <pic:cNvPicPr/>
                  </pic:nvPicPr>
                  <pic:blipFill>
                    <a:blip r:embed="rId17">
                      <a:extLst>
                        <a:ext uri="{28A0092B-C50C-407E-A947-70E740481C1C}">
                          <a14:useLocalDpi xmlns:a14="http://schemas.microsoft.com/office/drawing/2010/main" val="0"/>
                        </a:ext>
                      </a:extLst>
                    </a:blip>
                    <a:stretch>
                      <a:fillRect/>
                    </a:stretch>
                  </pic:blipFill>
                  <pic:spPr>
                    <a:xfrm>
                      <a:off x="0" y="0"/>
                      <a:ext cx="5759450" cy="4047490"/>
                    </a:xfrm>
                    <a:prstGeom prst="rect">
                      <a:avLst/>
                    </a:prstGeom>
                  </pic:spPr>
                </pic:pic>
              </a:graphicData>
            </a:graphic>
          </wp:inline>
        </w:drawing>
      </w:r>
    </w:p>
    <w:p w14:paraId="174DE477" w14:textId="2F690738" w:rsidR="00434066" w:rsidRPr="0077709D" w:rsidRDefault="00A60B3A" w:rsidP="00434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r w:rsidRPr="0077709D">
        <w:rPr>
          <w:i/>
          <w:lang w:val="en-GB"/>
        </w:rPr>
        <w:t>Figure 5:</w:t>
      </w:r>
      <w:r w:rsidR="00434066" w:rsidRPr="0077709D">
        <w:rPr>
          <w:i/>
          <w:lang w:val="en-GB"/>
        </w:rPr>
        <w:t xml:space="preserve"> </w:t>
      </w:r>
      <w:proofErr w:type="spellStart"/>
      <w:r w:rsidR="00434066" w:rsidRPr="0077709D">
        <w:rPr>
          <w:i/>
          <w:lang w:val="en-GB"/>
        </w:rPr>
        <w:t>Köppen</w:t>
      </w:r>
      <w:proofErr w:type="spellEnd"/>
      <w:r w:rsidR="00434066" w:rsidRPr="0077709D">
        <w:rPr>
          <w:i/>
          <w:lang w:val="en-GB"/>
        </w:rPr>
        <w:t xml:space="preserve"> classification results at a global scale. (a) </w:t>
      </w:r>
      <w:proofErr w:type="gramStart"/>
      <w:r w:rsidR="00434066" w:rsidRPr="0077709D">
        <w:rPr>
          <w:i/>
          <w:lang w:val="en-GB"/>
        </w:rPr>
        <w:t>historical</w:t>
      </w:r>
      <w:proofErr w:type="gramEnd"/>
      <w:r w:rsidR="00434066" w:rsidRPr="0077709D">
        <w:rPr>
          <w:i/>
          <w:lang w:val="en-GB"/>
        </w:rPr>
        <w:t xml:space="preserve"> run for 1986-2005 and (b) RCP8.5 run for 2041-2060, obtained using the IPSL-CM5A-LR bias-corrected model.</w:t>
      </w:r>
    </w:p>
    <w:p w14:paraId="557A640C" w14:textId="1D31B733" w:rsidR="00A60B3A" w:rsidRDefault="00A60B3A" w:rsidP="00D61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GB"/>
        </w:rPr>
      </w:pPr>
    </w:p>
    <w:p w14:paraId="7A94BD7A" w14:textId="77777777" w:rsidR="007E780E" w:rsidRPr="003C5031" w:rsidRDefault="007E780E" w:rsidP="00A65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415DAEE0" w14:textId="378927D9" w:rsidR="00A6520F" w:rsidRPr="0066779D" w:rsidRDefault="00330779" w:rsidP="00A65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US"/>
        </w:rPr>
      </w:pPr>
      <w:r w:rsidRPr="0066779D">
        <w:rPr>
          <w:lang w:val="en-US"/>
        </w:rPr>
        <w:t>3.2.1</w:t>
      </w:r>
      <w:r w:rsidR="00A6520F" w:rsidRPr="0066779D">
        <w:rPr>
          <w:lang w:val="en-US"/>
        </w:rPr>
        <w:t xml:space="preserve"> </w:t>
      </w:r>
      <w:r w:rsidRPr="0066779D">
        <w:rPr>
          <w:u w:val="single"/>
          <w:lang w:val="en-US"/>
        </w:rPr>
        <w:t>Inter-Group</w:t>
      </w:r>
      <w:r w:rsidR="00820FF2">
        <w:rPr>
          <w:u w:val="single"/>
          <w:lang w:val="en-US"/>
        </w:rPr>
        <w:t xml:space="preserve"> changes</w:t>
      </w:r>
      <w:r w:rsidR="00A6520F" w:rsidRPr="0066779D">
        <w:rPr>
          <w:u w:val="single"/>
          <w:lang w:val="en-US"/>
        </w:rPr>
        <w:t xml:space="preserve"> </w:t>
      </w:r>
    </w:p>
    <w:p w14:paraId="7C5AC5A8" w14:textId="77777777" w:rsidR="00A6520F" w:rsidRPr="0066779D" w:rsidRDefault="00A6520F" w:rsidP="00D61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US"/>
        </w:rPr>
      </w:pPr>
    </w:p>
    <w:p w14:paraId="298521BA" w14:textId="6B46A8E3" w:rsidR="00B66FC0" w:rsidRPr="00330779" w:rsidRDefault="00B66FC0" w:rsidP="00B66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330779">
        <w:rPr>
          <w:lang w:val="en-US"/>
        </w:rPr>
        <w:t xml:space="preserve">Figures 6 and 7 show the evolution of the groups of the </w:t>
      </w:r>
      <w:proofErr w:type="spellStart"/>
      <w:r w:rsidRPr="00330779">
        <w:rPr>
          <w:lang w:val="en-US"/>
        </w:rPr>
        <w:t>Köppen</w:t>
      </w:r>
      <w:proofErr w:type="spellEnd"/>
      <w:r w:rsidRPr="00330779">
        <w:rPr>
          <w:lang w:val="en-US"/>
        </w:rPr>
        <w:t xml:space="preserve"> classification by comparing the melting scenarios in 2041-2060 with the RCP8.5</w:t>
      </w:r>
      <w:r w:rsidR="00504E5C">
        <w:rPr>
          <w:lang w:val="en-US"/>
        </w:rPr>
        <w:t xml:space="preserve"> scenario</w:t>
      </w:r>
      <w:r w:rsidRPr="00330779">
        <w:rPr>
          <w:lang w:val="en-US"/>
        </w:rPr>
        <w:t xml:space="preserve"> for the same period. For all scenarios, group E is primarily modified only by changes related to group D (Figure 6). For scenarios with Greenland </w:t>
      </w:r>
      <w:r w:rsidR="00504E5C">
        <w:rPr>
          <w:lang w:val="en-US"/>
        </w:rPr>
        <w:t xml:space="preserve">ice </w:t>
      </w:r>
      <w:r w:rsidRPr="00330779">
        <w:rPr>
          <w:lang w:val="en-US"/>
        </w:rPr>
        <w:t>melt, we observe an increase in Group E area (up to +1.74 million km² for the GrIS3m scenario), located in North</w:t>
      </w:r>
      <w:r>
        <w:rPr>
          <w:lang w:val="en-US"/>
        </w:rPr>
        <w:t>ern</w:t>
      </w:r>
      <w:r w:rsidRPr="00330779">
        <w:rPr>
          <w:lang w:val="en-US"/>
        </w:rPr>
        <w:t xml:space="preserve"> America and Iceland.</w:t>
      </w:r>
    </w:p>
    <w:p w14:paraId="736B9F54" w14:textId="77777777" w:rsidR="00B66FC0" w:rsidRPr="00330779" w:rsidRDefault="00B66FC0" w:rsidP="00B66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02CC53A7" w14:textId="209A0482" w:rsidR="00B66FC0" w:rsidRPr="00330779" w:rsidRDefault="00B66FC0" w:rsidP="00B66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330779">
        <w:rPr>
          <w:lang w:val="en-US"/>
        </w:rPr>
        <w:t xml:space="preserve">Group </w:t>
      </w:r>
      <w:proofErr w:type="gramStart"/>
      <w:r w:rsidRPr="00330779">
        <w:rPr>
          <w:lang w:val="en-US"/>
        </w:rPr>
        <w:t>A</w:t>
      </w:r>
      <w:proofErr w:type="gramEnd"/>
      <w:r w:rsidRPr="00330779">
        <w:rPr>
          <w:lang w:val="en-US"/>
        </w:rPr>
        <w:t xml:space="preserve"> (equatorial climate)</w:t>
      </w:r>
      <w:r>
        <w:rPr>
          <w:lang w:val="en-US"/>
        </w:rPr>
        <w:t xml:space="preserve"> is affected by </w:t>
      </w:r>
      <w:r w:rsidRPr="00330779">
        <w:rPr>
          <w:lang w:val="en-US"/>
        </w:rPr>
        <w:t xml:space="preserve">a loss of surface for the scenarios </w:t>
      </w:r>
      <w:r w:rsidR="00504E5C" w:rsidRPr="00330779">
        <w:rPr>
          <w:lang w:val="en-US"/>
        </w:rPr>
        <w:t>associat</w:t>
      </w:r>
      <w:r w:rsidR="00504E5C">
        <w:rPr>
          <w:lang w:val="en-US"/>
        </w:rPr>
        <w:t>ed with</w:t>
      </w:r>
      <w:r w:rsidR="00504E5C" w:rsidRPr="00330779">
        <w:rPr>
          <w:lang w:val="en-US"/>
        </w:rPr>
        <w:t xml:space="preserve"> </w:t>
      </w:r>
      <w:r w:rsidRPr="00330779">
        <w:rPr>
          <w:lang w:val="en-US"/>
        </w:rPr>
        <w:t xml:space="preserve">a melting of </w:t>
      </w:r>
      <w:r w:rsidR="00504E5C">
        <w:rPr>
          <w:lang w:val="en-US"/>
        </w:rPr>
        <w:t xml:space="preserve">the </w:t>
      </w:r>
      <w:r w:rsidRPr="00330779">
        <w:rPr>
          <w:lang w:val="en-US"/>
        </w:rPr>
        <w:t>Greenland</w:t>
      </w:r>
      <w:r w:rsidR="00504E5C">
        <w:rPr>
          <w:lang w:val="en-US"/>
        </w:rPr>
        <w:t xml:space="preserve"> ice sheet</w:t>
      </w:r>
      <w:r w:rsidRPr="00330779">
        <w:rPr>
          <w:lang w:val="en-US"/>
        </w:rPr>
        <w:t xml:space="preserve"> (</w:t>
      </w:r>
      <w:proofErr w:type="spellStart"/>
      <w:r w:rsidRPr="00330779">
        <w:rPr>
          <w:lang w:val="en-US"/>
        </w:rPr>
        <w:t>GrIS</w:t>
      </w:r>
      <w:proofErr w:type="spellEnd"/>
      <w:r w:rsidRPr="00330779">
        <w:rPr>
          <w:lang w:val="en-US"/>
        </w:rPr>
        <w:t xml:space="preserve"> and </w:t>
      </w:r>
      <w:proofErr w:type="spellStart"/>
      <w:r w:rsidRPr="00330779">
        <w:rPr>
          <w:lang w:val="en-US"/>
        </w:rPr>
        <w:t>GrWAIS</w:t>
      </w:r>
      <w:proofErr w:type="spellEnd"/>
      <w:r w:rsidRPr="00330779">
        <w:rPr>
          <w:lang w:val="en-US"/>
        </w:rPr>
        <w:t xml:space="preserve">) with a maximum loss of 2.03 million km² in the GrIS3m case. In this </w:t>
      </w:r>
      <w:r>
        <w:rPr>
          <w:lang w:val="en-US"/>
        </w:rPr>
        <w:t>case</w:t>
      </w:r>
      <w:r w:rsidRPr="00330779">
        <w:rPr>
          <w:lang w:val="en-US"/>
        </w:rPr>
        <w:t>, this decrease can be explained by the 2.2 million km²</w:t>
      </w:r>
      <w:r>
        <w:rPr>
          <w:lang w:val="en-US"/>
        </w:rPr>
        <w:t xml:space="preserve"> </w:t>
      </w:r>
      <w:r w:rsidRPr="00330779">
        <w:rPr>
          <w:lang w:val="en-US"/>
        </w:rPr>
        <w:t xml:space="preserve">that become </w:t>
      </w:r>
      <w:r>
        <w:rPr>
          <w:lang w:val="en-US"/>
        </w:rPr>
        <w:t>group B (Arid climates</w:t>
      </w:r>
      <w:r w:rsidRPr="00330779">
        <w:rPr>
          <w:lang w:val="en-US"/>
        </w:rPr>
        <w:t>)</w:t>
      </w:r>
      <w:r>
        <w:rPr>
          <w:lang w:val="en-US"/>
        </w:rPr>
        <w:t xml:space="preserve"> </w:t>
      </w:r>
      <w:r w:rsidRPr="00330779">
        <w:rPr>
          <w:lang w:val="en-US"/>
        </w:rPr>
        <w:t>in South America and on the souther</w:t>
      </w:r>
      <w:r>
        <w:rPr>
          <w:lang w:val="en-US"/>
        </w:rPr>
        <w:t>n edge of the Sahara in Africa (</w:t>
      </w:r>
      <w:r w:rsidRPr="00330779">
        <w:rPr>
          <w:lang w:val="en-US"/>
        </w:rPr>
        <w:t>Figure 7b) mitigated by gains in other regions such as Australia in the place of the group B</w:t>
      </w:r>
      <w:r>
        <w:rPr>
          <w:lang w:val="en-US"/>
        </w:rPr>
        <w:t xml:space="preserve"> </w:t>
      </w:r>
      <w:r w:rsidRPr="00330779">
        <w:rPr>
          <w:lang w:val="en-US"/>
        </w:rPr>
        <w:t xml:space="preserve">(Figure 7b). These group changes are linked to the variations </w:t>
      </w:r>
      <w:r w:rsidR="00504E5C">
        <w:rPr>
          <w:lang w:val="en-US"/>
        </w:rPr>
        <w:t>in</w:t>
      </w:r>
      <w:r w:rsidR="00504E5C" w:rsidRPr="00330779">
        <w:rPr>
          <w:lang w:val="en-US"/>
        </w:rPr>
        <w:t xml:space="preserve"> </w:t>
      </w:r>
      <w:r w:rsidRPr="00330779">
        <w:rPr>
          <w:lang w:val="en-US"/>
        </w:rPr>
        <w:t>precipitation (</w:t>
      </w:r>
      <w:proofErr w:type="spellStart"/>
      <w:r w:rsidRPr="00330779">
        <w:rPr>
          <w:lang w:val="en-US"/>
        </w:rPr>
        <w:t>cf</w:t>
      </w:r>
      <w:proofErr w:type="spellEnd"/>
      <w:r w:rsidRPr="00330779">
        <w:rPr>
          <w:lang w:val="en-US"/>
        </w:rPr>
        <w:t xml:space="preserve"> Table SI</w:t>
      </w:r>
      <w:r w:rsidR="001045DC">
        <w:rPr>
          <w:lang w:val="en-US"/>
        </w:rPr>
        <w:t>1</w:t>
      </w:r>
      <w:r w:rsidRPr="00330779">
        <w:rPr>
          <w:lang w:val="en-US"/>
        </w:rPr>
        <w:t xml:space="preserve">). Group B has a surface gain in the </w:t>
      </w:r>
      <w:proofErr w:type="spellStart"/>
      <w:r w:rsidRPr="00330779">
        <w:rPr>
          <w:lang w:val="en-US"/>
        </w:rPr>
        <w:t>GrIS</w:t>
      </w:r>
      <w:proofErr w:type="spellEnd"/>
      <w:r w:rsidRPr="00330779">
        <w:rPr>
          <w:lang w:val="en-US"/>
        </w:rPr>
        <w:t xml:space="preserve"> and </w:t>
      </w:r>
      <w:proofErr w:type="spellStart"/>
      <w:r w:rsidRPr="00330779">
        <w:rPr>
          <w:lang w:val="en-US"/>
        </w:rPr>
        <w:t>GrWAIS</w:t>
      </w:r>
      <w:proofErr w:type="spellEnd"/>
      <w:r w:rsidRPr="00330779">
        <w:rPr>
          <w:lang w:val="en-US"/>
        </w:rPr>
        <w:t xml:space="preserve"> scenarios with a maximum gain of 0.62 </w:t>
      </w:r>
      <w:r w:rsidR="00504E5C">
        <w:rPr>
          <w:lang w:val="en-US"/>
        </w:rPr>
        <w:t xml:space="preserve">million </w:t>
      </w:r>
      <w:r w:rsidRPr="00330779">
        <w:rPr>
          <w:lang w:val="en-US"/>
        </w:rPr>
        <w:t xml:space="preserve">km², unlike the WAIS3m which suffers a loss of 0.42 million km². This evolution is related </w:t>
      </w:r>
      <w:r w:rsidR="00753630" w:rsidRPr="00330779">
        <w:rPr>
          <w:lang w:val="en-US"/>
        </w:rPr>
        <w:t>to group</w:t>
      </w:r>
      <w:r w:rsidR="00504E5C" w:rsidRPr="00330779">
        <w:rPr>
          <w:lang w:val="en-US"/>
        </w:rPr>
        <w:t xml:space="preserve"> </w:t>
      </w:r>
      <w:r w:rsidRPr="00330779">
        <w:rPr>
          <w:lang w:val="en-US"/>
        </w:rPr>
        <w:t>A</w:t>
      </w:r>
      <w:r w:rsidR="00504E5C">
        <w:rPr>
          <w:lang w:val="en-US"/>
        </w:rPr>
        <w:t>,</w:t>
      </w:r>
      <w:r w:rsidRPr="00330779">
        <w:rPr>
          <w:lang w:val="en-US"/>
        </w:rPr>
        <w:t xml:space="preserve"> but also to group C</w:t>
      </w:r>
      <w:r>
        <w:rPr>
          <w:lang w:val="en-US"/>
        </w:rPr>
        <w:t xml:space="preserve"> (</w:t>
      </w:r>
      <w:r w:rsidRPr="008C0972">
        <w:rPr>
          <w:lang w:val="en-US"/>
        </w:rPr>
        <w:t>Warm temperate climates</w:t>
      </w:r>
      <w:r>
        <w:rPr>
          <w:lang w:val="en-US"/>
        </w:rPr>
        <w:t>)</w:t>
      </w:r>
      <w:r w:rsidRPr="00330779">
        <w:rPr>
          <w:lang w:val="en-US"/>
        </w:rPr>
        <w:t xml:space="preserve">. Indeed, in the case </w:t>
      </w:r>
      <w:r>
        <w:rPr>
          <w:lang w:val="en-US"/>
        </w:rPr>
        <w:t>GrIS3m</w:t>
      </w:r>
      <w:r w:rsidRPr="00330779">
        <w:rPr>
          <w:lang w:val="en-US"/>
        </w:rPr>
        <w:t xml:space="preserve">, 1.13 million km² become </w:t>
      </w:r>
      <w:r w:rsidR="00504E5C">
        <w:rPr>
          <w:lang w:val="en-US"/>
        </w:rPr>
        <w:t xml:space="preserve">part </w:t>
      </w:r>
      <w:r w:rsidRPr="00330779">
        <w:rPr>
          <w:lang w:val="en-US"/>
        </w:rPr>
        <w:t>of group C</w:t>
      </w:r>
      <w:r>
        <w:rPr>
          <w:lang w:val="en-US"/>
        </w:rPr>
        <w:t xml:space="preserve"> </w:t>
      </w:r>
      <w:r w:rsidRPr="00330779">
        <w:rPr>
          <w:lang w:val="en-US"/>
        </w:rPr>
        <w:t>(Figure 6a), mainly in Australia (Figure 7</w:t>
      </w:r>
      <w:r>
        <w:rPr>
          <w:lang w:val="en-US"/>
        </w:rPr>
        <w:t>b</w:t>
      </w:r>
      <w:r w:rsidRPr="00330779">
        <w:rPr>
          <w:lang w:val="en-US"/>
        </w:rPr>
        <w:t xml:space="preserve">). The area of ​​group C decreases when </w:t>
      </w:r>
      <w:r w:rsidR="00504E5C">
        <w:rPr>
          <w:lang w:val="en-US"/>
        </w:rPr>
        <w:t xml:space="preserve">the </w:t>
      </w:r>
      <w:r w:rsidRPr="00330779">
        <w:rPr>
          <w:lang w:val="en-US"/>
        </w:rPr>
        <w:t xml:space="preserve">Greenland </w:t>
      </w:r>
      <w:r w:rsidR="000E6C4F">
        <w:rPr>
          <w:lang w:val="en-US"/>
        </w:rPr>
        <w:t>ice sheet</w:t>
      </w:r>
      <w:r w:rsidR="00504E5C">
        <w:rPr>
          <w:lang w:val="en-US"/>
        </w:rPr>
        <w:t xml:space="preserve"> </w:t>
      </w:r>
      <w:r w:rsidRPr="00330779">
        <w:rPr>
          <w:lang w:val="en-US"/>
        </w:rPr>
        <w:t>melt</w:t>
      </w:r>
      <w:r w:rsidR="000E6C4F">
        <w:rPr>
          <w:lang w:val="en-US"/>
        </w:rPr>
        <w:t>s</w:t>
      </w:r>
      <w:r w:rsidRPr="00330779">
        <w:rPr>
          <w:lang w:val="en-US"/>
        </w:rPr>
        <w:t xml:space="preserve"> (maximum for </w:t>
      </w:r>
      <w:proofErr w:type="spellStart"/>
      <w:r w:rsidRPr="00330779">
        <w:rPr>
          <w:lang w:val="en-US"/>
        </w:rPr>
        <w:t>GrWAIS</w:t>
      </w:r>
      <w:proofErr w:type="spellEnd"/>
      <w:r w:rsidRPr="00330779">
        <w:rPr>
          <w:lang w:val="en-US"/>
        </w:rPr>
        <w:t xml:space="preserve"> 3m with -1.47 million km²</w:t>
      </w:r>
      <w:r>
        <w:rPr>
          <w:lang w:val="en-US"/>
        </w:rPr>
        <w:t xml:space="preserve">, </w:t>
      </w:r>
      <w:r w:rsidRPr="00330779">
        <w:rPr>
          <w:lang w:val="en-US"/>
        </w:rPr>
        <w:t>Figure 6c) and increases by 0.61 million km² for WAIS3m</w:t>
      </w:r>
      <w:r>
        <w:rPr>
          <w:lang w:val="en-US"/>
        </w:rPr>
        <w:t xml:space="preserve"> (Figure 6b</w:t>
      </w:r>
      <w:r w:rsidRPr="00330779">
        <w:rPr>
          <w:lang w:val="en-US"/>
        </w:rPr>
        <w:t>)</w:t>
      </w:r>
      <w:r>
        <w:rPr>
          <w:lang w:val="en-US"/>
        </w:rPr>
        <w:t>.</w:t>
      </w:r>
      <w:r w:rsidRPr="00330779">
        <w:rPr>
          <w:lang w:val="en-US"/>
        </w:rPr>
        <w:t xml:space="preserve"> In this scenario, the increase is related to a transition from Group D</w:t>
      </w:r>
      <w:r>
        <w:rPr>
          <w:lang w:val="en-US"/>
        </w:rPr>
        <w:t xml:space="preserve"> (</w:t>
      </w:r>
      <w:r w:rsidRPr="008C0972">
        <w:rPr>
          <w:lang w:val="en-US"/>
        </w:rPr>
        <w:t>Snow climates</w:t>
      </w:r>
      <w:r>
        <w:rPr>
          <w:lang w:val="en-US"/>
        </w:rPr>
        <w:t>)</w:t>
      </w:r>
      <w:r w:rsidRPr="00330779">
        <w:rPr>
          <w:lang w:val="en-US"/>
        </w:rPr>
        <w:t xml:space="preserve"> </w:t>
      </w:r>
      <w:r>
        <w:rPr>
          <w:lang w:val="en-US"/>
        </w:rPr>
        <w:t>to</w:t>
      </w:r>
      <w:r w:rsidRPr="00330779">
        <w:rPr>
          <w:lang w:val="en-US"/>
        </w:rPr>
        <w:t xml:space="preserve"> Group C in Europe and North</w:t>
      </w:r>
      <w:r>
        <w:rPr>
          <w:lang w:val="en-US"/>
        </w:rPr>
        <w:t>ern</w:t>
      </w:r>
      <w:r w:rsidRPr="00330779">
        <w:rPr>
          <w:lang w:val="en-US"/>
        </w:rPr>
        <w:t xml:space="preserve"> America (Figure 7b) related to temperature changes</w:t>
      </w:r>
      <w:r>
        <w:rPr>
          <w:lang w:val="en-US"/>
        </w:rPr>
        <w:t>.</w:t>
      </w:r>
      <w:r w:rsidRPr="00330779">
        <w:rPr>
          <w:lang w:val="en-US"/>
        </w:rPr>
        <w:t xml:space="preserve"> Finally Group D has a gain in area related to the melting of Greenland at the expense of group C and a loss in the case WAIS3m</w:t>
      </w:r>
      <w:r>
        <w:rPr>
          <w:lang w:val="en-US"/>
        </w:rPr>
        <w:t>.</w:t>
      </w:r>
      <w:r w:rsidRPr="00330779">
        <w:rPr>
          <w:lang w:val="en-US"/>
        </w:rPr>
        <w:t xml:space="preserve"> The changes are mainly located in Europe and North</w:t>
      </w:r>
      <w:r>
        <w:rPr>
          <w:lang w:val="en-US"/>
        </w:rPr>
        <w:t>ern</w:t>
      </w:r>
      <w:r w:rsidRPr="00330779">
        <w:rPr>
          <w:lang w:val="en-US"/>
        </w:rPr>
        <w:t xml:space="preserve"> America (Figure 7).</w:t>
      </w:r>
      <w:r w:rsidR="00820FF2">
        <w:rPr>
          <w:lang w:val="en-US"/>
        </w:rPr>
        <w:t xml:space="preserve"> The other Greenland scenarios show similarities with </w:t>
      </w:r>
      <w:proofErr w:type="spellStart"/>
      <w:r w:rsidR="00820FF2">
        <w:rPr>
          <w:lang w:val="en-US"/>
        </w:rPr>
        <w:t>GrIS</w:t>
      </w:r>
      <w:proofErr w:type="spellEnd"/>
      <w:r w:rsidR="00820FF2">
        <w:rPr>
          <w:lang w:val="en-US"/>
        </w:rPr>
        <w:t xml:space="preserve"> 3m and are presented in SI4</w:t>
      </w:r>
      <w:r w:rsidR="00504E5C">
        <w:rPr>
          <w:lang w:val="en-US"/>
        </w:rPr>
        <w:t>.</w:t>
      </w:r>
    </w:p>
    <w:p w14:paraId="691A67E1" w14:textId="77777777" w:rsidR="001A43B9" w:rsidRPr="00330779" w:rsidRDefault="001A43B9" w:rsidP="00330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0D17CA4C" w14:textId="5A7DBD4B" w:rsidR="00A60B3A" w:rsidRPr="007E780E" w:rsidRDefault="00A15A57" w:rsidP="00A60B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color w:val="FF0000"/>
        </w:rPr>
      </w:pPr>
      <w:r>
        <w:rPr>
          <w:noProof/>
          <w:color w:val="FF0000"/>
          <w:lang w:eastAsia="fr-FR"/>
        </w:rPr>
        <w:drawing>
          <wp:inline distT="0" distB="0" distL="0" distR="0" wp14:anchorId="24D3C27C" wp14:editId="4BB5CAF2">
            <wp:extent cx="3960000" cy="6006364"/>
            <wp:effectExtent l="0" t="0" r="254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5.TIF"/>
                    <pic:cNvPicPr/>
                  </pic:nvPicPr>
                  <pic:blipFill>
                    <a:blip r:embed="rId18">
                      <a:extLst>
                        <a:ext uri="{28A0092B-C50C-407E-A947-70E740481C1C}">
                          <a14:useLocalDpi xmlns:a14="http://schemas.microsoft.com/office/drawing/2010/main" val="0"/>
                        </a:ext>
                      </a:extLst>
                    </a:blip>
                    <a:stretch>
                      <a:fillRect/>
                    </a:stretch>
                  </pic:blipFill>
                  <pic:spPr>
                    <a:xfrm>
                      <a:off x="0" y="0"/>
                      <a:ext cx="3960000" cy="6006364"/>
                    </a:xfrm>
                    <a:prstGeom prst="rect">
                      <a:avLst/>
                    </a:prstGeom>
                  </pic:spPr>
                </pic:pic>
              </a:graphicData>
            </a:graphic>
          </wp:inline>
        </w:drawing>
      </w:r>
    </w:p>
    <w:p w14:paraId="217E1C51" w14:textId="05174261" w:rsidR="00A60B3A" w:rsidRPr="0077709D" w:rsidRDefault="00A60B3A"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r w:rsidRPr="003C5031">
        <w:rPr>
          <w:i/>
          <w:lang w:val="en-US"/>
        </w:rPr>
        <w:t>Figure 6:</w:t>
      </w:r>
      <w:r w:rsidR="00A52A6D" w:rsidRPr="003C5031">
        <w:rPr>
          <w:i/>
          <w:lang w:val="en-US"/>
        </w:rPr>
        <w:t xml:space="preserve"> Quantification of surface group changes</w:t>
      </w:r>
      <w:r w:rsidRPr="003C5031">
        <w:rPr>
          <w:i/>
          <w:lang w:val="en-US"/>
        </w:rPr>
        <w:t xml:space="preserve"> </w:t>
      </w:r>
      <w:r w:rsidR="00A52A6D" w:rsidRPr="003C5031">
        <w:rPr>
          <w:i/>
          <w:lang w:val="en-US"/>
        </w:rPr>
        <w:t xml:space="preserve">in million km² under (a) the </w:t>
      </w:r>
      <w:proofErr w:type="spellStart"/>
      <w:r w:rsidR="00A52A6D" w:rsidRPr="003C5031">
        <w:rPr>
          <w:i/>
          <w:lang w:val="en-US"/>
        </w:rPr>
        <w:t>GrIS</w:t>
      </w:r>
      <w:proofErr w:type="spellEnd"/>
      <w:r w:rsidR="00A52A6D" w:rsidRPr="003C5031">
        <w:rPr>
          <w:i/>
          <w:lang w:val="en-US"/>
        </w:rPr>
        <w:t xml:space="preserve"> 3m, (b) the WAIS 3m and (c) the </w:t>
      </w:r>
      <w:proofErr w:type="spellStart"/>
      <w:r w:rsidR="00A52A6D" w:rsidRPr="003C5031">
        <w:rPr>
          <w:i/>
          <w:lang w:val="en-US"/>
        </w:rPr>
        <w:t>GrWAIS</w:t>
      </w:r>
      <w:proofErr w:type="spellEnd"/>
      <w:r w:rsidR="00A52A6D" w:rsidRPr="003C5031">
        <w:rPr>
          <w:i/>
          <w:lang w:val="en-US"/>
        </w:rPr>
        <w:t xml:space="preserve"> 3m </w:t>
      </w:r>
      <w:r w:rsidR="00504E5C">
        <w:rPr>
          <w:i/>
          <w:lang w:val="en-US"/>
        </w:rPr>
        <w:t xml:space="preserve">scenarios </w:t>
      </w:r>
      <w:r w:rsidR="00A52A6D" w:rsidRPr="0077709D">
        <w:rPr>
          <w:i/>
          <w:lang w:val="en-GB"/>
        </w:rPr>
        <w:t>for the period 2041-2060, with respect to the RCP8.5 baseline.</w:t>
      </w:r>
    </w:p>
    <w:p w14:paraId="70A5C730" w14:textId="77777777" w:rsidR="00A60B3A" w:rsidRDefault="00A60B3A" w:rsidP="00D6182C">
      <w:pPr>
        <w:jc w:val="both"/>
        <w:rPr>
          <w:rFonts w:ascii="Whitney-Semibold" w:hAnsi="Whitney-Semibold" w:cs="Whitney-Semibold"/>
          <w:sz w:val="24"/>
          <w:szCs w:val="24"/>
          <w:lang w:val="en-US"/>
        </w:rPr>
      </w:pPr>
    </w:p>
    <w:p w14:paraId="2B487418" w14:textId="37E9859D" w:rsidR="00807ED9" w:rsidRPr="00D6182C" w:rsidRDefault="0077709D" w:rsidP="006D25AA">
      <w:pPr>
        <w:jc w:val="center"/>
        <w:rPr>
          <w:rFonts w:ascii="Whitney-Semibold" w:hAnsi="Whitney-Semibold" w:cs="Whitney-Semibold"/>
          <w:sz w:val="24"/>
          <w:szCs w:val="24"/>
          <w:lang w:val="en-US"/>
        </w:rPr>
      </w:pPr>
      <w:r>
        <w:rPr>
          <w:rFonts w:ascii="Whitney-Semibold" w:hAnsi="Whitney-Semibold" w:cs="Whitney-Semibold"/>
          <w:sz w:val="24"/>
          <w:szCs w:val="24"/>
          <w:lang w:val="en-US"/>
        </w:rPr>
        <w:br w:type="page"/>
      </w:r>
      <w:r w:rsidR="00807ED9">
        <w:rPr>
          <w:rFonts w:ascii="Whitney-Semibold" w:hAnsi="Whitney-Semibold" w:cs="Whitney-Semibold"/>
          <w:noProof/>
          <w:sz w:val="24"/>
          <w:szCs w:val="24"/>
          <w:lang w:eastAsia="fr-FR"/>
        </w:rPr>
        <w:lastRenderedPageBreak/>
        <w:drawing>
          <wp:inline distT="0" distB="0" distL="0" distR="0" wp14:anchorId="54D3250B" wp14:editId="4D1EF6A9">
            <wp:extent cx="3960000" cy="6402762"/>
            <wp:effectExtent l="0" t="0" r="254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6.tif"/>
                    <pic:cNvPicPr/>
                  </pic:nvPicPr>
                  <pic:blipFill>
                    <a:blip r:embed="rId19">
                      <a:extLst>
                        <a:ext uri="{28A0092B-C50C-407E-A947-70E740481C1C}">
                          <a14:useLocalDpi xmlns:a14="http://schemas.microsoft.com/office/drawing/2010/main" val="0"/>
                        </a:ext>
                      </a:extLst>
                    </a:blip>
                    <a:stretch>
                      <a:fillRect/>
                    </a:stretch>
                  </pic:blipFill>
                  <pic:spPr>
                    <a:xfrm>
                      <a:off x="0" y="0"/>
                      <a:ext cx="3960000" cy="6402762"/>
                    </a:xfrm>
                    <a:prstGeom prst="rect">
                      <a:avLst/>
                    </a:prstGeom>
                  </pic:spPr>
                </pic:pic>
              </a:graphicData>
            </a:graphic>
          </wp:inline>
        </w:drawing>
      </w:r>
    </w:p>
    <w:p w14:paraId="1A164A33" w14:textId="01BADC12" w:rsidR="00B17B1C" w:rsidRPr="0077709D" w:rsidRDefault="00807ED9" w:rsidP="00807ED9">
      <w:pPr>
        <w:jc w:val="both"/>
        <w:rPr>
          <w:i/>
          <w:lang w:val="en-GB"/>
        </w:rPr>
      </w:pPr>
      <w:r w:rsidRPr="0077709D">
        <w:rPr>
          <w:i/>
          <w:lang w:val="en-GB"/>
        </w:rPr>
        <w:t>Figure 7</w:t>
      </w:r>
      <w:r w:rsidR="00A60B3A" w:rsidRPr="0077709D">
        <w:rPr>
          <w:i/>
          <w:lang w:val="en-GB"/>
        </w:rPr>
        <w:t xml:space="preserve">: </w:t>
      </w:r>
      <w:proofErr w:type="spellStart"/>
      <w:r w:rsidR="00A60B3A" w:rsidRPr="0077709D">
        <w:rPr>
          <w:i/>
          <w:lang w:val="en-GB"/>
        </w:rPr>
        <w:t>Köppen</w:t>
      </w:r>
      <w:proofErr w:type="spellEnd"/>
      <w:r w:rsidR="00A60B3A" w:rsidRPr="0077709D">
        <w:rPr>
          <w:i/>
          <w:lang w:val="en-GB"/>
        </w:rPr>
        <w:t xml:space="preserve"> classification results </w:t>
      </w:r>
      <w:r w:rsidR="00504E5C">
        <w:rPr>
          <w:i/>
          <w:lang w:val="en-GB"/>
        </w:rPr>
        <w:t xml:space="preserve">showing </w:t>
      </w:r>
      <w:r w:rsidR="00A52A6D" w:rsidRPr="0077709D">
        <w:rPr>
          <w:i/>
          <w:lang w:val="en-GB"/>
        </w:rPr>
        <w:t>group changes (A, B, C, D and E) between (a) the RCP 8.5 and</w:t>
      </w:r>
      <w:r w:rsidR="00A60B3A" w:rsidRPr="0077709D">
        <w:rPr>
          <w:i/>
          <w:lang w:val="en-GB"/>
        </w:rPr>
        <w:t xml:space="preserve"> (b) the </w:t>
      </w:r>
      <w:proofErr w:type="spellStart"/>
      <w:r w:rsidR="00A60B3A" w:rsidRPr="0077709D">
        <w:rPr>
          <w:i/>
          <w:lang w:val="en-GB"/>
        </w:rPr>
        <w:t>GrIS</w:t>
      </w:r>
      <w:proofErr w:type="spellEnd"/>
      <w:r w:rsidR="00A60B3A" w:rsidRPr="0077709D">
        <w:rPr>
          <w:i/>
          <w:lang w:val="en-GB"/>
        </w:rPr>
        <w:t xml:space="preserve"> 3m, (c) the WAIS 3m and (d) the </w:t>
      </w:r>
      <w:proofErr w:type="spellStart"/>
      <w:r w:rsidR="00A60B3A" w:rsidRPr="0077709D">
        <w:rPr>
          <w:i/>
          <w:lang w:val="en-GB"/>
        </w:rPr>
        <w:t>GrWAIS</w:t>
      </w:r>
      <w:proofErr w:type="spellEnd"/>
      <w:r w:rsidR="00A60B3A" w:rsidRPr="0077709D">
        <w:rPr>
          <w:i/>
          <w:lang w:val="en-GB"/>
        </w:rPr>
        <w:t xml:space="preserve"> 3m for the period 2041-2060. </w:t>
      </w:r>
      <w:r w:rsidR="00A60B3A" w:rsidRPr="00F6095B">
        <w:rPr>
          <w:i/>
          <w:lang w:val="en-US"/>
        </w:rPr>
        <w:t>Colors</w:t>
      </w:r>
      <w:r w:rsidR="00A60B3A" w:rsidRPr="0077709D">
        <w:rPr>
          <w:i/>
          <w:lang w:val="en-GB"/>
        </w:rPr>
        <w:t xml:space="preserve"> represent the appearance of new classes, areas in white being not affected by inter-class changes. Other scenarios (0.5, 1 and 1.5 m water input</w:t>
      </w:r>
      <w:r w:rsidRPr="0077709D">
        <w:rPr>
          <w:i/>
          <w:lang w:val="en-GB"/>
        </w:rPr>
        <w:t xml:space="preserve">) are in </w:t>
      </w:r>
      <w:r w:rsidR="00F6095B">
        <w:rPr>
          <w:i/>
          <w:lang w:val="en-GB"/>
        </w:rPr>
        <w:t xml:space="preserve">the </w:t>
      </w:r>
      <w:r w:rsidRPr="0077709D">
        <w:rPr>
          <w:i/>
          <w:lang w:val="en-GB"/>
        </w:rPr>
        <w:t>supplementary material</w:t>
      </w:r>
      <w:r w:rsidR="00F6095B">
        <w:rPr>
          <w:i/>
          <w:lang w:val="en-GB"/>
        </w:rPr>
        <w:t>s</w:t>
      </w:r>
      <w:r w:rsidRPr="0077709D">
        <w:rPr>
          <w:i/>
          <w:lang w:val="en-GB"/>
        </w:rPr>
        <w:t>.</w:t>
      </w:r>
    </w:p>
    <w:p w14:paraId="48A6E038" w14:textId="77777777" w:rsidR="0077709D" w:rsidRPr="0077709D" w:rsidRDefault="0077709D" w:rsidP="00807ED9">
      <w:pPr>
        <w:jc w:val="both"/>
        <w:rPr>
          <w:i/>
          <w:lang w:val="en-GB"/>
        </w:rPr>
        <w:sectPr w:rsidR="0077709D" w:rsidRPr="0077709D" w:rsidSect="00B17B1C">
          <w:pgSz w:w="11906" w:h="16838"/>
          <w:pgMar w:top="1418" w:right="1418" w:bottom="1418" w:left="1418" w:header="709" w:footer="709" w:gutter="0"/>
          <w:cols w:space="708"/>
          <w:docGrid w:linePitch="360"/>
        </w:sectPr>
      </w:pPr>
    </w:p>
    <w:p w14:paraId="3BECBBAD" w14:textId="7B84C05C" w:rsidR="005A3E47" w:rsidRPr="00144376" w:rsidRDefault="005A3E47" w:rsidP="005A3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US"/>
        </w:rPr>
      </w:pPr>
      <w:r w:rsidRPr="00144376">
        <w:rPr>
          <w:lang w:val="en-US"/>
        </w:rPr>
        <w:lastRenderedPageBreak/>
        <w:t xml:space="preserve">3.2.2- </w:t>
      </w:r>
      <w:r w:rsidR="00807ED9">
        <w:rPr>
          <w:u w:val="single"/>
          <w:lang w:val="en-US"/>
        </w:rPr>
        <w:t>Sub-group</w:t>
      </w:r>
      <w:r w:rsidR="000560EB" w:rsidRPr="00144376">
        <w:rPr>
          <w:u w:val="single"/>
          <w:lang w:val="en-US"/>
        </w:rPr>
        <w:t xml:space="preserve"> changes</w:t>
      </w:r>
    </w:p>
    <w:p w14:paraId="1F52FFF0" w14:textId="77777777" w:rsidR="00B35FCD" w:rsidRPr="00144376" w:rsidRDefault="00B35FCD">
      <w:pPr>
        <w:rPr>
          <w:lang w:val="en-US"/>
        </w:rPr>
      </w:pPr>
    </w:p>
    <w:p w14:paraId="2917A047" w14:textId="7899536F" w:rsidR="003C5031" w:rsidRPr="003C5031" w:rsidRDefault="003C5031" w:rsidP="001F02C8">
      <w:pPr>
        <w:jc w:val="both"/>
        <w:rPr>
          <w:i/>
          <w:lang w:val="en-US"/>
        </w:rPr>
      </w:pPr>
      <w:r w:rsidRPr="003C5031">
        <w:rPr>
          <w:i/>
          <w:lang w:val="en-US"/>
        </w:rPr>
        <w:t>Impact of precipitation changes on sub-group distribution</w:t>
      </w:r>
    </w:p>
    <w:p w14:paraId="5ABA4783" w14:textId="572D62F2" w:rsidR="00156142" w:rsidRDefault="00F6095B" w:rsidP="001F02C8">
      <w:pPr>
        <w:jc w:val="both"/>
        <w:rPr>
          <w:lang w:val="en-US"/>
        </w:rPr>
      </w:pPr>
      <w:r>
        <w:rPr>
          <w:lang w:val="en-US"/>
        </w:rPr>
        <w:t>P</w:t>
      </w:r>
      <w:r w:rsidR="003C5031">
        <w:rPr>
          <w:lang w:val="en-US"/>
        </w:rPr>
        <w:t xml:space="preserve">recipitation changes </w:t>
      </w:r>
      <w:proofErr w:type="spellStart"/>
      <w:r w:rsidR="000E6C4F">
        <w:rPr>
          <w:lang w:val="en-US"/>
        </w:rPr>
        <w:t>showe</w:t>
      </w:r>
      <w:proofErr w:type="spellEnd"/>
      <w:r>
        <w:rPr>
          <w:lang w:val="en-US"/>
        </w:rPr>
        <w:t xml:space="preserve"> </w:t>
      </w:r>
      <w:r w:rsidR="003C5031">
        <w:rPr>
          <w:lang w:val="en-US"/>
        </w:rPr>
        <w:t xml:space="preserve">no major impact on the </w:t>
      </w:r>
      <w:proofErr w:type="spellStart"/>
      <w:r w:rsidRPr="00330779">
        <w:rPr>
          <w:lang w:val="en-US"/>
        </w:rPr>
        <w:t>Köppen</w:t>
      </w:r>
      <w:proofErr w:type="spellEnd"/>
      <w:r w:rsidRPr="00330779">
        <w:rPr>
          <w:lang w:val="en-US"/>
        </w:rPr>
        <w:t xml:space="preserve"> classification</w:t>
      </w:r>
      <w:r>
        <w:rPr>
          <w:lang w:val="en-US"/>
        </w:rPr>
        <w:t xml:space="preserve"> of the </w:t>
      </w:r>
      <w:r w:rsidR="003C5031">
        <w:rPr>
          <w:lang w:val="en-US"/>
        </w:rPr>
        <w:t>northern hemisphere</w:t>
      </w:r>
      <w:r>
        <w:rPr>
          <w:lang w:val="en-US"/>
        </w:rPr>
        <w:t>,</w:t>
      </w:r>
      <w:r w:rsidR="003C5031">
        <w:rPr>
          <w:lang w:val="en-US"/>
        </w:rPr>
        <w:t xml:space="preserve"> whatever the considered scenario, except at </w:t>
      </w:r>
      <w:r>
        <w:rPr>
          <w:lang w:val="en-US"/>
        </w:rPr>
        <w:t xml:space="preserve">the </w:t>
      </w:r>
      <w:r w:rsidR="003C5031">
        <w:rPr>
          <w:lang w:val="en-US"/>
        </w:rPr>
        <w:t>highest latitudes</w:t>
      </w:r>
      <w:r>
        <w:rPr>
          <w:lang w:val="en-US"/>
        </w:rPr>
        <w:t>,</w:t>
      </w:r>
      <w:r w:rsidR="003C5031">
        <w:rPr>
          <w:lang w:val="en-US"/>
        </w:rPr>
        <w:t xml:space="preserve"> where </w:t>
      </w:r>
      <w:r w:rsidR="00156142">
        <w:rPr>
          <w:lang w:val="en-US"/>
        </w:rPr>
        <w:t>o</w:t>
      </w:r>
      <w:r w:rsidR="003C5031" w:rsidRPr="00144376">
        <w:rPr>
          <w:lang w:val="en-US"/>
        </w:rPr>
        <w:t>ver northern America, northern Europe and Russia</w:t>
      </w:r>
      <w:r w:rsidR="003C5031">
        <w:rPr>
          <w:lang w:val="en-US"/>
        </w:rPr>
        <w:t xml:space="preserve">, </w:t>
      </w:r>
      <w:proofErr w:type="spellStart"/>
      <w:r w:rsidR="003C5031">
        <w:rPr>
          <w:lang w:val="en-US"/>
        </w:rPr>
        <w:t>Dfb</w:t>
      </w:r>
      <w:proofErr w:type="spellEnd"/>
      <w:r w:rsidR="003C5031">
        <w:rPr>
          <w:lang w:val="en-US"/>
        </w:rPr>
        <w:t xml:space="preserve"> </w:t>
      </w:r>
      <w:r w:rsidR="003C5031" w:rsidRPr="00144376">
        <w:rPr>
          <w:lang w:val="en-US"/>
        </w:rPr>
        <w:t>(wet continental climate</w:t>
      </w:r>
      <w:r w:rsidR="003C5031">
        <w:rPr>
          <w:lang w:val="en-US"/>
        </w:rPr>
        <w:t>)</w:t>
      </w:r>
      <w:r w:rsidR="003C5031" w:rsidRPr="00144376">
        <w:rPr>
          <w:lang w:val="en-US"/>
        </w:rPr>
        <w:t xml:space="preserve"> </w:t>
      </w:r>
      <w:r>
        <w:rPr>
          <w:lang w:val="en-US"/>
        </w:rPr>
        <w:t>replace</w:t>
      </w:r>
      <w:r w:rsidR="000E6C4F">
        <w:rPr>
          <w:lang w:val="en-US"/>
        </w:rPr>
        <w:t>s</w:t>
      </w:r>
      <w:r w:rsidR="003C5031">
        <w:rPr>
          <w:lang w:val="en-US"/>
        </w:rPr>
        <w:t xml:space="preserve"> </w:t>
      </w:r>
      <w:proofErr w:type="spellStart"/>
      <w:r w:rsidR="003C5031">
        <w:rPr>
          <w:lang w:val="en-US"/>
        </w:rPr>
        <w:t>Dfc</w:t>
      </w:r>
      <w:proofErr w:type="spellEnd"/>
      <w:r w:rsidR="003C5031">
        <w:rPr>
          <w:lang w:val="en-US"/>
        </w:rPr>
        <w:t xml:space="preserve"> and </w:t>
      </w:r>
      <w:proofErr w:type="spellStart"/>
      <w:r w:rsidR="003C5031">
        <w:rPr>
          <w:lang w:val="en-US"/>
        </w:rPr>
        <w:t>Dfd</w:t>
      </w:r>
      <w:proofErr w:type="spellEnd"/>
      <w:r w:rsidR="003C5031" w:rsidRPr="00144376">
        <w:rPr>
          <w:lang w:val="en-US"/>
        </w:rPr>
        <w:t xml:space="preserve"> (</w:t>
      </w:r>
      <w:r w:rsidR="003C5031">
        <w:rPr>
          <w:lang w:val="en-US"/>
        </w:rPr>
        <w:t>subarctic</w:t>
      </w:r>
      <w:r w:rsidR="003C5031" w:rsidRPr="00144376">
        <w:rPr>
          <w:lang w:val="en-US"/>
        </w:rPr>
        <w:t xml:space="preserve"> climate)</w:t>
      </w:r>
      <w:r>
        <w:rPr>
          <w:lang w:val="en-US"/>
        </w:rPr>
        <w:t>.</w:t>
      </w:r>
      <w:r w:rsidR="003C5031" w:rsidRPr="00144376">
        <w:rPr>
          <w:lang w:val="en-US"/>
        </w:rPr>
        <w:t xml:space="preserve"> </w:t>
      </w:r>
      <w:r>
        <w:rPr>
          <w:lang w:val="en-US"/>
        </w:rPr>
        <w:t>T</w:t>
      </w:r>
      <w:r w:rsidRPr="00144376">
        <w:rPr>
          <w:lang w:val="en-US"/>
        </w:rPr>
        <w:t xml:space="preserve">he </w:t>
      </w:r>
      <w:r w:rsidR="003C5031" w:rsidRPr="00144376">
        <w:rPr>
          <w:lang w:val="en-US"/>
        </w:rPr>
        <w:t xml:space="preserve">shifts </w:t>
      </w:r>
      <w:r w:rsidR="000E6C4F">
        <w:rPr>
          <w:lang w:val="en-US"/>
        </w:rPr>
        <w:t>are</w:t>
      </w:r>
      <w:r>
        <w:rPr>
          <w:lang w:val="en-US"/>
        </w:rPr>
        <w:t xml:space="preserve"> more pronounced</w:t>
      </w:r>
      <w:r w:rsidR="003C5031" w:rsidRPr="00144376">
        <w:rPr>
          <w:lang w:val="en-US"/>
        </w:rPr>
        <w:t xml:space="preserve"> for </w:t>
      </w:r>
      <w:proofErr w:type="spellStart"/>
      <w:r w:rsidR="003C5031">
        <w:rPr>
          <w:lang w:val="en-US"/>
        </w:rPr>
        <w:t>GrIS</w:t>
      </w:r>
      <w:proofErr w:type="spellEnd"/>
      <w:r w:rsidR="003C5031">
        <w:rPr>
          <w:lang w:val="en-US"/>
        </w:rPr>
        <w:t xml:space="preserve"> 3m</w:t>
      </w:r>
      <w:r w:rsidR="003C5031" w:rsidRPr="00144376">
        <w:rPr>
          <w:lang w:val="en-US"/>
        </w:rPr>
        <w:t xml:space="preserve"> and </w:t>
      </w:r>
      <w:proofErr w:type="spellStart"/>
      <w:r w:rsidR="003C5031">
        <w:rPr>
          <w:lang w:val="en-US"/>
        </w:rPr>
        <w:t>Gr</w:t>
      </w:r>
      <w:r w:rsidR="003C5031" w:rsidRPr="00144376">
        <w:rPr>
          <w:lang w:val="en-US"/>
        </w:rPr>
        <w:t>WAIS</w:t>
      </w:r>
      <w:proofErr w:type="spellEnd"/>
      <w:r w:rsidR="003C5031" w:rsidRPr="00144376">
        <w:rPr>
          <w:lang w:val="en-US"/>
        </w:rPr>
        <w:t xml:space="preserve"> 3m</w:t>
      </w:r>
      <w:r w:rsidR="00BB1F2B">
        <w:rPr>
          <w:lang w:val="en-US"/>
        </w:rPr>
        <w:t xml:space="preserve"> (fig. 8</w:t>
      </w:r>
      <w:r w:rsidR="00583B23">
        <w:rPr>
          <w:lang w:val="en-US"/>
        </w:rPr>
        <w:t>)</w:t>
      </w:r>
      <w:r w:rsidR="00820FF2">
        <w:rPr>
          <w:lang w:val="en-US"/>
        </w:rPr>
        <w:t xml:space="preserve"> and other </w:t>
      </w:r>
      <w:proofErr w:type="spellStart"/>
      <w:r w:rsidR="00820FF2">
        <w:rPr>
          <w:lang w:val="en-US"/>
        </w:rPr>
        <w:t>GrIS</w:t>
      </w:r>
      <w:proofErr w:type="spellEnd"/>
      <w:r w:rsidR="00820FF2">
        <w:rPr>
          <w:lang w:val="en-US"/>
        </w:rPr>
        <w:t xml:space="preserve"> scenarios (0.5, 1 and 1m in SI5)</w:t>
      </w:r>
      <w:r w:rsidR="003C5031" w:rsidRPr="00144376">
        <w:rPr>
          <w:lang w:val="en-US"/>
        </w:rPr>
        <w:t>.</w:t>
      </w:r>
      <w:r w:rsidR="007B7C34">
        <w:rPr>
          <w:lang w:val="en-US"/>
        </w:rPr>
        <w:t xml:space="preserve"> </w:t>
      </w:r>
    </w:p>
    <w:p w14:paraId="6C0D590D" w14:textId="1A83EE06" w:rsidR="00156142" w:rsidRPr="007B7C34" w:rsidRDefault="007B7C34" w:rsidP="001A43B9">
      <w:pPr>
        <w:jc w:val="both"/>
        <w:rPr>
          <w:lang w:val="en-US"/>
        </w:rPr>
      </w:pPr>
      <w:r>
        <w:rPr>
          <w:lang w:val="en-US"/>
        </w:rPr>
        <w:t>The southern hemisphere</w:t>
      </w:r>
      <w:r w:rsidR="00F6095B">
        <w:rPr>
          <w:lang w:val="en-US"/>
        </w:rPr>
        <w:t>,</w:t>
      </w:r>
      <w:r>
        <w:rPr>
          <w:lang w:val="en-US"/>
        </w:rPr>
        <w:t xml:space="preserve"> on the contrary</w:t>
      </w:r>
      <w:r w:rsidR="00F6095B">
        <w:rPr>
          <w:lang w:val="en-US"/>
        </w:rPr>
        <w:t xml:space="preserve">, </w:t>
      </w:r>
      <w:r w:rsidR="000E6C4F">
        <w:rPr>
          <w:lang w:val="en-US"/>
        </w:rPr>
        <w:t>is</w:t>
      </w:r>
      <w:r>
        <w:rPr>
          <w:lang w:val="en-US"/>
        </w:rPr>
        <w:t xml:space="preserve"> strongly impacted by precipitation changes with diverse </w:t>
      </w:r>
      <w:r w:rsidR="00F6095B">
        <w:rPr>
          <w:lang w:val="en-US"/>
        </w:rPr>
        <w:t xml:space="preserve">responses </w:t>
      </w:r>
      <w:r>
        <w:rPr>
          <w:lang w:val="en-US"/>
        </w:rPr>
        <w:t>and intensiti</w:t>
      </w:r>
      <w:r w:rsidR="001A43B9">
        <w:rPr>
          <w:lang w:val="en-US"/>
        </w:rPr>
        <w:t xml:space="preserve">es for the 3 scenarios. </w:t>
      </w:r>
      <w:r w:rsidRPr="00790667">
        <w:rPr>
          <w:lang w:val="en-US"/>
        </w:rPr>
        <w:t xml:space="preserve">Most important </w:t>
      </w:r>
      <w:r w:rsidR="007F45F7" w:rsidRPr="00790667">
        <w:rPr>
          <w:lang w:val="en-US"/>
        </w:rPr>
        <w:t xml:space="preserve">changes </w:t>
      </w:r>
      <w:r w:rsidR="007F45F7">
        <w:rPr>
          <w:lang w:val="en-US"/>
        </w:rPr>
        <w:t>with</w:t>
      </w:r>
      <w:r w:rsidR="009335FF">
        <w:rPr>
          <w:lang w:val="en-US"/>
        </w:rPr>
        <w:t xml:space="preserve"> respect to the baseline RCP8.5 scenario (fig. 8a), </w:t>
      </w:r>
      <w:r w:rsidR="000E6C4F">
        <w:rPr>
          <w:lang w:val="en-US"/>
        </w:rPr>
        <w:t>are</w:t>
      </w:r>
      <w:r w:rsidR="009335FF">
        <w:rPr>
          <w:lang w:val="en-US"/>
        </w:rPr>
        <w:t xml:space="preserve"> seen</w:t>
      </w:r>
      <w:r w:rsidRPr="00790667">
        <w:rPr>
          <w:lang w:val="en-US"/>
        </w:rPr>
        <w:t xml:space="preserve"> under the </w:t>
      </w:r>
      <w:proofErr w:type="spellStart"/>
      <w:r w:rsidRPr="00790667">
        <w:rPr>
          <w:lang w:val="en-US"/>
        </w:rPr>
        <w:t>GrIS</w:t>
      </w:r>
      <w:proofErr w:type="spellEnd"/>
      <w:r w:rsidRPr="00790667">
        <w:rPr>
          <w:lang w:val="en-US"/>
        </w:rPr>
        <w:t xml:space="preserve"> 3m scenario</w:t>
      </w:r>
      <w:r w:rsidR="00583B23">
        <w:rPr>
          <w:lang w:val="en-US"/>
        </w:rPr>
        <w:t xml:space="preserve"> (fig. 8b)</w:t>
      </w:r>
      <w:r w:rsidR="002F0313">
        <w:rPr>
          <w:lang w:val="en-US"/>
        </w:rPr>
        <w:t xml:space="preserve"> (and </w:t>
      </w:r>
      <w:proofErr w:type="spellStart"/>
      <w:r w:rsidR="002F0313">
        <w:rPr>
          <w:lang w:val="en-US"/>
        </w:rPr>
        <w:t>GrIS</w:t>
      </w:r>
      <w:proofErr w:type="spellEnd"/>
      <w:r w:rsidR="002F0313">
        <w:rPr>
          <w:lang w:val="en-US"/>
        </w:rPr>
        <w:t xml:space="preserve"> 1.5 m SI5)</w:t>
      </w:r>
      <w:r w:rsidRPr="00790667">
        <w:rPr>
          <w:lang w:val="en-US"/>
        </w:rPr>
        <w:t xml:space="preserve">, in which </w:t>
      </w:r>
      <w:r w:rsidR="009335FF">
        <w:rPr>
          <w:lang w:val="en-US"/>
        </w:rPr>
        <w:t>S</w:t>
      </w:r>
      <w:r w:rsidRPr="00790667">
        <w:rPr>
          <w:lang w:val="en-US"/>
        </w:rPr>
        <w:t xml:space="preserve">outh America, Africa and Australia exhibit </w:t>
      </w:r>
      <w:r w:rsidR="009335FF">
        <w:rPr>
          <w:lang w:val="en-US"/>
        </w:rPr>
        <w:t>large scale</w:t>
      </w:r>
      <w:r w:rsidR="009335FF" w:rsidRPr="00790667">
        <w:rPr>
          <w:lang w:val="en-US"/>
        </w:rPr>
        <w:t xml:space="preserve"> </w:t>
      </w:r>
      <w:r w:rsidR="005A4B09" w:rsidRPr="00790667">
        <w:rPr>
          <w:lang w:val="en-US"/>
        </w:rPr>
        <w:t xml:space="preserve">and/or intense sub-group shifts. In </w:t>
      </w:r>
      <w:proofErr w:type="gramStart"/>
      <w:r w:rsidR="005A4B09" w:rsidRPr="00790667">
        <w:rPr>
          <w:lang w:val="en-US"/>
        </w:rPr>
        <w:t>south</w:t>
      </w:r>
      <w:proofErr w:type="gramEnd"/>
      <w:r w:rsidR="005A4B09" w:rsidRPr="00790667">
        <w:rPr>
          <w:lang w:val="en-US"/>
        </w:rPr>
        <w:t xml:space="preserve"> America, shift occur throughout the entire upper continent, As (</w:t>
      </w:r>
      <w:r w:rsidR="000E6C4F" w:rsidRPr="000E6C4F">
        <w:rPr>
          <w:lang w:val="en-US"/>
        </w:rPr>
        <w:t>Equatorial savannah with dry summer</w:t>
      </w:r>
      <w:r w:rsidR="005A4B09" w:rsidRPr="00790667">
        <w:rPr>
          <w:lang w:val="en-US"/>
        </w:rPr>
        <w:t>) and Aw (</w:t>
      </w:r>
      <w:r w:rsidR="000E6C4F" w:rsidRPr="000E6C4F">
        <w:rPr>
          <w:lang w:val="en-US"/>
        </w:rPr>
        <w:t>Equatorial savannah with dry winter</w:t>
      </w:r>
      <w:r w:rsidR="005A4B09" w:rsidRPr="00790667">
        <w:rPr>
          <w:lang w:val="en-US"/>
        </w:rPr>
        <w:t>) shift</w:t>
      </w:r>
      <w:r w:rsidR="000E6C4F">
        <w:rPr>
          <w:lang w:val="en-US"/>
        </w:rPr>
        <w:t>s</w:t>
      </w:r>
      <w:r w:rsidR="005A4B09" w:rsidRPr="00790667">
        <w:rPr>
          <w:lang w:val="en-US"/>
        </w:rPr>
        <w:t xml:space="preserve"> to Am (</w:t>
      </w:r>
      <w:r w:rsidR="000E6C4F" w:rsidRPr="000E6C4F">
        <w:rPr>
          <w:lang w:val="en-US"/>
        </w:rPr>
        <w:t>Equatorial monsoon</w:t>
      </w:r>
      <w:r w:rsidR="005A4B09" w:rsidRPr="00790667">
        <w:rPr>
          <w:lang w:val="en-US"/>
        </w:rPr>
        <w:t xml:space="preserve">) and Am </w:t>
      </w:r>
      <w:r w:rsidR="009335FF" w:rsidRPr="00790667">
        <w:rPr>
          <w:lang w:val="en-US"/>
        </w:rPr>
        <w:t>shift</w:t>
      </w:r>
      <w:r w:rsidR="000E6C4F">
        <w:rPr>
          <w:lang w:val="en-US"/>
        </w:rPr>
        <w:t xml:space="preserve">s </w:t>
      </w:r>
      <w:r w:rsidR="005A4B09" w:rsidRPr="00790667">
        <w:rPr>
          <w:lang w:val="en-US"/>
        </w:rPr>
        <w:t xml:space="preserve">to </w:t>
      </w:r>
      <w:proofErr w:type="spellStart"/>
      <w:r w:rsidR="005A4B09" w:rsidRPr="00790667">
        <w:rPr>
          <w:lang w:val="en-US"/>
        </w:rPr>
        <w:t>Af</w:t>
      </w:r>
      <w:proofErr w:type="spellEnd"/>
      <w:r w:rsidR="005A4B09" w:rsidRPr="00790667">
        <w:rPr>
          <w:lang w:val="en-US"/>
        </w:rPr>
        <w:t xml:space="preserve"> (</w:t>
      </w:r>
      <w:r w:rsidR="007F45F7" w:rsidRPr="007F45F7">
        <w:rPr>
          <w:lang w:val="en-US"/>
        </w:rPr>
        <w:t>Equatorial rainforest, fully humid</w:t>
      </w:r>
      <w:r w:rsidR="005A4B09" w:rsidRPr="00790667">
        <w:rPr>
          <w:lang w:val="en-US"/>
        </w:rPr>
        <w:t xml:space="preserve">). </w:t>
      </w:r>
      <w:r w:rsidR="0038056F" w:rsidRPr="00790667">
        <w:rPr>
          <w:lang w:val="en-US"/>
        </w:rPr>
        <w:t>Thus</w:t>
      </w:r>
      <w:r w:rsidR="009335FF">
        <w:rPr>
          <w:lang w:val="en-US"/>
        </w:rPr>
        <w:t>,</w:t>
      </w:r>
      <w:r w:rsidR="0038056F" w:rsidRPr="00790667">
        <w:rPr>
          <w:lang w:val="en-US"/>
        </w:rPr>
        <w:t xml:space="preserve"> </w:t>
      </w:r>
      <w:r w:rsidR="009335FF">
        <w:rPr>
          <w:lang w:val="en-US"/>
        </w:rPr>
        <w:t>r</w:t>
      </w:r>
      <w:r w:rsidR="005A4B09" w:rsidRPr="00790667">
        <w:rPr>
          <w:lang w:val="en-US"/>
        </w:rPr>
        <w:t xml:space="preserve">ainforests and monsoon forests </w:t>
      </w:r>
      <w:r w:rsidR="009335FF">
        <w:rPr>
          <w:lang w:val="en-US"/>
        </w:rPr>
        <w:t xml:space="preserve">expanded </w:t>
      </w:r>
      <w:r w:rsidR="0038056F" w:rsidRPr="00790667">
        <w:rPr>
          <w:lang w:val="en-US"/>
        </w:rPr>
        <w:t>globally</w:t>
      </w:r>
      <w:r w:rsidR="005A4B09" w:rsidRPr="00790667">
        <w:rPr>
          <w:lang w:val="en-US"/>
        </w:rPr>
        <w:t>, at the expense of savanna</w:t>
      </w:r>
      <w:r w:rsidR="0038056F" w:rsidRPr="00790667">
        <w:rPr>
          <w:lang w:val="en-US"/>
        </w:rPr>
        <w:t>s</w:t>
      </w:r>
      <w:r w:rsidR="005A4B09" w:rsidRPr="00790667">
        <w:rPr>
          <w:lang w:val="en-US"/>
        </w:rPr>
        <w:t>.</w:t>
      </w:r>
      <w:r w:rsidR="00790667">
        <w:rPr>
          <w:lang w:val="en-US"/>
        </w:rPr>
        <w:t xml:space="preserve"> In Africa, in sub-</w:t>
      </w:r>
      <w:r w:rsidR="009335FF">
        <w:rPr>
          <w:lang w:val="en-US"/>
        </w:rPr>
        <w:t>Saharan</w:t>
      </w:r>
      <w:r w:rsidR="00790667">
        <w:rPr>
          <w:lang w:val="en-US"/>
        </w:rPr>
        <w:t xml:space="preserve"> regions, </w:t>
      </w:r>
      <w:r w:rsidR="00156142" w:rsidRPr="00144376">
        <w:rPr>
          <w:lang w:val="en-US"/>
        </w:rPr>
        <w:t>desert</w:t>
      </w:r>
      <w:r w:rsidR="009335FF">
        <w:rPr>
          <w:lang w:val="en-US"/>
        </w:rPr>
        <w:t>s</w:t>
      </w:r>
      <w:r w:rsidR="00156142" w:rsidRPr="00144376">
        <w:rPr>
          <w:lang w:val="en-US"/>
        </w:rPr>
        <w:t xml:space="preserve"> (</w:t>
      </w:r>
      <w:proofErr w:type="spellStart"/>
      <w:proofErr w:type="gramStart"/>
      <w:r w:rsidR="00156142" w:rsidRPr="00144376">
        <w:rPr>
          <w:lang w:val="en-US"/>
        </w:rPr>
        <w:t>Bw</w:t>
      </w:r>
      <w:proofErr w:type="spellEnd"/>
      <w:proofErr w:type="gramEnd"/>
      <w:r w:rsidR="00156142" w:rsidRPr="00144376">
        <w:rPr>
          <w:lang w:val="en-US"/>
        </w:rPr>
        <w:t>) expand</w:t>
      </w:r>
      <w:r w:rsidR="007F45F7">
        <w:rPr>
          <w:lang w:val="en-US"/>
        </w:rPr>
        <w:t>s</w:t>
      </w:r>
      <w:r w:rsidR="00156142" w:rsidRPr="00144376">
        <w:rPr>
          <w:lang w:val="en-US"/>
        </w:rPr>
        <w:t xml:space="preserve"> southward</w:t>
      </w:r>
      <w:r w:rsidR="00156142">
        <w:rPr>
          <w:lang w:val="en-US"/>
        </w:rPr>
        <w:t xml:space="preserve"> at the expense of steppes (Bs)</w:t>
      </w:r>
      <w:r w:rsidR="00156142" w:rsidRPr="00144376">
        <w:rPr>
          <w:lang w:val="en-US"/>
        </w:rPr>
        <w:t xml:space="preserve">, </w:t>
      </w:r>
      <w:r w:rsidR="009335FF">
        <w:rPr>
          <w:lang w:val="en-US"/>
        </w:rPr>
        <w:t xml:space="preserve">and </w:t>
      </w:r>
      <w:r w:rsidR="00156142" w:rsidRPr="00144376">
        <w:rPr>
          <w:lang w:val="en-US"/>
        </w:rPr>
        <w:t xml:space="preserve">the boundary of </w:t>
      </w:r>
      <w:r w:rsidR="009335FF">
        <w:rPr>
          <w:lang w:val="en-US"/>
        </w:rPr>
        <w:t xml:space="preserve">the </w:t>
      </w:r>
      <w:r w:rsidR="00156142" w:rsidRPr="00144376">
        <w:rPr>
          <w:lang w:val="en-US"/>
        </w:rPr>
        <w:t xml:space="preserve">Sahara </w:t>
      </w:r>
      <w:r w:rsidR="009335FF">
        <w:rPr>
          <w:lang w:val="en-US"/>
        </w:rPr>
        <w:t>shift</w:t>
      </w:r>
      <w:r w:rsidR="007F45F7">
        <w:rPr>
          <w:lang w:val="en-US"/>
        </w:rPr>
        <w:t>s</w:t>
      </w:r>
      <w:r w:rsidR="009335FF">
        <w:rPr>
          <w:lang w:val="en-US"/>
        </w:rPr>
        <w:t xml:space="preserve"> towards</w:t>
      </w:r>
      <w:r w:rsidR="00156142" w:rsidRPr="00144376">
        <w:rPr>
          <w:lang w:val="en-US"/>
        </w:rPr>
        <w:t xml:space="preserve"> lower latitudes.</w:t>
      </w:r>
      <w:r w:rsidR="00156142">
        <w:rPr>
          <w:lang w:val="en-US"/>
        </w:rPr>
        <w:t xml:space="preserve"> For south-African regions, the opposite shift </w:t>
      </w:r>
      <w:r w:rsidR="007F45F7">
        <w:rPr>
          <w:lang w:val="en-US"/>
        </w:rPr>
        <w:t>is</w:t>
      </w:r>
      <w:r w:rsidR="009335FF">
        <w:rPr>
          <w:lang w:val="en-US"/>
        </w:rPr>
        <w:t xml:space="preserve"> simulated</w:t>
      </w:r>
      <w:r w:rsidR="00156142">
        <w:rPr>
          <w:lang w:val="en-US"/>
        </w:rPr>
        <w:t xml:space="preserve">. In central Africa, </w:t>
      </w:r>
      <w:r w:rsidR="007F45F7" w:rsidRPr="007F45F7">
        <w:rPr>
          <w:lang w:val="en-US"/>
        </w:rPr>
        <w:t>Equatorial rainforest</w:t>
      </w:r>
      <w:r w:rsidR="00156142">
        <w:rPr>
          <w:lang w:val="en-US"/>
        </w:rPr>
        <w:t xml:space="preserve"> (</w:t>
      </w:r>
      <w:proofErr w:type="spellStart"/>
      <w:proofErr w:type="gramStart"/>
      <w:r w:rsidR="00156142">
        <w:rPr>
          <w:lang w:val="en-US"/>
        </w:rPr>
        <w:t>Af</w:t>
      </w:r>
      <w:proofErr w:type="spellEnd"/>
      <w:proofErr w:type="gramEnd"/>
      <w:r w:rsidR="00156142">
        <w:rPr>
          <w:lang w:val="en-US"/>
        </w:rPr>
        <w:t>) shift</w:t>
      </w:r>
      <w:r w:rsidR="007F45F7">
        <w:rPr>
          <w:lang w:val="en-US"/>
        </w:rPr>
        <w:t>s</w:t>
      </w:r>
      <w:r w:rsidR="00156142">
        <w:rPr>
          <w:lang w:val="en-US"/>
        </w:rPr>
        <w:t xml:space="preserve"> toward</w:t>
      </w:r>
      <w:r w:rsidR="009335FF">
        <w:rPr>
          <w:lang w:val="en-US"/>
        </w:rPr>
        <w:t>s</w:t>
      </w:r>
      <w:r w:rsidR="00156142">
        <w:rPr>
          <w:lang w:val="en-US"/>
        </w:rPr>
        <w:t xml:space="preserve"> </w:t>
      </w:r>
      <w:r w:rsidR="007F45F7" w:rsidRPr="007F45F7">
        <w:rPr>
          <w:lang w:val="en-US"/>
        </w:rPr>
        <w:t xml:space="preserve">Equatorial monsoon </w:t>
      </w:r>
      <w:r w:rsidR="00156142">
        <w:rPr>
          <w:lang w:val="en-US"/>
        </w:rPr>
        <w:t>(Am). I</w:t>
      </w:r>
      <w:r w:rsidR="00156142" w:rsidRPr="00144376">
        <w:rPr>
          <w:lang w:val="en-US"/>
        </w:rPr>
        <w:t>n Australia, desert (</w:t>
      </w:r>
      <w:proofErr w:type="spellStart"/>
      <w:proofErr w:type="gramStart"/>
      <w:r w:rsidR="00156142" w:rsidRPr="00144376">
        <w:rPr>
          <w:lang w:val="en-US"/>
        </w:rPr>
        <w:t>Bw</w:t>
      </w:r>
      <w:proofErr w:type="spellEnd"/>
      <w:proofErr w:type="gramEnd"/>
      <w:r w:rsidR="00156142" w:rsidRPr="00144376">
        <w:rPr>
          <w:lang w:val="en-US"/>
        </w:rPr>
        <w:t xml:space="preserve">) </w:t>
      </w:r>
      <w:r w:rsidR="007F45F7">
        <w:rPr>
          <w:lang w:val="en-US"/>
        </w:rPr>
        <w:t>is r</w:t>
      </w:r>
      <w:r w:rsidR="00156142" w:rsidRPr="00144376">
        <w:rPr>
          <w:lang w:val="en-US"/>
        </w:rPr>
        <w:t>eplaced by steppe (</w:t>
      </w:r>
      <w:proofErr w:type="spellStart"/>
      <w:r w:rsidR="00156142" w:rsidRPr="00144376">
        <w:rPr>
          <w:lang w:val="en-US"/>
        </w:rPr>
        <w:t>Bs</w:t>
      </w:r>
      <w:proofErr w:type="spellEnd"/>
      <w:r w:rsidR="00156142" w:rsidRPr="00144376">
        <w:rPr>
          <w:lang w:val="en-US"/>
        </w:rPr>
        <w:t>).</w:t>
      </w:r>
      <w:r w:rsidR="001A43B9">
        <w:rPr>
          <w:lang w:val="en-US"/>
        </w:rPr>
        <w:t xml:space="preserve"> </w:t>
      </w:r>
      <w:r w:rsidR="00156142" w:rsidRPr="00144376">
        <w:rPr>
          <w:lang w:val="en-US"/>
        </w:rPr>
        <w:t xml:space="preserve">Under the WAIS 3m </w:t>
      </w:r>
      <w:r w:rsidR="00583B23">
        <w:rPr>
          <w:lang w:val="en-US"/>
        </w:rPr>
        <w:t>(fig. 8c)</w:t>
      </w:r>
      <w:r w:rsidR="009335FF">
        <w:rPr>
          <w:lang w:val="en-US"/>
        </w:rPr>
        <w:t>,</w:t>
      </w:r>
      <w:r w:rsidR="00583B23">
        <w:rPr>
          <w:lang w:val="en-US"/>
        </w:rPr>
        <w:t xml:space="preserve"> </w:t>
      </w:r>
      <w:r w:rsidR="00156142" w:rsidRPr="00144376">
        <w:rPr>
          <w:lang w:val="en-US"/>
        </w:rPr>
        <w:t xml:space="preserve">the major change in Africa </w:t>
      </w:r>
      <w:r w:rsidR="009335FF">
        <w:rPr>
          <w:lang w:val="en-US"/>
        </w:rPr>
        <w:t>was</w:t>
      </w:r>
      <w:r w:rsidR="009335FF" w:rsidRPr="00144376">
        <w:rPr>
          <w:lang w:val="en-US"/>
        </w:rPr>
        <w:t xml:space="preserve"> </w:t>
      </w:r>
      <w:r w:rsidR="00156142" w:rsidRPr="00144376">
        <w:rPr>
          <w:lang w:val="en-US"/>
        </w:rPr>
        <w:t xml:space="preserve">the retreat of </w:t>
      </w:r>
      <w:r w:rsidR="009335FF">
        <w:rPr>
          <w:lang w:val="en-US"/>
        </w:rPr>
        <w:t xml:space="preserve">the </w:t>
      </w:r>
      <w:r w:rsidR="00156142">
        <w:rPr>
          <w:lang w:val="en-US"/>
        </w:rPr>
        <w:t>s</w:t>
      </w:r>
      <w:r w:rsidR="00156142" w:rsidRPr="00144376">
        <w:rPr>
          <w:lang w:val="en-US"/>
        </w:rPr>
        <w:t xml:space="preserve">outhern boundary of </w:t>
      </w:r>
      <w:r w:rsidR="009335FF">
        <w:rPr>
          <w:lang w:val="en-US"/>
        </w:rPr>
        <w:t xml:space="preserve">the </w:t>
      </w:r>
      <w:r w:rsidR="00156142" w:rsidRPr="00144376">
        <w:rPr>
          <w:lang w:val="en-US"/>
        </w:rPr>
        <w:t>Sahara where the desert (</w:t>
      </w:r>
      <w:proofErr w:type="spellStart"/>
      <w:proofErr w:type="gramStart"/>
      <w:r w:rsidR="00156142" w:rsidRPr="00144376">
        <w:rPr>
          <w:lang w:val="en-US"/>
        </w:rPr>
        <w:t>Bw</w:t>
      </w:r>
      <w:proofErr w:type="spellEnd"/>
      <w:proofErr w:type="gramEnd"/>
      <w:r w:rsidR="00156142" w:rsidRPr="00144376">
        <w:rPr>
          <w:lang w:val="en-US"/>
        </w:rPr>
        <w:t>) becomes steppe (</w:t>
      </w:r>
      <w:proofErr w:type="spellStart"/>
      <w:r w:rsidR="00156142" w:rsidRPr="00144376">
        <w:rPr>
          <w:lang w:val="en-US"/>
        </w:rPr>
        <w:t>Bs</w:t>
      </w:r>
      <w:proofErr w:type="spellEnd"/>
      <w:r w:rsidR="00156142" w:rsidRPr="00144376">
        <w:rPr>
          <w:lang w:val="en-US"/>
        </w:rPr>
        <w:t>)</w:t>
      </w:r>
      <w:r w:rsidR="00156142">
        <w:rPr>
          <w:lang w:val="en-US"/>
        </w:rPr>
        <w:t xml:space="preserve">. In </w:t>
      </w:r>
      <w:r w:rsidR="009335FF">
        <w:rPr>
          <w:lang w:val="en-US"/>
        </w:rPr>
        <w:t xml:space="preserve">South </w:t>
      </w:r>
      <w:r w:rsidR="00156142">
        <w:rPr>
          <w:lang w:val="en-US"/>
        </w:rPr>
        <w:t>America and Australia, shifts are more local and less intense.</w:t>
      </w:r>
      <w:r w:rsidR="001A43B9">
        <w:rPr>
          <w:lang w:val="en-US"/>
        </w:rPr>
        <w:t xml:space="preserve"> Finally, s</w:t>
      </w:r>
      <w:r w:rsidR="00156142">
        <w:rPr>
          <w:lang w:val="en-US"/>
        </w:rPr>
        <w:t xml:space="preserve">imilar shifts, with lower intensities are observed under the </w:t>
      </w:r>
      <w:proofErr w:type="spellStart"/>
      <w:r w:rsidR="00156142">
        <w:rPr>
          <w:lang w:val="en-US"/>
        </w:rPr>
        <w:t>GrWAIS</w:t>
      </w:r>
      <w:proofErr w:type="spellEnd"/>
      <w:r w:rsidR="00156142">
        <w:rPr>
          <w:lang w:val="en-US"/>
        </w:rPr>
        <w:t xml:space="preserve"> 3m </w:t>
      </w:r>
      <w:r w:rsidR="009335FF">
        <w:rPr>
          <w:lang w:val="en-US"/>
        </w:rPr>
        <w:t>and</w:t>
      </w:r>
      <w:r w:rsidR="00156142">
        <w:rPr>
          <w:lang w:val="en-US"/>
        </w:rPr>
        <w:t xml:space="preserve"> WAIS 3m</w:t>
      </w:r>
      <w:r w:rsidR="00583B23">
        <w:rPr>
          <w:lang w:val="en-US"/>
        </w:rPr>
        <w:t xml:space="preserve"> </w:t>
      </w:r>
      <w:r w:rsidR="009335FF">
        <w:rPr>
          <w:lang w:val="en-US"/>
        </w:rPr>
        <w:t xml:space="preserve">scenarios </w:t>
      </w:r>
      <w:r w:rsidR="00583B23">
        <w:rPr>
          <w:lang w:val="en-US"/>
        </w:rPr>
        <w:t>(fig. 8d)</w:t>
      </w:r>
      <w:r w:rsidR="00156142">
        <w:rPr>
          <w:lang w:val="en-US"/>
        </w:rPr>
        <w:t>.</w:t>
      </w:r>
    </w:p>
    <w:p w14:paraId="312BCF89" w14:textId="1C82A1B8" w:rsidR="00807ED9" w:rsidRDefault="00807ED9" w:rsidP="00807ED9">
      <w:pPr>
        <w:jc w:val="center"/>
        <w:rPr>
          <w:lang w:val="en-US"/>
        </w:rPr>
      </w:pPr>
      <w:r>
        <w:rPr>
          <w:noProof/>
          <w:lang w:eastAsia="fr-FR"/>
        </w:rPr>
        <w:lastRenderedPageBreak/>
        <w:drawing>
          <wp:inline distT="0" distB="0" distL="0" distR="0" wp14:anchorId="5A82D813" wp14:editId="7D9C5490">
            <wp:extent cx="3960000" cy="6278257"/>
            <wp:effectExtent l="0" t="0" r="2540" b="8255"/>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7.tif"/>
                    <pic:cNvPicPr/>
                  </pic:nvPicPr>
                  <pic:blipFill>
                    <a:blip r:embed="rId20">
                      <a:extLst>
                        <a:ext uri="{28A0092B-C50C-407E-A947-70E740481C1C}">
                          <a14:useLocalDpi xmlns:a14="http://schemas.microsoft.com/office/drawing/2010/main" val="0"/>
                        </a:ext>
                      </a:extLst>
                    </a:blip>
                    <a:stretch>
                      <a:fillRect/>
                    </a:stretch>
                  </pic:blipFill>
                  <pic:spPr>
                    <a:xfrm>
                      <a:off x="0" y="0"/>
                      <a:ext cx="3960000" cy="6278257"/>
                    </a:xfrm>
                    <a:prstGeom prst="rect">
                      <a:avLst/>
                    </a:prstGeom>
                  </pic:spPr>
                </pic:pic>
              </a:graphicData>
            </a:graphic>
          </wp:inline>
        </w:drawing>
      </w:r>
    </w:p>
    <w:p w14:paraId="63CCF07C" w14:textId="2B297BB1" w:rsidR="00A52A6D" w:rsidRDefault="00A52A6D" w:rsidP="0077709D">
      <w:pPr>
        <w:jc w:val="both"/>
        <w:rPr>
          <w:i/>
          <w:lang w:val="en-GB"/>
        </w:rPr>
      </w:pPr>
      <w:r w:rsidRPr="0077709D">
        <w:rPr>
          <w:i/>
          <w:lang w:val="en-GB"/>
        </w:rPr>
        <w:t xml:space="preserve">Figure 8: </w:t>
      </w:r>
      <w:proofErr w:type="spellStart"/>
      <w:r w:rsidRPr="0077709D">
        <w:rPr>
          <w:i/>
          <w:lang w:val="en-GB"/>
        </w:rPr>
        <w:t>Köppen</w:t>
      </w:r>
      <w:proofErr w:type="spellEnd"/>
      <w:r w:rsidRPr="0077709D">
        <w:rPr>
          <w:i/>
          <w:lang w:val="en-GB"/>
        </w:rPr>
        <w:t xml:space="preserve"> classification results </w:t>
      </w:r>
      <w:r w:rsidR="009335FF">
        <w:rPr>
          <w:i/>
          <w:lang w:val="en-GB"/>
        </w:rPr>
        <w:t>showing</w:t>
      </w:r>
      <w:r w:rsidR="009335FF" w:rsidRPr="0077709D">
        <w:rPr>
          <w:i/>
          <w:lang w:val="en-GB"/>
        </w:rPr>
        <w:t xml:space="preserve"> </w:t>
      </w:r>
      <w:r w:rsidRPr="0077709D">
        <w:rPr>
          <w:i/>
          <w:lang w:val="en-GB"/>
        </w:rPr>
        <w:t>precipitation-related sub-g</w:t>
      </w:r>
      <w:r w:rsidR="009335FF">
        <w:rPr>
          <w:i/>
          <w:lang w:val="en-GB"/>
        </w:rPr>
        <w:t>r</w:t>
      </w:r>
      <w:r w:rsidRPr="0077709D">
        <w:rPr>
          <w:i/>
          <w:lang w:val="en-GB"/>
        </w:rPr>
        <w:t xml:space="preserve">oup changes (3rd letter on the </w:t>
      </w:r>
      <w:proofErr w:type="spellStart"/>
      <w:r w:rsidRPr="0077709D">
        <w:rPr>
          <w:i/>
          <w:lang w:val="en-GB"/>
        </w:rPr>
        <w:t>Köppen</w:t>
      </w:r>
      <w:proofErr w:type="spellEnd"/>
      <w:r w:rsidRPr="0077709D">
        <w:rPr>
          <w:i/>
          <w:lang w:val="en-GB"/>
        </w:rPr>
        <w:t xml:space="preserve"> nomenclature) between (a) the RCP8.5 and (b) the </w:t>
      </w:r>
      <w:proofErr w:type="spellStart"/>
      <w:r w:rsidRPr="0077709D">
        <w:rPr>
          <w:i/>
          <w:lang w:val="en-GB"/>
        </w:rPr>
        <w:t>GrIS</w:t>
      </w:r>
      <w:proofErr w:type="spellEnd"/>
      <w:r w:rsidRPr="0077709D">
        <w:rPr>
          <w:i/>
          <w:lang w:val="en-GB"/>
        </w:rPr>
        <w:t xml:space="preserve"> 3m, (c) the WAIS 3m and (d) the </w:t>
      </w:r>
      <w:proofErr w:type="spellStart"/>
      <w:r w:rsidRPr="0077709D">
        <w:rPr>
          <w:i/>
          <w:lang w:val="en-GB"/>
        </w:rPr>
        <w:t>GrWAIS</w:t>
      </w:r>
      <w:proofErr w:type="spellEnd"/>
      <w:r w:rsidRPr="0077709D">
        <w:rPr>
          <w:i/>
          <w:lang w:val="en-GB"/>
        </w:rPr>
        <w:t xml:space="preserve"> 3m </w:t>
      </w:r>
      <w:r w:rsidR="009335FF">
        <w:rPr>
          <w:i/>
          <w:lang w:val="en-GB"/>
        </w:rPr>
        <w:t xml:space="preserve">scenarios </w:t>
      </w:r>
      <w:r w:rsidRPr="0077709D">
        <w:rPr>
          <w:i/>
          <w:lang w:val="en-GB"/>
        </w:rPr>
        <w:t xml:space="preserve">for the period 2041-2060. </w:t>
      </w:r>
      <w:proofErr w:type="spellStart"/>
      <w:r w:rsidRPr="0077709D">
        <w:rPr>
          <w:i/>
          <w:lang w:val="en-GB"/>
        </w:rPr>
        <w:t>Colors</w:t>
      </w:r>
      <w:proofErr w:type="spellEnd"/>
      <w:r w:rsidRPr="0077709D">
        <w:rPr>
          <w:i/>
          <w:lang w:val="en-GB"/>
        </w:rPr>
        <w:t xml:space="preserve"> represent sub-group shifts, areas in white being </w:t>
      </w:r>
      <w:r w:rsidR="009335FF">
        <w:rPr>
          <w:i/>
          <w:lang w:val="en-GB"/>
        </w:rPr>
        <w:t>un</w:t>
      </w:r>
      <w:r w:rsidRPr="0077709D">
        <w:rPr>
          <w:i/>
          <w:lang w:val="en-GB"/>
        </w:rPr>
        <w:t xml:space="preserve">affected by sub-group changes. Other scenarios (0.5, 1 and 1.5 m water input) are in </w:t>
      </w:r>
      <w:r w:rsidR="009335FF">
        <w:rPr>
          <w:i/>
          <w:lang w:val="en-GB"/>
        </w:rPr>
        <w:t xml:space="preserve">the </w:t>
      </w:r>
      <w:r w:rsidRPr="0077709D">
        <w:rPr>
          <w:i/>
          <w:lang w:val="en-GB"/>
        </w:rPr>
        <w:t>supplementary material</w:t>
      </w:r>
      <w:r w:rsidR="009335FF">
        <w:rPr>
          <w:i/>
          <w:lang w:val="en-GB"/>
        </w:rPr>
        <w:t>s</w:t>
      </w:r>
      <w:r w:rsidRPr="0077709D">
        <w:rPr>
          <w:i/>
          <w:lang w:val="en-GB"/>
        </w:rPr>
        <w:t>.</w:t>
      </w:r>
    </w:p>
    <w:p w14:paraId="1C593B76" w14:textId="77777777" w:rsidR="009231BD" w:rsidRDefault="009231BD" w:rsidP="0077709D">
      <w:pPr>
        <w:jc w:val="both"/>
        <w:rPr>
          <w:i/>
          <w:lang w:val="en-GB"/>
        </w:rPr>
      </w:pPr>
    </w:p>
    <w:p w14:paraId="1FC3C957" w14:textId="717AF8E2" w:rsidR="009231BD" w:rsidRPr="003C5031" w:rsidRDefault="009231BD" w:rsidP="009231BD">
      <w:pPr>
        <w:jc w:val="both"/>
        <w:rPr>
          <w:i/>
          <w:lang w:val="en-US"/>
        </w:rPr>
      </w:pPr>
      <w:r w:rsidRPr="003C5031">
        <w:rPr>
          <w:i/>
          <w:lang w:val="en-US"/>
        </w:rPr>
        <w:t xml:space="preserve">Impact of </w:t>
      </w:r>
      <w:r>
        <w:rPr>
          <w:i/>
          <w:lang w:val="en-US"/>
        </w:rPr>
        <w:t>temperature</w:t>
      </w:r>
      <w:r w:rsidRPr="003C5031">
        <w:rPr>
          <w:i/>
          <w:lang w:val="en-US"/>
        </w:rPr>
        <w:t xml:space="preserve"> changes on sub-group distribution</w:t>
      </w:r>
    </w:p>
    <w:p w14:paraId="026CDC46" w14:textId="0012FD0A" w:rsidR="00F52334" w:rsidRDefault="00F52334" w:rsidP="001A43B9">
      <w:pPr>
        <w:jc w:val="both"/>
        <w:rPr>
          <w:lang w:val="en-US"/>
        </w:rPr>
      </w:pPr>
      <w:r>
        <w:rPr>
          <w:lang w:val="en-US"/>
        </w:rPr>
        <w:t>Ch</w:t>
      </w:r>
      <w:r w:rsidR="00BB1F2B">
        <w:rPr>
          <w:lang w:val="en-US"/>
        </w:rPr>
        <w:t>a</w:t>
      </w:r>
      <w:r>
        <w:rPr>
          <w:lang w:val="en-US"/>
        </w:rPr>
        <w:t>n</w:t>
      </w:r>
      <w:r w:rsidR="00BB1F2B">
        <w:rPr>
          <w:lang w:val="en-US"/>
        </w:rPr>
        <w:t xml:space="preserve">ges </w:t>
      </w:r>
      <w:r>
        <w:rPr>
          <w:lang w:val="en-US"/>
        </w:rPr>
        <w:t>in temperature show no impact on the su</w:t>
      </w:r>
      <w:r w:rsidR="009335FF">
        <w:rPr>
          <w:lang w:val="en-US"/>
        </w:rPr>
        <w:t>b</w:t>
      </w:r>
      <w:r>
        <w:rPr>
          <w:lang w:val="en-US"/>
        </w:rPr>
        <w:t>-g</w:t>
      </w:r>
      <w:r w:rsidR="009335FF">
        <w:rPr>
          <w:lang w:val="en-US"/>
        </w:rPr>
        <w:t>r</w:t>
      </w:r>
      <w:r>
        <w:rPr>
          <w:lang w:val="en-US"/>
        </w:rPr>
        <w:t>oups</w:t>
      </w:r>
      <w:r w:rsidR="009335FF">
        <w:rPr>
          <w:lang w:val="en-US"/>
        </w:rPr>
        <w:t>’</w:t>
      </w:r>
      <w:r>
        <w:rPr>
          <w:lang w:val="en-US"/>
        </w:rPr>
        <w:t xml:space="preserve"> distribution in the southern hemisphere (fig. 9) </w:t>
      </w:r>
      <w:r w:rsidR="009335FF">
        <w:rPr>
          <w:lang w:val="en-US"/>
        </w:rPr>
        <w:t xml:space="preserve">under </w:t>
      </w:r>
      <w:r>
        <w:rPr>
          <w:lang w:val="en-US"/>
        </w:rPr>
        <w:t xml:space="preserve">any scenario compared to the baseline RCP8.5 (fig. 9a). </w:t>
      </w:r>
      <w:r w:rsidR="009335FF">
        <w:rPr>
          <w:lang w:val="en-US"/>
        </w:rPr>
        <w:t>The m</w:t>
      </w:r>
      <w:r>
        <w:rPr>
          <w:lang w:val="en-US"/>
        </w:rPr>
        <w:t>ain impacts o</w:t>
      </w:r>
      <w:r w:rsidR="001A43B9">
        <w:rPr>
          <w:lang w:val="en-US"/>
        </w:rPr>
        <w:t xml:space="preserve">ccur on the northern hemisphere. </w:t>
      </w:r>
      <w:r>
        <w:rPr>
          <w:lang w:val="en-US"/>
        </w:rPr>
        <w:t xml:space="preserve">Under the </w:t>
      </w:r>
      <w:proofErr w:type="spellStart"/>
      <w:r>
        <w:rPr>
          <w:lang w:val="en-US"/>
        </w:rPr>
        <w:t>GrIS</w:t>
      </w:r>
      <w:proofErr w:type="spellEnd"/>
      <w:r>
        <w:rPr>
          <w:lang w:val="en-US"/>
        </w:rPr>
        <w:t xml:space="preserve"> 3m (fig. 9b) and the </w:t>
      </w:r>
      <w:proofErr w:type="spellStart"/>
      <w:r>
        <w:rPr>
          <w:lang w:val="en-US"/>
        </w:rPr>
        <w:t>GrWAIS</w:t>
      </w:r>
      <w:proofErr w:type="spellEnd"/>
      <w:r>
        <w:rPr>
          <w:lang w:val="en-US"/>
        </w:rPr>
        <w:t xml:space="preserve"> 3m (fig. 9d)</w:t>
      </w:r>
      <w:r w:rsidR="009335FF">
        <w:rPr>
          <w:lang w:val="en-US"/>
        </w:rPr>
        <w:t xml:space="preserve"> scenarios</w:t>
      </w:r>
      <w:r>
        <w:rPr>
          <w:lang w:val="en-US"/>
        </w:rPr>
        <w:t xml:space="preserve">, shifts are similar in nature. In northern America, northern Europe and Russia, </w:t>
      </w:r>
      <w:proofErr w:type="spellStart"/>
      <w:r>
        <w:rPr>
          <w:lang w:val="en-US"/>
        </w:rPr>
        <w:t>Dfa</w:t>
      </w:r>
      <w:proofErr w:type="spellEnd"/>
      <w:r>
        <w:rPr>
          <w:lang w:val="en-US"/>
        </w:rPr>
        <w:t xml:space="preserve"> (warm continental climate) is </w:t>
      </w:r>
      <w:r>
        <w:rPr>
          <w:lang w:val="en-US"/>
        </w:rPr>
        <w:lastRenderedPageBreak/>
        <w:t xml:space="preserve">replaced by </w:t>
      </w:r>
      <w:proofErr w:type="spellStart"/>
      <w:r>
        <w:rPr>
          <w:lang w:val="en-US"/>
        </w:rPr>
        <w:t>Dfb</w:t>
      </w:r>
      <w:proofErr w:type="spellEnd"/>
      <w:r>
        <w:rPr>
          <w:lang w:val="en-US"/>
        </w:rPr>
        <w:t xml:space="preserve"> (semi-boreal climate)</w:t>
      </w:r>
      <w:r w:rsidR="002F0313">
        <w:rPr>
          <w:lang w:val="en-US"/>
        </w:rPr>
        <w:t xml:space="preserve"> </w:t>
      </w:r>
      <w:r>
        <w:rPr>
          <w:lang w:val="en-US"/>
        </w:rPr>
        <w:t xml:space="preserve">and </w:t>
      </w:r>
      <w:proofErr w:type="spellStart"/>
      <w:r>
        <w:rPr>
          <w:lang w:val="en-US"/>
        </w:rPr>
        <w:t>Dfb</w:t>
      </w:r>
      <w:proofErr w:type="spellEnd"/>
      <w:r>
        <w:rPr>
          <w:lang w:val="en-US"/>
        </w:rPr>
        <w:t xml:space="preserve"> shifts towards </w:t>
      </w:r>
      <w:proofErr w:type="spellStart"/>
      <w:proofErr w:type="gramStart"/>
      <w:r>
        <w:rPr>
          <w:lang w:val="en-US"/>
        </w:rPr>
        <w:t>Dfc</w:t>
      </w:r>
      <w:proofErr w:type="spellEnd"/>
      <w:proofErr w:type="gramEnd"/>
      <w:r>
        <w:rPr>
          <w:lang w:val="en-US"/>
        </w:rPr>
        <w:t xml:space="preserve"> (</w:t>
      </w:r>
      <w:proofErr w:type="spellStart"/>
      <w:r>
        <w:rPr>
          <w:lang w:val="en-US"/>
        </w:rPr>
        <w:t>subartic</w:t>
      </w:r>
      <w:proofErr w:type="spellEnd"/>
      <w:r>
        <w:rPr>
          <w:lang w:val="en-US"/>
        </w:rPr>
        <w:t xml:space="preserve"> or boreal climate). Shifts </w:t>
      </w:r>
      <w:r w:rsidR="007F45F7">
        <w:rPr>
          <w:lang w:val="en-US"/>
        </w:rPr>
        <w:t>are</w:t>
      </w:r>
      <w:r w:rsidR="00642174">
        <w:rPr>
          <w:lang w:val="en-US"/>
        </w:rPr>
        <w:t xml:space="preserve"> more intense</w:t>
      </w:r>
      <w:r>
        <w:rPr>
          <w:lang w:val="en-US"/>
        </w:rPr>
        <w:t xml:space="preserve"> under </w:t>
      </w:r>
      <w:proofErr w:type="spellStart"/>
      <w:r>
        <w:rPr>
          <w:lang w:val="en-US"/>
        </w:rPr>
        <w:t>GrIS</w:t>
      </w:r>
      <w:proofErr w:type="spellEnd"/>
      <w:r>
        <w:rPr>
          <w:lang w:val="en-US"/>
        </w:rPr>
        <w:t xml:space="preserve"> 3m than under </w:t>
      </w:r>
      <w:proofErr w:type="spellStart"/>
      <w:r>
        <w:rPr>
          <w:lang w:val="en-US"/>
        </w:rPr>
        <w:t>GrWAIS</w:t>
      </w:r>
      <w:proofErr w:type="spellEnd"/>
      <w:r>
        <w:rPr>
          <w:lang w:val="en-US"/>
        </w:rPr>
        <w:t xml:space="preserve"> 3m.</w:t>
      </w:r>
      <w:r w:rsidR="002F0313">
        <w:rPr>
          <w:lang w:val="en-US"/>
        </w:rPr>
        <w:t xml:space="preserve"> The other </w:t>
      </w:r>
      <w:proofErr w:type="spellStart"/>
      <w:r w:rsidR="002F0313">
        <w:rPr>
          <w:lang w:val="en-US"/>
        </w:rPr>
        <w:t>GrIS</w:t>
      </w:r>
      <w:proofErr w:type="spellEnd"/>
      <w:r w:rsidR="002F0313">
        <w:rPr>
          <w:lang w:val="en-US"/>
        </w:rPr>
        <w:t xml:space="preserve"> scenarios (SI6) show similar changes in the North hemisphere. </w:t>
      </w:r>
      <w:r>
        <w:rPr>
          <w:lang w:val="en-US"/>
        </w:rPr>
        <w:t>Under the WAIS 3m</w:t>
      </w:r>
      <w:r w:rsidR="00642174">
        <w:rPr>
          <w:lang w:val="en-US"/>
        </w:rPr>
        <w:t xml:space="preserve"> scenario</w:t>
      </w:r>
      <w:r>
        <w:rPr>
          <w:lang w:val="en-US"/>
        </w:rPr>
        <w:t xml:space="preserve">, central Europe is the most impacted region, </w:t>
      </w:r>
      <w:r w:rsidR="00642174">
        <w:rPr>
          <w:lang w:val="en-US"/>
        </w:rPr>
        <w:t xml:space="preserve">with </w:t>
      </w:r>
      <w:proofErr w:type="spellStart"/>
      <w:r>
        <w:rPr>
          <w:lang w:val="en-US"/>
        </w:rPr>
        <w:t>Cfb</w:t>
      </w:r>
      <w:proofErr w:type="spellEnd"/>
      <w:r>
        <w:rPr>
          <w:lang w:val="en-US"/>
        </w:rPr>
        <w:t xml:space="preserve"> (oceanic climate) and Cfc (subpolar oceanic climate) shifting towards </w:t>
      </w:r>
      <w:proofErr w:type="spellStart"/>
      <w:r>
        <w:rPr>
          <w:lang w:val="en-US"/>
        </w:rPr>
        <w:t>Cfa</w:t>
      </w:r>
      <w:proofErr w:type="spellEnd"/>
      <w:r>
        <w:rPr>
          <w:lang w:val="en-US"/>
        </w:rPr>
        <w:t xml:space="preserve"> (humid subtropical climate) throughout the entire region</w:t>
      </w:r>
      <w:r w:rsidR="001A43B9">
        <w:rPr>
          <w:lang w:val="en-US"/>
        </w:rPr>
        <w:t>.</w:t>
      </w:r>
    </w:p>
    <w:p w14:paraId="7DB2FFEC" w14:textId="77777777" w:rsidR="00F52334" w:rsidRDefault="00F52334" w:rsidP="00F52334">
      <w:pPr>
        <w:jc w:val="both"/>
        <w:rPr>
          <w:lang w:val="en-US"/>
        </w:rPr>
      </w:pPr>
    </w:p>
    <w:p w14:paraId="49A589C1" w14:textId="77777777" w:rsidR="0077709D" w:rsidRDefault="00807ED9" w:rsidP="006D2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lang w:val="en-US"/>
        </w:rPr>
      </w:pPr>
      <w:r>
        <w:rPr>
          <w:rFonts w:eastAsia="Times New Roman" w:cs="Courier New"/>
          <w:i/>
          <w:noProof/>
          <w:lang w:eastAsia="fr-FR"/>
        </w:rPr>
        <w:drawing>
          <wp:inline distT="0" distB="0" distL="0" distR="0" wp14:anchorId="1A52F0EA" wp14:editId="3E7B53F7">
            <wp:extent cx="3960000" cy="6268317"/>
            <wp:effectExtent l="0" t="0" r="254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8.tif"/>
                    <pic:cNvPicPr/>
                  </pic:nvPicPr>
                  <pic:blipFill>
                    <a:blip r:embed="rId21">
                      <a:extLst>
                        <a:ext uri="{28A0092B-C50C-407E-A947-70E740481C1C}">
                          <a14:useLocalDpi xmlns:a14="http://schemas.microsoft.com/office/drawing/2010/main" val="0"/>
                        </a:ext>
                      </a:extLst>
                    </a:blip>
                    <a:stretch>
                      <a:fillRect/>
                    </a:stretch>
                  </pic:blipFill>
                  <pic:spPr>
                    <a:xfrm>
                      <a:off x="0" y="0"/>
                      <a:ext cx="3960000" cy="6268317"/>
                    </a:xfrm>
                    <a:prstGeom prst="rect">
                      <a:avLst/>
                    </a:prstGeom>
                  </pic:spPr>
                </pic:pic>
              </a:graphicData>
            </a:graphic>
          </wp:inline>
        </w:drawing>
      </w:r>
    </w:p>
    <w:p w14:paraId="0DEF7845" w14:textId="189B5767" w:rsidR="00A52BE6" w:rsidRPr="0077709D" w:rsidRDefault="00A52A6D" w:rsidP="00A52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lang w:val="en-GB"/>
        </w:rPr>
      </w:pPr>
      <w:r w:rsidRPr="0077709D">
        <w:rPr>
          <w:i/>
          <w:lang w:val="en-GB"/>
        </w:rPr>
        <w:t xml:space="preserve">Figure 9: </w:t>
      </w:r>
      <w:proofErr w:type="spellStart"/>
      <w:r w:rsidRPr="0077709D">
        <w:rPr>
          <w:i/>
          <w:lang w:val="en-GB"/>
        </w:rPr>
        <w:t>Köppen</w:t>
      </w:r>
      <w:proofErr w:type="spellEnd"/>
      <w:r w:rsidRPr="0077709D">
        <w:rPr>
          <w:i/>
          <w:lang w:val="en-GB"/>
        </w:rPr>
        <w:t xml:space="preserve"> classification results </w:t>
      </w:r>
      <w:r w:rsidR="00642174">
        <w:rPr>
          <w:i/>
          <w:lang w:val="en-GB"/>
        </w:rPr>
        <w:t>showing</w:t>
      </w:r>
      <w:r w:rsidR="00642174" w:rsidRPr="0077709D">
        <w:rPr>
          <w:i/>
          <w:lang w:val="en-GB"/>
        </w:rPr>
        <w:t xml:space="preserve"> </w:t>
      </w:r>
      <w:r w:rsidRPr="0077709D">
        <w:rPr>
          <w:i/>
          <w:lang w:val="en-GB"/>
        </w:rPr>
        <w:t>temperature-related sub-g</w:t>
      </w:r>
      <w:r w:rsidR="00642174">
        <w:rPr>
          <w:i/>
          <w:lang w:val="en-GB"/>
        </w:rPr>
        <w:t>r</w:t>
      </w:r>
      <w:r w:rsidRPr="0077709D">
        <w:rPr>
          <w:i/>
          <w:lang w:val="en-GB"/>
        </w:rPr>
        <w:t xml:space="preserve">oup changes (3rd letter on the </w:t>
      </w:r>
      <w:proofErr w:type="spellStart"/>
      <w:r w:rsidRPr="0077709D">
        <w:rPr>
          <w:i/>
          <w:lang w:val="en-GB"/>
        </w:rPr>
        <w:t>Köppen</w:t>
      </w:r>
      <w:proofErr w:type="spellEnd"/>
      <w:r w:rsidRPr="0077709D">
        <w:rPr>
          <w:i/>
          <w:lang w:val="en-GB"/>
        </w:rPr>
        <w:t xml:space="preserve"> nomenclature) between (a) the RCP8.5 and (b) the </w:t>
      </w:r>
      <w:proofErr w:type="spellStart"/>
      <w:r w:rsidRPr="0077709D">
        <w:rPr>
          <w:i/>
          <w:lang w:val="en-GB"/>
        </w:rPr>
        <w:t>GrIS</w:t>
      </w:r>
      <w:proofErr w:type="spellEnd"/>
      <w:r w:rsidRPr="0077709D">
        <w:rPr>
          <w:i/>
          <w:lang w:val="en-GB"/>
        </w:rPr>
        <w:t xml:space="preserve"> 3m, (c) the WAIS 3m and (d) the </w:t>
      </w:r>
      <w:proofErr w:type="spellStart"/>
      <w:r w:rsidRPr="0077709D">
        <w:rPr>
          <w:i/>
          <w:lang w:val="en-GB"/>
        </w:rPr>
        <w:t>GrWAIS</w:t>
      </w:r>
      <w:proofErr w:type="spellEnd"/>
      <w:r w:rsidRPr="0077709D">
        <w:rPr>
          <w:i/>
          <w:lang w:val="en-GB"/>
        </w:rPr>
        <w:t xml:space="preserve"> 3m</w:t>
      </w:r>
      <w:r w:rsidR="00642174">
        <w:rPr>
          <w:i/>
          <w:lang w:val="en-GB"/>
        </w:rPr>
        <w:t xml:space="preserve"> scenarios</w:t>
      </w:r>
      <w:r w:rsidRPr="0077709D">
        <w:rPr>
          <w:i/>
          <w:lang w:val="en-GB"/>
        </w:rPr>
        <w:t xml:space="preserve"> for the period 2041-2060. </w:t>
      </w:r>
      <w:proofErr w:type="spellStart"/>
      <w:r w:rsidRPr="0077709D">
        <w:rPr>
          <w:i/>
          <w:lang w:val="en-GB"/>
        </w:rPr>
        <w:t>Colors</w:t>
      </w:r>
      <w:proofErr w:type="spellEnd"/>
      <w:r w:rsidRPr="0077709D">
        <w:rPr>
          <w:i/>
          <w:lang w:val="en-GB"/>
        </w:rPr>
        <w:t xml:space="preserve"> represent sub-group shifts, areas in white being </w:t>
      </w:r>
      <w:r w:rsidR="00642174">
        <w:rPr>
          <w:i/>
          <w:lang w:val="en-GB"/>
        </w:rPr>
        <w:t>un</w:t>
      </w:r>
      <w:r w:rsidRPr="0077709D">
        <w:rPr>
          <w:i/>
          <w:lang w:val="en-GB"/>
        </w:rPr>
        <w:t xml:space="preserve">affected by sub-group changes. Other scenarios (0.5, 1 and 1.5 m water input) are in </w:t>
      </w:r>
      <w:r w:rsidR="00642174">
        <w:rPr>
          <w:i/>
          <w:lang w:val="en-GB"/>
        </w:rPr>
        <w:t xml:space="preserve">the </w:t>
      </w:r>
      <w:r w:rsidRPr="0077709D">
        <w:rPr>
          <w:i/>
          <w:lang w:val="en-GB"/>
        </w:rPr>
        <w:t xml:space="preserve">supplementary </w:t>
      </w:r>
      <w:proofErr w:type="spellStart"/>
      <w:r w:rsidRPr="0077709D">
        <w:rPr>
          <w:i/>
          <w:lang w:val="en-GB"/>
        </w:rPr>
        <w:t>materia</w:t>
      </w:r>
      <w:r w:rsidR="00642174">
        <w:rPr>
          <w:i/>
          <w:lang w:val="en-GB"/>
        </w:rPr>
        <w:t>s</w:t>
      </w:r>
      <w:r w:rsidRPr="0077709D">
        <w:rPr>
          <w:i/>
          <w:lang w:val="en-GB"/>
        </w:rPr>
        <w:t>l</w:t>
      </w:r>
      <w:proofErr w:type="spellEnd"/>
      <w:r w:rsidRPr="0077709D">
        <w:rPr>
          <w:i/>
          <w:lang w:val="en-GB"/>
        </w:rPr>
        <w:t>.</w:t>
      </w:r>
    </w:p>
    <w:p w14:paraId="444D9028" w14:textId="77777777" w:rsidR="00A52A6D" w:rsidRDefault="00A52A6D" w:rsidP="00A52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p>
    <w:p w14:paraId="0FB0A617" w14:textId="77777777" w:rsidR="001A43B9" w:rsidRDefault="001A43B9" w:rsidP="00A52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p>
    <w:p w14:paraId="06E06FA4" w14:textId="77777777" w:rsidR="001A43B9" w:rsidRPr="00A52A6D" w:rsidRDefault="001A43B9" w:rsidP="00A52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p>
    <w:p w14:paraId="36E5A8E9" w14:textId="7A172BFF" w:rsidR="00A52BE6" w:rsidRDefault="00A52BE6" w:rsidP="00A52C9F">
      <w:pPr>
        <w:pStyle w:val="Paragraphedeliste"/>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US"/>
        </w:rPr>
      </w:pPr>
      <w:r w:rsidRPr="00A52C9F">
        <w:rPr>
          <w:b/>
          <w:sz w:val="28"/>
          <w:szCs w:val="28"/>
          <w:lang w:val="en-US"/>
        </w:rPr>
        <w:t>Discussion</w:t>
      </w:r>
    </w:p>
    <w:p w14:paraId="5474A283" w14:textId="2DCC2C1A" w:rsidR="009036E4" w:rsidRDefault="009036E4" w:rsidP="00903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US"/>
        </w:rPr>
      </w:pPr>
    </w:p>
    <w:p w14:paraId="71A25914" w14:textId="4D88C080" w:rsidR="004A5A9C" w:rsidRPr="00AE2C32" w:rsidRDefault="001F02C8"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US"/>
        </w:rPr>
        <w:t xml:space="preserve">This study used the </w:t>
      </w:r>
      <w:proofErr w:type="spellStart"/>
      <w:r>
        <w:rPr>
          <w:lang w:val="en-US"/>
        </w:rPr>
        <w:t>Köppen</w:t>
      </w:r>
      <w:proofErr w:type="spellEnd"/>
      <w:r w:rsidRPr="00AE2C32">
        <w:rPr>
          <w:lang w:val="en-US"/>
        </w:rPr>
        <w:t xml:space="preserve"> </w:t>
      </w:r>
      <w:r w:rsidR="004A5A9C" w:rsidRPr="00AE2C32">
        <w:rPr>
          <w:lang w:val="en-US"/>
        </w:rPr>
        <w:t xml:space="preserve">classification to assess the consequences of </w:t>
      </w:r>
      <w:proofErr w:type="gramStart"/>
      <w:r w:rsidR="004A5A9C" w:rsidRPr="00AE2C32">
        <w:rPr>
          <w:lang w:val="en-US"/>
        </w:rPr>
        <w:t>an</w:t>
      </w:r>
      <w:r w:rsidR="00B659A1">
        <w:rPr>
          <w:lang w:val="en-US"/>
        </w:rPr>
        <w:t xml:space="preserve"> accelerat</w:t>
      </w:r>
      <w:r w:rsidR="00891303">
        <w:rPr>
          <w:lang w:val="en-US"/>
        </w:rPr>
        <w:t>ion</w:t>
      </w:r>
      <w:proofErr w:type="gramEnd"/>
      <w:r w:rsidR="00891303">
        <w:rPr>
          <w:lang w:val="en-US"/>
        </w:rPr>
        <w:t xml:space="preserve"> in</w:t>
      </w:r>
      <w:r w:rsidR="004A5A9C" w:rsidRPr="00AE2C32">
        <w:rPr>
          <w:lang w:val="en-US"/>
        </w:rPr>
        <w:t xml:space="preserve"> ice-sheet melting by the end of the 21</w:t>
      </w:r>
      <w:r w:rsidR="004A5A9C" w:rsidRPr="00AE2C32">
        <w:rPr>
          <w:vertAlign w:val="superscript"/>
          <w:lang w:val="en-US"/>
        </w:rPr>
        <w:t>st</w:t>
      </w:r>
      <w:r w:rsidR="004A5A9C" w:rsidRPr="00AE2C32">
        <w:rPr>
          <w:lang w:val="en-US"/>
        </w:rPr>
        <w:t xml:space="preserve"> century </w:t>
      </w:r>
      <w:r w:rsidR="00891303">
        <w:rPr>
          <w:lang w:val="en-US"/>
        </w:rPr>
        <w:t>using</w:t>
      </w:r>
      <w:r w:rsidR="00891303" w:rsidRPr="00AE2C32">
        <w:rPr>
          <w:lang w:val="en-US"/>
        </w:rPr>
        <w:t xml:space="preserve"> </w:t>
      </w:r>
      <w:r w:rsidR="004A5A9C" w:rsidRPr="00AE2C32">
        <w:rPr>
          <w:lang w:val="en-US"/>
        </w:rPr>
        <w:t xml:space="preserve">the IPSL-CM5A-LR model. To simulate the melting, an introduction of freshwater in the North Atlantic or around West-Antarctica was superimposed </w:t>
      </w:r>
      <w:r w:rsidR="00891303">
        <w:rPr>
          <w:lang w:val="en-US"/>
        </w:rPr>
        <w:t>on</w:t>
      </w:r>
      <w:r w:rsidR="00891303" w:rsidRPr="00AE2C32">
        <w:rPr>
          <w:lang w:val="en-US"/>
        </w:rPr>
        <w:t xml:space="preserve"> </w:t>
      </w:r>
      <w:r w:rsidR="004A5A9C" w:rsidRPr="00AE2C32">
        <w:rPr>
          <w:lang w:val="en-US"/>
        </w:rPr>
        <w:t xml:space="preserve">the RCP8.5 scenario. Based on the monthly </w:t>
      </w:r>
      <w:r w:rsidR="00891303">
        <w:rPr>
          <w:lang w:val="en-US"/>
        </w:rPr>
        <w:t xml:space="preserve">average </w:t>
      </w:r>
      <w:r w:rsidR="004A5A9C" w:rsidRPr="00AE2C32">
        <w:rPr>
          <w:lang w:val="en-US"/>
        </w:rPr>
        <w:t xml:space="preserve">temperature and </w:t>
      </w:r>
      <w:r w:rsidR="00891303">
        <w:rPr>
          <w:lang w:val="en-US"/>
        </w:rPr>
        <w:t xml:space="preserve">cumulative </w:t>
      </w:r>
      <w:r w:rsidR="004A5A9C" w:rsidRPr="00AE2C32">
        <w:rPr>
          <w:lang w:val="en-US"/>
        </w:rPr>
        <w:t>precipitation we obtained</w:t>
      </w:r>
      <w:r w:rsidR="00330779">
        <w:rPr>
          <w:lang w:val="en-US"/>
        </w:rPr>
        <w:t xml:space="preserve"> a </w:t>
      </w:r>
      <w:r w:rsidR="00891303">
        <w:rPr>
          <w:lang w:val="en-US"/>
        </w:rPr>
        <w:t>reasonable fit</w:t>
      </w:r>
      <w:r w:rsidR="00330779">
        <w:rPr>
          <w:lang w:val="en-US"/>
        </w:rPr>
        <w:t xml:space="preserve"> of the </w:t>
      </w:r>
      <w:proofErr w:type="spellStart"/>
      <w:r w:rsidR="00330779">
        <w:rPr>
          <w:lang w:val="en-US"/>
        </w:rPr>
        <w:t>Köppen</w:t>
      </w:r>
      <w:proofErr w:type="spellEnd"/>
      <w:r w:rsidR="004A5A9C" w:rsidRPr="00AE2C32">
        <w:rPr>
          <w:lang w:val="en-US"/>
        </w:rPr>
        <w:t xml:space="preserve"> classification between observations (EWEMBI) and historical simulation. </w:t>
      </w:r>
    </w:p>
    <w:p w14:paraId="157AA89E" w14:textId="5F103E59" w:rsidR="009036E4" w:rsidRPr="00AE2C32" w:rsidRDefault="009036E4"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lang w:val="en-US"/>
        </w:rPr>
      </w:pPr>
    </w:p>
    <w:p w14:paraId="0D34BB32" w14:textId="43985BFD" w:rsidR="004A5A9C" w:rsidRPr="00AE2C32" w:rsidRDefault="004A5A9C"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u w:val="single"/>
          <w:lang w:val="en-US"/>
        </w:rPr>
      </w:pPr>
      <w:r w:rsidRPr="00AE2C32">
        <w:rPr>
          <w:u w:val="single"/>
          <w:lang w:val="en-US"/>
        </w:rPr>
        <w:t>Biases corrections</w:t>
      </w:r>
    </w:p>
    <w:p w14:paraId="499652EA" w14:textId="2EDE72AF" w:rsidR="004A5A9C" w:rsidRPr="00AE2C32" w:rsidRDefault="004A5A9C"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lang w:val="en-US"/>
        </w:rPr>
      </w:pPr>
    </w:p>
    <w:p w14:paraId="2080414B" w14:textId="455EA7FE" w:rsidR="00E01590" w:rsidRPr="00AE2C32" w:rsidRDefault="004A5A9C"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AE2C32">
        <w:rPr>
          <w:lang w:val="en-US"/>
        </w:rPr>
        <w:t xml:space="preserve">Figure 4 shows that </w:t>
      </w:r>
      <w:r w:rsidR="003A6B2A">
        <w:rPr>
          <w:lang w:val="en-US"/>
        </w:rPr>
        <w:t>our bias correction</w:t>
      </w:r>
      <w:r w:rsidRPr="00AE2C32">
        <w:rPr>
          <w:lang w:val="en-US"/>
        </w:rPr>
        <w:t xml:space="preserve"> is efficient. </w:t>
      </w:r>
      <w:proofErr w:type="spellStart"/>
      <w:r w:rsidRPr="006A3D50">
        <w:t>Defrance</w:t>
      </w:r>
      <w:proofErr w:type="spellEnd"/>
      <w:r w:rsidRPr="006A3D50">
        <w:t xml:space="preserve"> et al. (2017) and </w:t>
      </w:r>
      <w:proofErr w:type="spellStart"/>
      <w:r w:rsidRPr="006A3D50">
        <w:t>Famien</w:t>
      </w:r>
      <w:proofErr w:type="spellEnd"/>
      <w:r w:rsidRPr="006A3D50">
        <w:t xml:space="preserve"> et al. </w:t>
      </w:r>
      <w:r w:rsidRPr="00AE2C32">
        <w:rPr>
          <w:lang w:val="en-US"/>
        </w:rPr>
        <w:t xml:space="preserve">(2018) </w:t>
      </w:r>
      <w:r w:rsidR="00E304B6">
        <w:rPr>
          <w:lang w:val="en-US"/>
        </w:rPr>
        <w:t>showed</w:t>
      </w:r>
      <w:r w:rsidR="00E304B6" w:rsidRPr="00AE2C32">
        <w:rPr>
          <w:lang w:val="en-US"/>
        </w:rPr>
        <w:t xml:space="preserve"> </w:t>
      </w:r>
      <w:r w:rsidR="00E304B6">
        <w:rPr>
          <w:lang w:val="en-US"/>
        </w:rPr>
        <w:t>severe</w:t>
      </w:r>
      <w:r w:rsidR="00E304B6" w:rsidRPr="00AE2C32">
        <w:rPr>
          <w:lang w:val="en-US"/>
        </w:rPr>
        <w:t xml:space="preserve"> </w:t>
      </w:r>
      <w:r w:rsidRPr="00AE2C32">
        <w:rPr>
          <w:lang w:val="en-US"/>
        </w:rPr>
        <w:t>misrepresentations of precipitation distribution, especially in Africa</w:t>
      </w:r>
      <w:r w:rsidR="00E304B6">
        <w:rPr>
          <w:lang w:val="en-US"/>
        </w:rPr>
        <w:t>, i</w:t>
      </w:r>
      <w:r w:rsidR="00E304B6" w:rsidRPr="00AE2C32">
        <w:rPr>
          <w:lang w:val="en-US"/>
        </w:rPr>
        <w:t xml:space="preserve">f this correction </w:t>
      </w:r>
      <w:r w:rsidR="00E304B6">
        <w:rPr>
          <w:lang w:val="en-US"/>
        </w:rPr>
        <w:t>wa</w:t>
      </w:r>
      <w:r w:rsidR="00E304B6" w:rsidRPr="00AE2C32">
        <w:rPr>
          <w:lang w:val="en-US"/>
        </w:rPr>
        <w:t>s not performed</w:t>
      </w:r>
      <w:r w:rsidRPr="00AE2C32">
        <w:rPr>
          <w:lang w:val="en-US"/>
        </w:rPr>
        <w:t>. In this case, it would not be possible to carry out a precise description of intra-class shifts as we did in Figure 6, for instance</w:t>
      </w:r>
      <w:r w:rsidR="00E304B6">
        <w:rPr>
          <w:lang w:val="en-US"/>
        </w:rPr>
        <w:t>,</w:t>
      </w:r>
      <w:r w:rsidRPr="00AE2C32">
        <w:rPr>
          <w:lang w:val="en-US"/>
        </w:rPr>
        <w:t xml:space="preserve"> in the Sahara region. From a global perspective, a </w:t>
      </w:r>
      <w:r w:rsidR="00E304B6">
        <w:rPr>
          <w:lang w:val="en-US"/>
        </w:rPr>
        <w:t>detailed</w:t>
      </w:r>
      <w:r w:rsidR="00E304B6" w:rsidRPr="00AE2C32">
        <w:rPr>
          <w:lang w:val="en-US"/>
        </w:rPr>
        <w:t xml:space="preserve"> </w:t>
      </w:r>
      <w:r w:rsidRPr="00AE2C32">
        <w:rPr>
          <w:lang w:val="en-US"/>
        </w:rPr>
        <w:t xml:space="preserve">description of inter and intra class shifts requires </w:t>
      </w:r>
      <w:r w:rsidR="00E304B6">
        <w:rPr>
          <w:lang w:val="en-US"/>
        </w:rPr>
        <w:t>overcoming</w:t>
      </w:r>
      <w:r w:rsidRPr="00AE2C32">
        <w:rPr>
          <w:lang w:val="en-US"/>
        </w:rPr>
        <w:t xml:space="preserve"> the limitation of modelling results, i.e. integrat</w:t>
      </w:r>
      <w:r w:rsidR="00E304B6">
        <w:rPr>
          <w:lang w:val="en-US"/>
        </w:rPr>
        <w:t>ing</w:t>
      </w:r>
      <w:r w:rsidRPr="00AE2C32">
        <w:rPr>
          <w:lang w:val="en-US"/>
        </w:rPr>
        <w:t xml:space="preserve"> a thorough correction of biases.</w:t>
      </w:r>
      <w:r w:rsidR="003F3163" w:rsidRPr="00AE2C32">
        <w:rPr>
          <w:lang w:val="en-US"/>
        </w:rPr>
        <w:t xml:space="preserve"> T</w:t>
      </w:r>
      <w:r w:rsidR="00E01590" w:rsidRPr="00AE2C32">
        <w:rPr>
          <w:lang w:val="en-US"/>
        </w:rPr>
        <w:t xml:space="preserve">he bias correction </w:t>
      </w:r>
      <w:r w:rsidR="003F3163" w:rsidRPr="00AE2C32">
        <w:rPr>
          <w:lang w:val="en-US"/>
        </w:rPr>
        <w:t xml:space="preserve">method we implemented </w:t>
      </w:r>
      <w:r w:rsidR="00E01590" w:rsidRPr="00AE2C32">
        <w:rPr>
          <w:lang w:val="en-US"/>
        </w:rPr>
        <w:t>is univariate and therefore each variable has</w:t>
      </w:r>
      <w:r w:rsidR="003F3163" w:rsidRPr="00AE2C32">
        <w:rPr>
          <w:lang w:val="en-US"/>
        </w:rPr>
        <w:t xml:space="preserve"> been corrected independently from the other, despite the existing </w:t>
      </w:r>
      <w:r w:rsidR="00E01590" w:rsidRPr="00AE2C32">
        <w:rPr>
          <w:lang w:val="en-US"/>
        </w:rPr>
        <w:t xml:space="preserve">link between temperature and precipitation. </w:t>
      </w:r>
      <w:r w:rsidR="003F3163" w:rsidRPr="00AE2C32">
        <w:rPr>
          <w:lang w:val="en-US"/>
        </w:rPr>
        <w:t>Studies by Feng et al. (2014) and</w:t>
      </w:r>
      <w:r w:rsidR="00E01590" w:rsidRPr="00AE2C32">
        <w:rPr>
          <w:lang w:val="en-US"/>
        </w:rPr>
        <w:t xml:space="preserve"> Beck et a</w:t>
      </w:r>
      <w:r w:rsidR="003F3163" w:rsidRPr="00AE2C32">
        <w:rPr>
          <w:lang w:val="en-US"/>
        </w:rPr>
        <w:t>l.</w:t>
      </w:r>
      <w:r w:rsidR="00E01590" w:rsidRPr="00AE2C32">
        <w:rPr>
          <w:lang w:val="en-US"/>
        </w:rPr>
        <w:t xml:space="preserve"> </w:t>
      </w:r>
      <w:r w:rsidR="003F3163" w:rsidRPr="00AE2C32">
        <w:rPr>
          <w:lang w:val="en-US"/>
        </w:rPr>
        <w:t>(</w:t>
      </w:r>
      <w:r w:rsidR="00E01590" w:rsidRPr="00AE2C32">
        <w:rPr>
          <w:lang w:val="en-US"/>
        </w:rPr>
        <w:t>2018)</w:t>
      </w:r>
      <w:r w:rsidR="003F3163" w:rsidRPr="00AE2C32">
        <w:rPr>
          <w:lang w:val="en-US"/>
        </w:rPr>
        <w:t xml:space="preserve"> used similar univariate methods to investigate </w:t>
      </w:r>
      <w:proofErr w:type="spellStart"/>
      <w:r w:rsidR="003F3163" w:rsidRPr="00AE2C32">
        <w:rPr>
          <w:lang w:val="en-US"/>
        </w:rPr>
        <w:t>Köppen</w:t>
      </w:r>
      <w:proofErr w:type="spellEnd"/>
      <w:r w:rsidR="003F3163" w:rsidRPr="00AE2C32">
        <w:rPr>
          <w:lang w:val="en-US"/>
        </w:rPr>
        <w:t xml:space="preserve">-based climate changes. </w:t>
      </w:r>
      <w:r w:rsidR="00FE3455" w:rsidRPr="00AE2C32">
        <w:rPr>
          <w:lang w:val="en-US"/>
        </w:rPr>
        <w:t xml:space="preserve">Recently, some authors proposed approaches </w:t>
      </w:r>
      <w:r w:rsidR="003F3163" w:rsidRPr="00AE2C32">
        <w:rPr>
          <w:lang w:val="en-US"/>
        </w:rPr>
        <w:t xml:space="preserve">to overcome the bias due to temperature and precipitation correlation </w:t>
      </w:r>
      <w:r w:rsidR="00FE3455" w:rsidRPr="00AE2C32">
        <w:rPr>
          <w:lang w:val="en-US"/>
        </w:rPr>
        <w:t>based on</w:t>
      </w:r>
      <w:r w:rsidR="00E01590" w:rsidRPr="00AE2C32">
        <w:rPr>
          <w:lang w:val="en-US"/>
        </w:rPr>
        <w:t xml:space="preserve"> multivariate bias correction methods </w:t>
      </w:r>
      <w:r w:rsidR="00FE3455" w:rsidRPr="00AE2C32">
        <w:rPr>
          <w:lang w:val="en-US"/>
        </w:rPr>
        <w:t>(</w:t>
      </w:r>
      <w:proofErr w:type="spellStart"/>
      <w:r w:rsidR="00FE3455" w:rsidRPr="00AE2C32">
        <w:rPr>
          <w:lang w:val="en-US"/>
        </w:rPr>
        <w:t>Maraun</w:t>
      </w:r>
      <w:proofErr w:type="spellEnd"/>
      <w:r w:rsidR="00FE3455" w:rsidRPr="00AE2C32">
        <w:rPr>
          <w:lang w:val="en-US"/>
        </w:rPr>
        <w:t xml:space="preserve"> et al., 2016; Cannon, 2016; Cannon, 2018).</w:t>
      </w:r>
      <w:r w:rsidR="007F45F7">
        <w:rPr>
          <w:lang w:val="en-US"/>
        </w:rPr>
        <w:t xml:space="preserve"> However t</w:t>
      </w:r>
      <w:r w:rsidR="007F45F7" w:rsidRPr="007F45F7">
        <w:rPr>
          <w:lang w:val="en-US"/>
        </w:rPr>
        <w:t xml:space="preserve">hese approaches are very recessive, and used in smaller areas. An application to the world would require more important </w:t>
      </w:r>
      <w:r w:rsidR="00753630">
        <w:rPr>
          <w:lang w:val="en-US"/>
        </w:rPr>
        <w:t>resources</w:t>
      </w:r>
      <w:r w:rsidR="007F45F7" w:rsidRPr="007F45F7">
        <w:rPr>
          <w:lang w:val="en-US"/>
        </w:rPr>
        <w:t xml:space="preserve"> of computation and additional analyzes that we could not do.</w:t>
      </w:r>
    </w:p>
    <w:p w14:paraId="46B7EB3E" w14:textId="77777777" w:rsidR="004A5A9C" w:rsidRPr="004A5A9C" w:rsidRDefault="004A5A9C"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US"/>
        </w:rPr>
      </w:pPr>
    </w:p>
    <w:p w14:paraId="01D15B0C" w14:textId="74D5EBA0" w:rsidR="004A5A9C" w:rsidRPr="00AE2C32" w:rsidRDefault="00AE2C32"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u w:val="single"/>
          <w:lang w:val="en-US"/>
        </w:rPr>
      </w:pPr>
      <w:r w:rsidRPr="00AE2C32">
        <w:rPr>
          <w:u w:val="single"/>
          <w:lang w:val="en-US"/>
        </w:rPr>
        <w:t>Temperature and precipitation changes vs. climate shifts</w:t>
      </w:r>
    </w:p>
    <w:p w14:paraId="76B49EA2" w14:textId="77777777" w:rsidR="00AE2C32" w:rsidRPr="003F3163" w:rsidRDefault="00AE2C32" w:rsidP="004A5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US"/>
        </w:rPr>
      </w:pPr>
    </w:p>
    <w:p w14:paraId="0BD4C6DD" w14:textId="3616CED8" w:rsidR="004A5A9C" w:rsidRDefault="004A5A9C" w:rsidP="00515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4A5A9C">
        <w:rPr>
          <w:lang w:val="en-US"/>
        </w:rPr>
        <w:t xml:space="preserve">Our results confirmed the observations obtained by Feng et al. </w:t>
      </w:r>
      <w:r w:rsidR="001C1046" w:rsidRPr="001C1046">
        <w:rPr>
          <w:lang w:val="en-US"/>
        </w:rPr>
        <w:t>(2014) and</w:t>
      </w:r>
      <w:r w:rsidRPr="001C1046">
        <w:rPr>
          <w:lang w:val="en-US"/>
        </w:rPr>
        <w:t xml:space="preserve"> </w:t>
      </w:r>
      <w:proofErr w:type="spellStart"/>
      <w:r w:rsidRPr="001C1046">
        <w:rPr>
          <w:lang w:val="en-US"/>
        </w:rPr>
        <w:t>Mahlstein</w:t>
      </w:r>
      <w:proofErr w:type="spellEnd"/>
      <w:r w:rsidRPr="001C1046">
        <w:rPr>
          <w:lang w:val="en-US"/>
        </w:rPr>
        <w:t xml:space="preserve"> et al. (2013) </w:t>
      </w:r>
      <w:r w:rsidRPr="004A5A9C">
        <w:rPr>
          <w:lang w:val="en-US"/>
        </w:rPr>
        <w:t xml:space="preserve">who have shown that RCP8.5 </w:t>
      </w:r>
      <w:r w:rsidR="001C1046">
        <w:rPr>
          <w:lang w:val="en-US"/>
        </w:rPr>
        <w:t>sub-group</w:t>
      </w:r>
      <w:r w:rsidRPr="004A5A9C">
        <w:rPr>
          <w:lang w:val="en-US"/>
        </w:rPr>
        <w:t xml:space="preserve"> changes are mainly related to changes in temperature </w:t>
      </w:r>
      <w:r w:rsidR="001C1046">
        <w:rPr>
          <w:lang w:val="en-US"/>
        </w:rPr>
        <w:t xml:space="preserve">in the northern hemisphere </w:t>
      </w:r>
      <w:r w:rsidRPr="004A5A9C">
        <w:rPr>
          <w:lang w:val="en-US"/>
        </w:rPr>
        <w:t>and to changes in precipitation</w:t>
      </w:r>
      <w:r w:rsidR="001C1046">
        <w:rPr>
          <w:lang w:val="en-US"/>
        </w:rPr>
        <w:t xml:space="preserve"> in the southern hemisphere</w:t>
      </w:r>
      <w:r w:rsidRPr="004A5A9C">
        <w:rPr>
          <w:lang w:val="en-US"/>
        </w:rPr>
        <w:t>.</w:t>
      </w:r>
      <w:r w:rsidR="001C1046">
        <w:rPr>
          <w:lang w:val="en-US"/>
        </w:rPr>
        <w:t xml:space="preserve"> </w:t>
      </w:r>
    </w:p>
    <w:p w14:paraId="05268506" w14:textId="31C9EDCE" w:rsidR="00371E42" w:rsidRDefault="00371E42" w:rsidP="00515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2C924F63" w14:textId="6E26801B" w:rsidR="001C1046" w:rsidRDefault="00AE2C32" w:rsidP="001C1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AE2C32">
        <w:rPr>
          <w:lang w:val="en-US"/>
        </w:rPr>
        <w:t xml:space="preserve">Focusing on </w:t>
      </w:r>
      <w:r w:rsidR="001C1046">
        <w:rPr>
          <w:lang w:val="en-US"/>
        </w:rPr>
        <w:t>sub-group</w:t>
      </w:r>
      <w:r w:rsidRPr="00AE2C32">
        <w:rPr>
          <w:lang w:val="en-US"/>
        </w:rPr>
        <w:t xml:space="preserve"> changes, </w:t>
      </w:r>
      <w:r w:rsidR="001C1046">
        <w:rPr>
          <w:lang w:val="en-US"/>
        </w:rPr>
        <w:t xml:space="preserve">regardless of the scenario, </w:t>
      </w:r>
      <w:r w:rsidRPr="00AE2C32">
        <w:rPr>
          <w:lang w:val="en-US"/>
        </w:rPr>
        <w:t xml:space="preserve">shifts from </w:t>
      </w:r>
      <w:proofErr w:type="spellStart"/>
      <w:r w:rsidRPr="00AE2C32">
        <w:rPr>
          <w:lang w:val="en-US"/>
        </w:rPr>
        <w:t>Bw</w:t>
      </w:r>
      <w:proofErr w:type="spellEnd"/>
      <w:r w:rsidR="00515756">
        <w:rPr>
          <w:lang w:val="en-US"/>
        </w:rPr>
        <w:t xml:space="preserve"> </w:t>
      </w:r>
      <w:r w:rsidRPr="00AE2C32">
        <w:rPr>
          <w:lang w:val="en-US"/>
        </w:rPr>
        <w:t xml:space="preserve">to </w:t>
      </w:r>
      <w:proofErr w:type="spellStart"/>
      <w:r w:rsidRPr="00AE2C32">
        <w:rPr>
          <w:lang w:val="en-US"/>
        </w:rPr>
        <w:t>Bs</w:t>
      </w:r>
      <w:proofErr w:type="spellEnd"/>
      <w:r w:rsidRPr="00AE2C32">
        <w:rPr>
          <w:lang w:val="en-US"/>
        </w:rPr>
        <w:t xml:space="preserve"> </w:t>
      </w:r>
      <w:r w:rsidR="00515756">
        <w:rPr>
          <w:lang w:val="en-US"/>
        </w:rPr>
        <w:t xml:space="preserve">and </w:t>
      </w:r>
      <w:r>
        <w:rPr>
          <w:lang w:val="en-US"/>
        </w:rPr>
        <w:t>from As to Am/</w:t>
      </w:r>
      <w:proofErr w:type="spellStart"/>
      <w:r>
        <w:rPr>
          <w:lang w:val="en-US"/>
        </w:rPr>
        <w:t>Af</w:t>
      </w:r>
      <w:proofErr w:type="spellEnd"/>
      <w:r w:rsidR="00515756">
        <w:rPr>
          <w:lang w:val="en-US"/>
        </w:rPr>
        <w:t xml:space="preserve"> </w:t>
      </w:r>
      <w:r w:rsidRPr="00AE2C32">
        <w:rPr>
          <w:lang w:val="en-US"/>
        </w:rPr>
        <w:t xml:space="preserve">are related to </w:t>
      </w:r>
      <w:r w:rsidR="00515756">
        <w:rPr>
          <w:lang w:val="en-US"/>
        </w:rPr>
        <w:t>variations in pr</w:t>
      </w:r>
      <w:r w:rsidR="001C1046">
        <w:rPr>
          <w:lang w:val="en-US"/>
        </w:rPr>
        <w:t>ecipitation thresholds (fig. 8). Figure 8</w:t>
      </w:r>
      <w:r w:rsidR="00515756">
        <w:rPr>
          <w:lang w:val="en-US"/>
        </w:rPr>
        <w:t xml:space="preserve"> shows that shifts observed in the southern hemisphere are the consequence of changes in precipitation</w:t>
      </w:r>
      <w:r w:rsidR="005048A8">
        <w:rPr>
          <w:lang w:val="en-US"/>
        </w:rPr>
        <w:t>, for instance in Australia and South America</w:t>
      </w:r>
      <w:r w:rsidR="00E304B6">
        <w:rPr>
          <w:lang w:val="en-US"/>
        </w:rPr>
        <w:t>,</w:t>
      </w:r>
      <w:r w:rsidR="005048A8">
        <w:rPr>
          <w:lang w:val="en-US"/>
        </w:rPr>
        <w:t xml:space="preserve"> where </w:t>
      </w:r>
      <w:r w:rsidR="001C1046">
        <w:rPr>
          <w:lang w:val="en-US"/>
        </w:rPr>
        <w:t>sub-group</w:t>
      </w:r>
      <w:r w:rsidR="005048A8">
        <w:rPr>
          <w:lang w:val="en-US"/>
        </w:rPr>
        <w:t xml:space="preserve"> shifts </w:t>
      </w:r>
      <w:r w:rsidR="005048A8" w:rsidRPr="00F31B58">
        <w:rPr>
          <w:lang w:val="en-US"/>
        </w:rPr>
        <w:t xml:space="preserve">can be explained by the general increase </w:t>
      </w:r>
      <w:r w:rsidR="005048A8">
        <w:rPr>
          <w:lang w:val="en-US"/>
        </w:rPr>
        <w:t xml:space="preserve">in </w:t>
      </w:r>
      <w:r w:rsidR="005048A8" w:rsidRPr="00F31B58">
        <w:rPr>
          <w:lang w:val="en-US"/>
        </w:rPr>
        <w:t>precipitation</w:t>
      </w:r>
      <w:r w:rsidR="00E304B6">
        <w:rPr>
          <w:lang w:val="en-US"/>
        </w:rPr>
        <w:t>,</w:t>
      </w:r>
      <w:r w:rsidR="005048A8" w:rsidRPr="00F31B58">
        <w:rPr>
          <w:lang w:val="en-US"/>
        </w:rPr>
        <w:t xml:space="preserve"> with values ​​greater than 1000 mm</w:t>
      </w:r>
      <w:r w:rsidR="0066779D">
        <w:rPr>
          <w:lang w:val="en-US"/>
        </w:rPr>
        <w:t xml:space="preserve"> </w:t>
      </w:r>
      <w:r w:rsidR="00E304B6">
        <w:rPr>
          <w:lang w:val="en-US"/>
        </w:rPr>
        <w:t>under the</w:t>
      </w:r>
      <w:r w:rsidR="0066779D">
        <w:rPr>
          <w:lang w:val="en-US"/>
        </w:rPr>
        <w:t xml:space="preserve"> GrIS3m scenario</w:t>
      </w:r>
      <w:r w:rsidR="005048A8" w:rsidRPr="00F31B58">
        <w:rPr>
          <w:lang w:val="en-US"/>
        </w:rPr>
        <w:t xml:space="preserve"> (</w:t>
      </w:r>
      <w:r w:rsidR="005048A8">
        <w:rPr>
          <w:lang w:val="en-US"/>
        </w:rPr>
        <w:t>fig.</w:t>
      </w:r>
      <w:r w:rsidR="005048A8" w:rsidRPr="00F31B58">
        <w:rPr>
          <w:lang w:val="en-US"/>
        </w:rPr>
        <w:t xml:space="preserve"> </w:t>
      </w:r>
      <w:r w:rsidR="001C1046">
        <w:rPr>
          <w:lang w:val="en-US"/>
        </w:rPr>
        <w:t>8</w:t>
      </w:r>
      <w:r w:rsidR="0066779D">
        <w:rPr>
          <w:lang w:val="en-US"/>
        </w:rPr>
        <w:t>b</w:t>
      </w:r>
      <w:r w:rsidR="001C1046">
        <w:rPr>
          <w:lang w:val="en-US"/>
        </w:rPr>
        <w:t xml:space="preserve"> and 3</w:t>
      </w:r>
      <w:r w:rsidR="005048A8" w:rsidRPr="00F31B58">
        <w:rPr>
          <w:lang w:val="en-US"/>
        </w:rPr>
        <w:t>)</w:t>
      </w:r>
      <w:r w:rsidR="00515756">
        <w:rPr>
          <w:lang w:val="en-US"/>
        </w:rPr>
        <w:t xml:space="preserve">. </w:t>
      </w:r>
      <w:r w:rsidR="00515756" w:rsidRPr="00515756">
        <w:rPr>
          <w:lang w:val="en-US"/>
        </w:rPr>
        <w:t xml:space="preserve">As climates are already hot, temperature variations have no major influence on </w:t>
      </w:r>
      <w:r w:rsidR="00E304B6">
        <w:rPr>
          <w:lang w:val="en-US"/>
        </w:rPr>
        <w:t xml:space="preserve">the distribution of </w:t>
      </w:r>
      <w:r w:rsidR="00515756" w:rsidRPr="00515756">
        <w:rPr>
          <w:lang w:val="en-US"/>
        </w:rPr>
        <w:t xml:space="preserve">climate groups. </w:t>
      </w:r>
      <w:r w:rsidR="005048A8">
        <w:rPr>
          <w:lang w:val="en-US"/>
        </w:rPr>
        <w:t>In Australia, the</w:t>
      </w:r>
      <w:r w:rsidR="005048A8" w:rsidRPr="00F31B58">
        <w:rPr>
          <w:lang w:val="en-US"/>
        </w:rPr>
        <w:t xml:space="preserve"> increase in precipitation is accompanied by a drop in temperatures</w:t>
      </w:r>
      <w:r w:rsidR="00D73CA1">
        <w:rPr>
          <w:lang w:val="en-US"/>
        </w:rPr>
        <w:t>,</w:t>
      </w:r>
      <w:r w:rsidR="005048A8" w:rsidRPr="00F31B58">
        <w:rPr>
          <w:lang w:val="en-US"/>
        </w:rPr>
        <w:t xml:space="preserve"> compared </w:t>
      </w:r>
      <w:r w:rsidR="005048A8">
        <w:rPr>
          <w:lang w:val="en-US"/>
        </w:rPr>
        <w:t>to the RCP8.5</w:t>
      </w:r>
      <w:r w:rsidR="00D73CA1">
        <w:rPr>
          <w:lang w:val="en-US"/>
        </w:rPr>
        <w:t>,</w:t>
      </w:r>
      <w:r w:rsidR="005048A8">
        <w:rPr>
          <w:lang w:val="en-US"/>
        </w:rPr>
        <w:t xml:space="preserve"> o</w:t>
      </w:r>
      <w:r w:rsidR="00D73CA1">
        <w:rPr>
          <w:lang w:val="en-US"/>
        </w:rPr>
        <w:t>n</w:t>
      </w:r>
      <w:r w:rsidR="005048A8">
        <w:rPr>
          <w:lang w:val="en-US"/>
        </w:rPr>
        <w:t xml:space="preserve"> the order of 1</w:t>
      </w:r>
      <w:r w:rsidR="005048A8" w:rsidRPr="00F31B58">
        <w:rPr>
          <w:lang w:val="en-US"/>
        </w:rPr>
        <w:t>°</w:t>
      </w:r>
      <w:r w:rsidR="001C1046">
        <w:rPr>
          <w:lang w:val="en-US"/>
        </w:rPr>
        <w:t>C (Fig. 2</w:t>
      </w:r>
      <w:r w:rsidR="005048A8">
        <w:rPr>
          <w:lang w:val="en-US"/>
        </w:rPr>
        <w:t>c)</w:t>
      </w:r>
      <w:r w:rsidR="005048A8" w:rsidRPr="00F31B58">
        <w:rPr>
          <w:lang w:val="en-US"/>
        </w:rPr>
        <w:t>.</w:t>
      </w:r>
      <w:r w:rsidR="005048A8">
        <w:rPr>
          <w:lang w:val="en-US"/>
        </w:rPr>
        <w:t xml:space="preserve"> </w:t>
      </w:r>
      <w:proofErr w:type="spellStart"/>
      <w:r w:rsidR="00F50285">
        <w:rPr>
          <w:lang w:val="en-US"/>
        </w:rPr>
        <w:t>Mahlstein</w:t>
      </w:r>
      <w:proofErr w:type="spellEnd"/>
      <w:r w:rsidR="00F50285">
        <w:rPr>
          <w:lang w:val="en-US"/>
        </w:rPr>
        <w:t xml:space="preserve"> et al. (2013) indicated that temperature and precipitation threshold used in the </w:t>
      </w:r>
      <w:proofErr w:type="spellStart"/>
      <w:r w:rsidR="00F50285">
        <w:rPr>
          <w:lang w:val="en-US"/>
        </w:rPr>
        <w:t>Köppen</w:t>
      </w:r>
      <w:proofErr w:type="spellEnd"/>
      <w:r w:rsidR="00F50285">
        <w:rPr>
          <w:lang w:val="en-US"/>
        </w:rPr>
        <w:t xml:space="preserve"> classifications are defined as minima and maxima. However, since the initial conditions in some regions are above or below these thresholds, some variations might not induce climate group shifts.</w:t>
      </w:r>
      <w:r w:rsidR="001C1046">
        <w:rPr>
          <w:lang w:val="en-US"/>
        </w:rPr>
        <w:t xml:space="preserve"> These results are also the consequences of the way the </w:t>
      </w:r>
      <w:proofErr w:type="spellStart"/>
      <w:r w:rsidR="001C1046">
        <w:rPr>
          <w:lang w:val="en-US"/>
        </w:rPr>
        <w:t>Köppen</w:t>
      </w:r>
      <w:proofErr w:type="spellEnd"/>
      <w:r w:rsidR="001C1046">
        <w:rPr>
          <w:lang w:val="en-US"/>
        </w:rPr>
        <w:t xml:space="preserve"> classification model is built, in which for groups A and B, temperatures are high (over 18°C) with lower variations under the tropics.</w:t>
      </w:r>
    </w:p>
    <w:p w14:paraId="0A907AE0" w14:textId="2409F1E9" w:rsidR="00F50285" w:rsidRDefault="00F50285" w:rsidP="00515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506CF673" w14:textId="3CC3353D" w:rsidR="008E2912" w:rsidRDefault="00E01590" w:rsidP="008E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F2542F">
        <w:rPr>
          <w:lang w:val="en-US"/>
        </w:rPr>
        <w:t>The case of the acceleration of the</w:t>
      </w:r>
      <w:r w:rsidR="00B17B1C">
        <w:rPr>
          <w:lang w:val="en-US"/>
        </w:rPr>
        <w:t xml:space="preserve"> Greenland</w:t>
      </w:r>
      <w:r w:rsidR="00D73CA1">
        <w:rPr>
          <w:lang w:val="en-US"/>
        </w:rPr>
        <w:t xml:space="preserve"> ice</w:t>
      </w:r>
      <w:r w:rsidR="00B17B1C">
        <w:rPr>
          <w:lang w:val="en-US"/>
        </w:rPr>
        <w:t xml:space="preserve"> melt shows, for the n</w:t>
      </w:r>
      <w:r w:rsidRPr="00F2542F">
        <w:rPr>
          <w:lang w:val="en-US"/>
        </w:rPr>
        <w:t xml:space="preserve">orthern Hemisphere, </w:t>
      </w:r>
      <w:r w:rsidR="001C1046">
        <w:rPr>
          <w:lang w:val="en-US"/>
        </w:rPr>
        <w:t>maj</w:t>
      </w:r>
      <w:r w:rsidR="0066779D">
        <w:rPr>
          <w:lang w:val="en-US"/>
        </w:rPr>
        <w:t>o</w:t>
      </w:r>
      <w:r w:rsidR="001C1046">
        <w:rPr>
          <w:lang w:val="en-US"/>
        </w:rPr>
        <w:t>r</w:t>
      </w:r>
      <w:r w:rsidRPr="00F2542F">
        <w:rPr>
          <w:lang w:val="en-US"/>
        </w:rPr>
        <w:t xml:space="preserve"> change</w:t>
      </w:r>
      <w:r>
        <w:rPr>
          <w:lang w:val="en-US"/>
        </w:rPr>
        <w:t>s</w:t>
      </w:r>
      <w:r w:rsidRPr="00F2542F">
        <w:rPr>
          <w:lang w:val="en-US"/>
        </w:rPr>
        <w:t xml:space="preserve"> in the </w:t>
      </w:r>
      <w:proofErr w:type="spellStart"/>
      <w:r w:rsidRPr="00F2542F">
        <w:rPr>
          <w:lang w:val="en-US"/>
        </w:rPr>
        <w:t>Köppen</w:t>
      </w:r>
      <w:proofErr w:type="spellEnd"/>
      <w:r w:rsidRPr="00F2542F">
        <w:rPr>
          <w:lang w:val="en-US"/>
        </w:rPr>
        <w:t xml:space="preserve"> classification </w:t>
      </w:r>
      <w:r w:rsidR="001C1046">
        <w:rPr>
          <w:lang w:val="en-US"/>
        </w:rPr>
        <w:t>due to temperature (fig</w:t>
      </w:r>
      <w:r w:rsidR="001A43B9">
        <w:rPr>
          <w:lang w:val="en-US"/>
        </w:rPr>
        <w:t>.</w:t>
      </w:r>
      <w:r w:rsidR="001C1046">
        <w:rPr>
          <w:lang w:val="en-US"/>
        </w:rPr>
        <w:t xml:space="preserve"> 9a</w:t>
      </w:r>
      <w:r>
        <w:rPr>
          <w:lang w:val="en-US"/>
        </w:rPr>
        <w:t>)</w:t>
      </w:r>
      <w:r w:rsidRPr="00F2542F">
        <w:rPr>
          <w:lang w:val="en-US"/>
        </w:rPr>
        <w:t>. The limitation of the increase in temperature to + 2.5 ° C max</w:t>
      </w:r>
      <w:r w:rsidR="00F50285">
        <w:rPr>
          <w:lang w:val="en-US"/>
        </w:rPr>
        <w:t>imum (fig. 2</w:t>
      </w:r>
      <w:r w:rsidR="001C1046">
        <w:rPr>
          <w:lang w:val="en-US"/>
        </w:rPr>
        <w:t>c</w:t>
      </w:r>
      <w:r>
        <w:rPr>
          <w:lang w:val="en-US"/>
        </w:rPr>
        <w:t>), lower by about 1 to 1.5 °</w:t>
      </w:r>
      <w:r w:rsidRPr="00F2542F">
        <w:rPr>
          <w:lang w:val="en-US"/>
        </w:rPr>
        <w:t>C compared to RCP8.5</w:t>
      </w:r>
      <w:r w:rsidR="00F50285">
        <w:rPr>
          <w:lang w:val="en-US"/>
        </w:rPr>
        <w:t xml:space="preserve"> (fig. 2</w:t>
      </w:r>
      <w:r>
        <w:rPr>
          <w:lang w:val="en-US"/>
        </w:rPr>
        <w:t>b)</w:t>
      </w:r>
      <w:r w:rsidR="00D73CA1">
        <w:rPr>
          <w:lang w:val="en-US"/>
        </w:rPr>
        <w:t>,</w:t>
      </w:r>
      <w:r w:rsidR="002F4B58">
        <w:rPr>
          <w:lang w:val="en-US"/>
        </w:rPr>
        <w:t xml:space="preserve"> for the period 2041</w:t>
      </w:r>
      <w:r w:rsidRPr="00F2542F">
        <w:rPr>
          <w:lang w:val="en-US"/>
        </w:rPr>
        <w:t xml:space="preserve">-2060 justifies the reduction of the impact on the classification for the 21st </w:t>
      </w:r>
      <w:r w:rsidRPr="00F2542F">
        <w:rPr>
          <w:lang w:val="en-US"/>
        </w:rPr>
        <w:lastRenderedPageBreak/>
        <w:t xml:space="preserve">century. In the </w:t>
      </w:r>
      <w:r w:rsidR="00B17B1C">
        <w:rPr>
          <w:lang w:val="en-US"/>
        </w:rPr>
        <w:t>s</w:t>
      </w:r>
      <w:r>
        <w:rPr>
          <w:lang w:val="en-US"/>
        </w:rPr>
        <w:t>o</w:t>
      </w:r>
      <w:r w:rsidRPr="00F2542F">
        <w:rPr>
          <w:lang w:val="en-US"/>
        </w:rPr>
        <w:t xml:space="preserve">uthern hemisphere, drastic changes in the </w:t>
      </w:r>
      <w:proofErr w:type="spellStart"/>
      <w:r w:rsidRPr="00F2542F">
        <w:rPr>
          <w:lang w:val="en-US"/>
        </w:rPr>
        <w:t>Köppen</w:t>
      </w:r>
      <w:proofErr w:type="spellEnd"/>
      <w:r w:rsidRPr="00F2542F">
        <w:rPr>
          <w:lang w:val="en-US"/>
        </w:rPr>
        <w:t xml:space="preserve"> class</w:t>
      </w:r>
      <w:r>
        <w:rPr>
          <w:lang w:val="en-US"/>
        </w:rPr>
        <w:t>ification</w:t>
      </w:r>
      <w:r w:rsidRPr="00F2542F">
        <w:rPr>
          <w:lang w:val="en-US"/>
        </w:rPr>
        <w:t xml:space="preserve"> are observed in several regions such as West Africa, Oceania and South America. By analyzing the evolution of temperatures (</w:t>
      </w:r>
      <w:r>
        <w:rPr>
          <w:lang w:val="en-US"/>
        </w:rPr>
        <w:t>f</w:t>
      </w:r>
      <w:r w:rsidRPr="00F2542F">
        <w:rPr>
          <w:lang w:val="en-US"/>
        </w:rPr>
        <w:t>ig</w:t>
      </w:r>
      <w:r>
        <w:rPr>
          <w:lang w:val="en-US"/>
        </w:rPr>
        <w:t>.</w:t>
      </w:r>
      <w:r w:rsidRPr="00F2542F">
        <w:rPr>
          <w:lang w:val="en-US"/>
        </w:rPr>
        <w:t xml:space="preserve"> </w:t>
      </w:r>
      <w:r w:rsidR="00F50285">
        <w:rPr>
          <w:lang w:val="en-US"/>
        </w:rPr>
        <w:t>2</w:t>
      </w:r>
      <w:r w:rsidRPr="00F2542F">
        <w:rPr>
          <w:lang w:val="en-US"/>
        </w:rPr>
        <w:t xml:space="preserve">) and </w:t>
      </w:r>
      <w:r>
        <w:rPr>
          <w:lang w:val="en-US"/>
        </w:rPr>
        <w:t>precipitation</w:t>
      </w:r>
      <w:r w:rsidRPr="00F2542F">
        <w:rPr>
          <w:lang w:val="en-US"/>
        </w:rPr>
        <w:t xml:space="preserve"> </w:t>
      </w:r>
      <w:r w:rsidR="00D73CA1">
        <w:rPr>
          <w:lang w:val="en-US"/>
        </w:rPr>
        <w:t xml:space="preserve">patterns </w:t>
      </w:r>
      <w:r w:rsidRPr="00F2542F">
        <w:rPr>
          <w:lang w:val="en-US"/>
        </w:rPr>
        <w:t>(</w:t>
      </w:r>
      <w:r>
        <w:rPr>
          <w:lang w:val="en-US"/>
        </w:rPr>
        <w:t>f</w:t>
      </w:r>
      <w:r w:rsidRPr="00F2542F">
        <w:rPr>
          <w:lang w:val="en-US"/>
        </w:rPr>
        <w:t>ig</w:t>
      </w:r>
      <w:r>
        <w:rPr>
          <w:lang w:val="en-US"/>
        </w:rPr>
        <w:t>.</w:t>
      </w:r>
      <w:r w:rsidRPr="00F2542F">
        <w:rPr>
          <w:lang w:val="en-US"/>
        </w:rPr>
        <w:t xml:space="preserve"> </w:t>
      </w:r>
      <w:r w:rsidR="00F50285">
        <w:rPr>
          <w:lang w:val="en-US"/>
        </w:rPr>
        <w:t>3</w:t>
      </w:r>
      <w:r w:rsidRPr="00F2542F">
        <w:rPr>
          <w:lang w:val="en-US"/>
        </w:rPr>
        <w:t>), the latter are strongly disturbed with a drying up of West Africa</w:t>
      </w:r>
      <w:r w:rsidR="00D73CA1">
        <w:rPr>
          <w:lang w:val="en-US"/>
        </w:rPr>
        <w:t>,</w:t>
      </w:r>
      <w:r w:rsidRPr="00F2542F">
        <w:rPr>
          <w:lang w:val="en-US"/>
        </w:rPr>
        <w:t xml:space="preserve"> which explains the passage from </w:t>
      </w:r>
      <w:r w:rsidR="001C1046">
        <w:rPr>
          <w:lang w:val="en-US"/>
        </w:rPr>
        <w:t>group</w:t>
      </w:r>
      <w:r w:rsidRPr="00F2542F">
        <w:rPr>
          <w:lang w:val="en-US"/>
        </w:rPr>
        <w:t xml:space="preserve"> A to </w:t>
      </w:r>
      <w:r w:rsidR="001C1046">
        <w:rPr>
          <w:lang w:val="en-US"/>
        </w:rPr>
        <w:t>group</w:t>
      </w:r>
      <w:r w:rsidRPr="00F2542F">
        <w:rPr>
          <w:lang w:val="en-US"/>
        </w:rPr>
        <w:t xml:space="preserve"> B (difference based on precipitation), </w:t>
      </w:r>
      <w:r w:rsidR="00D73CA1">
        <w:rPr>
          <w:lang w:val="en-US"/>
        </w:rPr>
        <w:t xml:space="preserve">and </w:t>
      </w:r>
      <w:r w:rsidRPr="00F2542F">
        <w:rPr>
          <w:lang w:val="en-US"/>
        </w:rPr>
        <w:t>correspond</w:t>
      </w:r>
      <w:r w:rsidR="00D73CA1">
        <w:rPr>
          <w:lang w:val="en-US"/>
        </w:rPr>
        <w:t>s</w:t>
      </w:r>
      <w:r w:rsidRPr="00F2542F">
        <w:rPr>
          <w:lang w:val="en-US"/>
        </w:rPr>
        <w:t xml:space="preserve"> to an extension of the Sahara to the south.</w:t>
      </w:r>
      <w:r w:rsidR="0066779D">
        <w:rPr>
          <w:lang w:val="en-US"/>
        </w:rPr>
        <w:t xml:space="preserve"> </w:t>
      </w:r>
      <w:r w:rsidR="00F50285">
        <w:rPr>
          <w:lang w:val="en-US"/>
        </w:rPr>
        <w:t xml:space="preserve">The case of Brazil strongly highlights the importance of precipitation over temperature </w:t>
      </w:r>
      <w:r w:rsidR="00D73CA1">
        <w:rPr>
          <w:lang w:val="en-US"/>
        </w:rPr>
        <w:t xml:space="preserve">in the case of </w:t>
      </w:r>
      <w:r w:rsidR="00F50285">
        <w:rPr>
          <w:lang w:val="en-US"/>
        </w:rPr>
        <w:t xml:space="preserve">climate shift. Indeed, under </w:t>
      </w:r>
      <w:proofErr w:type="spellStart"/>
      <w:r w:rsidR="00F50285">
        <w:rPr>
          <w:lang w:val="en-US"/>
        </w:rPr>
        <w:t>GRiS</w:t>
      </w:r>
      <w:proofErr w:type="spellEnd"/>
      <w:r w:rsidR="00F50285">
        <w:rPr>
          <w:lang w:val="en-US"/>
        </w:rPr>
        <w:t xml:space="preserve"> 3m, major </w:t>
      </w:r>
      <w:r w:rsidR="001C1046">
        <w:rPr>
          <w:lang w:val="en-US"/>
        </w:rPr>
        <w:t>sub-group</w:t>
      </w:r>
      <w:r w:rsidR="00F50285">
        <w:rPr>
          <w:lang w:val="en-US"/>
        </w:rPr>
        <w:t xml:space="preserve"> changes in the A group occur in Brazil, as evidence</w:t>
      </w:r>
      <w:r w:rsidR="00853B07">
        <w:rPr>
          <w:lang w:val="en-US"/>
        </w:rPr>
        <w:t>d</w:t>
      </w:r>
      <w:r w:rsidR="001C1046">
        <w:rPr>
          <w:lang w:val="en-US"/>
        </w:rPr>
        <w:t xml:space="preserve"> by fig. 8</w:t>
      </w:r>
      <w:r w:rsidR="00F50285">
        <w:rPr>
          <w:lang w:val="en-US"/>
        </w:rPr>
        <w:t>b</w:t>
      </w:r>
      <w:r w:rsidR="001C1046">
        <w:rPr>
          <w:lang w:val="en-US"/>
        </w:rPr>
        <w:t>. Figures 3 and 8</w:t>
      </w:r>
      <w:r w:rsidR="00853B07">
        <w:rPr>
          <w:lang w:val="en-US"/>
        </w:rPr>
        <w:t xml:space="preserve"> show a strong correlation between precipitation variations (reaching + 3000 mm/year) and </w:t>
      </w:r>
      <w:r w:rsidR="001C1046">
        <w:rPr>
          <w:lang w:val="en-US"/>
        </w:rPr>
        <w:t>sub-group</w:t>
      </w:r>
      <w:r w:rsidR="00853B07">
        <w:rPr>
          <w:lang w:val="en-US"/>
        </w:rPr>
        <w:t xml:space="preserve"> shifts. Although the variation in temperature is stronger under </w:t>
      </w:r>
      <w:proofErr w:type="spellStart"/>
      <w:r w:rsidR="00853B07">
        <w:rPr>
          <w:lang w:val="en-US"/>
        </w:rPr>
        <w:t>GriS</w:t>
      </w:r>
      <w:proofErr w:type="spellEnd"/>
      <w:r w:rsidR="00853B07">
        <w:rPr>
          <w:lang w:val="en-US"/>
        </w:rPr>
        <w:t xml:space="preserve"> 3m than under other scenarios, the impact on climate groups distribution over Brazil remains secondary.</w:t>
      </w:r>
    </w:p>
    <w:p w14:paraId="22164E02" w14:textId="36D6A771" w:rsidR="00E01590" w:rsidRDefault="00E01590" w:rsidP="00E01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US"/>
        </w:rPr>
      </w:pPr>
    </w:p>
    <w:p w14:paraId="030E91C9" w14:textId="643BD5AB" w:rsidR="00534AF2" w:rsidRPr="008E2912" w:rsidRDefault="00534AF2" w:rsidP="00534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u w:val="single"/>
          <w:lang w:val="en-US"/>
        </w:rPr>
      </w:pPr>
      <w:r w:rsidRPr="008E2912">
        <w:rPr>
          <w:u w:val="single"/>
          <w:lang w:val="en-US"/>
        </w:rPr>
        <w:t>Antarctica</w:t>
      </w:r>
      <w:r w:rsidR="0077709D">
        <w:rPr>
          <w:u w:val="single"/>
          <w:lang w:val="en-US"/>
        </w:rPr>
        <w:t xml:space="preserve"> vs. Greenland</w:t>
      </w:r>
      <w:r w:rsidRPr="008E2912">
        <w:rPr>
          <w:u w:val="single"/>
          <w:lang w:val="en-US"/>
        </w:rPr>
        <w:t xml:space="preserve"> contribution to climate shift</w:t>
      </w:r>
    </w:p>
    <w:p w14:paraId="60FB89E9" w14:textId="77777777" w:rsidR="00534AF2" w:rsidRPr="00144376" w:rsidRDefault="00534AF2" w:rsidP="00534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US"/>
        </w:rPr>
      </w:pPr>
    </w:p>
    <w:p w14:paraId="2CE68AD6" w14:textId="7B084726" w:rsidR="00534AF2" w:rsidRPr="00A6003A" w:rsidRDefault="00534AF2" w:rsidP="00534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US"/>
        </w:rPr>
        <w:t xml:space="preserve">Figures </w:t>
      </w:r>
      <w:r w:rsidR="0077709D">
        <w:rPr>
          <w:lang w:val="en-US"/>
        </w:rPr>
        <w:t>7, 8</w:t>
      </w:r>
      <w:r>
        <w:rPr>
          <w:lang w:val="en-US"/>
        </w:rPr>
        <w:t xml:space="preserve"> and </w:t>
      </w:r>
      <w:r w:rsidR="0077709D">
        <w:rPr>
          <w:lang w:val="en-US"/>
        </w:rPr>
        <w:t>9</w:t>
      </w:r>
      <w:r>
        <w:rPr>
          <w:lang w:val="en-US"/>
        </w:rPr>
        <w:t xml:space="preserve"> </w:t>
      </w:r>
      <w:r w:rsidR="00D73CA1">
        <w:rPr>
          <w:lang w:val="en-US"/>
        </w:rPr>
        <w:t xml:space="preserve">support </w:t>
      </w:r>
      <w:r>
        <w:rPr>
          <w:lang w:val="en-US"/>
        </w:rPr>
        <w:t>that</w:t>
      </w:r>
      <w:r w:rsidR="00D73CA1">
        <w:rPr>
          <w:lang w:val="en-US"/>
        </w:rPr>
        <w:t>,</w:t>
      </w:r>
      <w:r>
        <w:rPr>
          <w:lang w:val="en-US"/>
        </w:rPr>
        <w:t xml:space="preserve"> f</w:t>
      </w:r>
      <w:r w:rsidRPr="00A6003A">
        <w:rPr>
          <w:lang w:val="en-US"/>
        </w:rPr>
        <w:t xml:space="preserve">or the </w:t>
      </w:r>
      <w:r>
        <w:rPr>
          <w:lang w:val="en-US"/>
        </w:rPr>
        <w:t>WAIS 3m scenario</w:t>
      </w:r>
      <w:r w:rsidRPr="00A6003A">
        <w:rPr>
          <w:lang w:val="en-US"/>
        </w:rPr>
        <w:t xml:space="preserve">, the effects are less marked than </w:t>
      </w:r>
      <w:r>
        <w:rPr>
          <w:lang w:val="en-US"/>
        </w:rPr>
        <w:t>for</w:t>
      </w:r>
      <w:r w:rsidRPr="00A6003A">
        <w:rPr>
          <w:lang w:val="en-US"/>
        </w:rPr>
        <w:t xml:space="preserve"> the </w:t>
      </w:r>
      <w:proofErr w:type="spellStart"/>
      <w:r>
        <w:rPr>
          <w:lang w:val="en-US"/>
        </w:rPr>
        <w:t>GrIS</w:t>
      </w:r>
      <w:proofErr w:type="spellEnd"/>
      <w:r>
        <w:rPr>
          <w:lang w:val="en-US"/>
        </w:rPr>
        <w:t xml:space="preserve"> 3m scenario</w:t>
      </w:r>
      <w:r w:rsidR="00D73CA1">
        <w:rPr>
          <w:lang w:val="en-US"/>
        </w:rPr>
        <w:t>,</w:t>
      </w:r>
      <w:r>
        <w:rPr>
          <w:lang w:val="en-US"/>
        </w:rPr>
        <w:t xml:space="preserve"> due</w:t>
      </w:r>
      <w:r w:rsidRPr="00A6003A">
        <w:rPr>
          <w:lang w:val="en-US"/>
        </w:rPr>
        <w:t xml:space="preserve"> to the isolation of the continent </w:t>
      </w:r>
      <w:r w:rsidR="00E41A7B">
        <w:rPr>
          <w:lang w:val="en-US"/>
        </w:rPr>
        <w:t>by</w:t>
      </w:r>
      <w:r w:rsidR="00E41A7B" w:rsidRPr="00A6003A">
        <w:rPr>
          <w:lang w:val="en-US"/>
        </w:rPr>
        <w:t xml:space="preserve"> </w:t>
      </w:r>
      <w:r w:rsidRPr="00A6003A">
        <w:rPr>
          <w:lang w:val="en-US"/>
        </w:rPr>
        <w:t xml:space="preserve">the Antarctic circumpolar </w:t>
      </w:r>
      <w:r>
        <w:rPr>
          <w:lang w:val="en-US"/>
        </w:rPr>
        <w:t>stream (</w:t>
      </w:r>
      <w:proofErr w:type="spellStart"/>
      <w:r>
        <w:rPr>
          <w:lang w:val="en-US"/>
        </w:rPr>
        <w:t>Nowlin</w:t>
      </w:r>
      <w:proofErr w:type="spellEnd"/>
      <w:r>
        <w:rPr>
          <w:lang w:val="en-US"/>
        </w:rPr>
        <w:t xml:space="preserve"> and </w:t>
      </w:r>
      <w:proofErr w:type="spellStart"/>
      <w:r>
        <w:rPr>
          <w:lang w:val="en-US"/>
        </w:rPr>
        <w:t>Klinck</w:t>
      </w:r>
      <w:proofErr w:type="spellEnd"/>
      <w:r>
        <w:rPr>
          <w:lang w:val="en-US"/>
        </w:rPr>
        <w:t>, 1986; Whitworth, 1988; Martinson, 2012)</w:t>
      </w:r>
      <w:r w:rsidRPr="00A6003A">
        <w:rPr>
          <w:lang w:val="en-US"/>
        </w:rPr>
        <w:t>. The similarities with RCP8.5 for the northern hemisphere are directly related to temperature and precipitation changes similar to those of RCP8.5. For the southern hemisphere, t</w:t>
      </w:r>
      <w:r>
        <w:rPr>
          <w:lang w:val="en-US"/>
        </w:rPr>
        <w:t xml:space="preserve">emperatures are lower by about </w:t>
      </w:r>
      <w:r w:rsidRPr="00A6003A">
        <w:rPr>
          <w:lang w:val="en-US"/>
        </w:rPr>
        <w:t>1°C compared to RCP8.5. For precipitation, the results accentuate the trend of RCP8.5 with very contrasting situations: a decrease of rainfall in South America up to 500 mm (Fig</w:t>
      </w:r>
      <w:r>
        <w:rPr>
          <w:lang w:val="en-US"/>
        </w:rPr>
        <w:t>.</w:t>
      </w:r>
      <w:r w:rsidRPr="00A6003A">
        <w:rPr>
          <w:lang w:val="en-US"/>
        </w:rPr>
        <w:t xml:space="preserve"> </w:t>
      </w:r>
      <w:r>
        <w:rPr>
          <w:lang w:val="en-US"/>
        </w:rPr>
        <w:t>3</w:t>
      </w:r>
      <w:r w:rsidRPr="00A6003A">
        <w:rPr>
          <w:lang w:val="en-US"/>
        </w:rPr>
        <w:t>d), a generalized increas</w:t>
      </w:r>
      <w:r>
        <w:rPr>
          <w:lang w:val="en-US"/>
        </w:rPr>
        <w:t>e over Africa, especially across</w:t>
      </w:r>
      <w:r w:rsidRPr="00A6003A">
        <w:rPr>
          <w:lang w:val="en-US"/>
        </w:rPr>
        <w:t xml:space="preserve"> West Africa with increase</w:t>
      </w:r>
      <w:r w:rsidR="00E41A7B">
        <w:rPr>
          <w:lang w:val="en-US"/>
        </w:rPr>
        <w:t>s</w:t>
      </w:r>
      <w:r w:rsidRPr="00A6003A">
        <w:rPr>
          <w:lang w:val="en-US"/>
        </w:rPr>
        <w:t xml:space="preserve"> up to 1000 mm, and</w:t>
      </w:r>
      <w:r>
        <w:rPr>
          <w:lang w:val="en-US"/>
        </w:rPr>
        <w:t xml:space="preserve"> in</w:t>
      </w:r>
      <w:r w:rsidRPr="00A6003A">
        <w:rPr>
          <w:lang w:val="en-US"/>
        </w:rPr>
        <w:t xml:space="preserve"> Australia</w:t>
      </w:r>
      <w:r w:rsidR="00E41A7B">
        <w:rPr>
          <w:lang w:val="en-US"/>
        </w:rPr>
        <w:t>,</w:t>
      </w:r>
      <w:r w:rsidRPr="00A6003A">
        <w:rPr>
          <w:lang w:val="en-US"/>
        </w:rPr>
        <w:t xml:space="preserve"> which </w:t>
      </w:r>
      <w:proofErr w:type="gramStart"/>
      <w:r w:rsidRPr="00A6003A">
        <w:rPr>
          <w:lang w:val="en-US"/>
        </w:rPr>
        <w:t>is drier</w:t>
      </w:r>
      <w:r w:rsidR="00E41A7B">
        <w:rPr>
          <w:lang w:val="en-US"/>
        </w:rPr>
        <w:t>,</w:t>
      </w:r>
      <w:r w:rsidRPr="00A6003A">
        <w:rPr>
          <w:lang w:val="en-US"/>
        </w:rPr>
        <w:t xml:space="preserve"> drops</w:t>
      </w:r>
      <w:proofErr w:type="gramEnd"/>
      <w:r w:rsidRPr="00A6003A">
        <w:rPr>
          <w:lang w:val="en-US"/>
        </w:rPr>
        <w:t xml:space="preserve"> up to 500 mm in the North</w:t>
      </w:r>
      <w:r w:rsidR="00E41A7B">
        <w:rPr>
          <w:lang w:val="en-US"/>
        </w:rPr>
        <w:t>-</w:t>
      </w:r>
      <w:r w:rsidRPr="00A6003A">
        <w:rPr>
          <w:lang w:val="en-US"/>
        </w:rPr>
        <w:t>West and South</w:t>
      </w:r>
      <w:r w:rsidR="00E41A7B">
        <w:rPr>
          <w:lang w:val="en-US"/>
        </w:rPr>
        <w:t>-</w:t>
      </w:r>
      <w:r w:rsidRPr="00A6003A">
        <w:rPr>
          <w:lang w:val="en-US"/>
        </w:rPr>
        <w:t xml:space="preserve">East. These observations are opposed to those made with the </w:t>
      </w:r>
      <w:proofErr w:type="spellStart"/>
      <w:r>
        <w:rPr>
          <w:lang w:val="en-US"/>
        </w:rPr>
        <w:t>GrIS</w:t>
      </w:r>
      <w:proofErr w:type="spellEnd"/>
      <w:r>
        <w:rPr>
          <w:lang w:val="en-US"/>
        </w:rPr>
        <w:t xml:space="preserve"> 3m</w:t>
      </w:r>
      <w:r w:rsidRPr="00A6003A">
        <w:rPr>
          <w:lang w:val="en-US"/>
        </w:rPr>
        <w:t xml:space="preserve"> scenario. Our changes in temperature and precipitation corroborate a recent study by </w:t>
      </w:r>
      <w:proofErr w:type="spellStart"/>
      <w:r w:rsidRPr="00A6003A">
        <w:rPr>
          <w:lang w:val="en-US"/>
        </w:rPr>
        <w:t>Bronselaer</w:t>
      </w:r>
      <w:proofErr w:type="spellEnd"/>
      <w:r w:rsidRPr="00A6003A">
        <w:rPr>
          <w:lang w:val="en-US"/>
        </w:rPr>
        <w:t xml:space="preserve"> et al. </w:t>
      </w:r>
      <w:r>
        <w:rPr>
          <w:lang w:val="en-US"/>
        </w:rPr>
        <w:t>(</w:t>
      </w:r>
      <w:r w:rsidRPr="00A6003A">
        <w:rPr>
          <w:lang w:val="en-US"/>
        </w:rPr>
        <w:t>2018</w:t>
      </w:r>
      <w:r>
        <w:rPr>
          <w:lang w:val="en-US"/>
        </w:rPr>
        <w:t>)</w:t>
      </w:r>
      <w:r w:rsidRPr="00A6003A">
        <w:rPr>
          <w:lang w:val="en-US"/>
        </w:rPr>
        <w:t xml:space="preserve"> which, with a </w:t>
      </w:r>
      <w:r w:rsidR="00616F4E">
        <w:rPr>
          <w:lang w:val="en-US"/>
        </w:rPr>
        <w:t>freshwater scenario from West-Antarctica</w:t>
      </w:r>
      <w:r w:rsidRPr="00A6003A">
        <w:rPr>
          <w:lang w:val="en-US"/>
        </w:rPr>
        <w:t xml:space="preserve"> superimposed on the </w:t>
      </w:r>
      <w:r w:rsidR="00E41A7B">
        <w:rPr>
          <w:lang w:val="en-US"/>
        </w:rPr>
        <w:t>RCP</w:t>
      </w:r>
      <w:r w:rsidR="00E41A7B" w:rsidRPr="00A6003A">
        <w:rPr>
          <w:lang w:val="en-US"/>
        </w:rPr>
        <w:t>8</w:t>
      </w:r>
      <w:r w:rsidRPr="00A6003A">
        <w:rPr>
          <w:lang w:val="en-US"/>
        </w:rPr>
        <w:t>.5 scenario</w:t>
      </w:r>
      <w:r w:rsidR="00616F4E">
        <w:rPr>
          <w:lang w:val="en-US"/>
        </w:rPr>
        <w:t xml:space="preserve"> with another climate model</w:t>
      </w:r>
      <w:r w:rsidRPr="00A6003A">
        <w:rPr>
          <w:lang w:val="en-US"/>
        </w:rPr>
        <w:t xml:space="preserve">, has similar temperature and precipitation </w:t>
      </w:r>
      <w:r w:rsidR="00E41A7B">
        <w:rPr>
          <w:lang w:val="en-US"/>
        </w:rPr>
        <w:t>changes</w:t>
      </w:r>
      <w:r>
        <w:rPr>
          <w:lang w:val="en-US"/>
        </w:rPr>
        <w:t>:</w:t>
      </w:r>
      <w:r w:rsidRPr="00A6003A">
        <w:rPr>
          <w:lang w:val="en-US"/>
        </w:rPr>
        <w:t xml:space="preserve"> very little difference in temperature compared to RCP8.5 and a shift of </w:t>
      </w:r>
      <w:r w:rsidR="00E41A7B">
        <w:rPr>
          <w:lang w:val="en-US"/>
        </w:rPr>
        <w:t xml:space="preserve">the </w:t>
      </w:r>
      <w:r w:rsidRPr="00A6003A">
        <w:rPr>
          <w:lang w:val="en-US"/>
        </w:rPr>
        <w:t xml:space="preserve">Intertropical Convergence Zone </w:t>
      </w:r>
      <w:r>
        <w:rPr>
          <w:lang w:val="en-US"/>
        </w:rPr>
        <w:t xml:space="preserve">(ITCZ) </w:t>
      </w:r>
      <w:r w:rsidRPr="00A6003A">
        <w:rPr>
          <w:lang w:val="en-US"/>
        </w:rPr>
        <w:t>to the North causing drier areas in Oceania and South America and a wetter Sahel region.</w:t>
      </w:r>
    </w:p>
    <w:p w14:paraId="63E27E27" w14:textId="77777777" w:rsidR="00534AF2" w:rsidRDefault="00534AF2" w:rsidP="00E01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sz w:val="28"/>
          <w:szCs w:val="28"/>
          <w:lang w:val="en-US"/>
        </w:rPr>
      </w:pPr>
    </w:p>
    <w:p w14:paraId="471BB438" w14:textId="59336A8E" w:rsidR="0077709D" w:rsidRDefault="0077709D"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US"/>
        </w:rPr>
      </w:pPr>
      <w:r w:rsidRPr="0077709D">
        <w:rPr>
          <w:u w:val="single"/>
          <w:lang w:val="en-US"/>
        </w:rPr>
        <w:t>The addition of uncertainty related to the melting of the caps</w:t>
      </w:r>
    </w:p>
    <w:p w14:paraId="248BBEED" w14:textId="77777777" w:rsidR="0077709D" w:rsidRDefault="0077709D"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US"/>
        </w:rPr>
      </w:pPr>
    </w:p>
    <w:p w14:paraId="724FF7CE" w14:textId="2595C3A8" w:rsidR="0077709D" w:rsidRDefault="0077709D"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77709D">
        <w:rPr>
          <w:lang w:val="en-US"/>
        </w:rPr>
        <w:t>Our study shows that</w:t>
      </w:r>
      <w:r w:rsidR="00E41A7B">
        <w:rPr>
          <w:lang w:val="en-US"/>
        </w:rPr>
        <w:t xml:space="preserve"> a</w:t>
      </w:r>
      <w:r w:rsidRPr="0077709D">
        <w:rPr>
          <w:lang w:val="en-US"/>
        </w:rPr>
        <w:t xml:space="preserve"> </w:t>
      </w:r>
      <w:r w:rsidR="00890833" w:rsidRPr="0077709D">
        <w:rPr>
          <w:lang w:val="en-US"/>
        </w:rPr>
        <w:t>higher volume of freshw</w:t>
      </w:r>
      <w:r w:rsidR="00890833">
        <w:rPr>
          <w:lang w:val="en-US"/>
        </w:rPr>
        <w:t>ater</w:t>
      </w:r>
      <w:r w:rsidR="00890833" w:rsidRPr="0077709D">
        <w:rPr>
          <w:lang w:val="en-US"/>
        </w:rPr>
        <w:t xml:space="preserve"> </w:t>
      </w:r>
      <w:r w:rsidR="00890833">
        <w:rPr>
          <w:lang w:val="en-US"/>
        </w:rPr>
        <w:t xml:space="preserve">is necessary </w:t>
      </w:r>
      <w:r w:rsidR="00E41A7B">
        <w:rPr>
          <w:lang w:val="en-US"/>
        </w:rPr>
        <w:t xml:space="preserve">for </w:t>
      </w:r>
      <w:r w:rsidR="00890833">
        <w:rPr>
          <w:lang w:val="en-US"/>
        </w:rPr>
        <w:t xml:space="preserve">Antarctica to have consequences on the climate. </w:t>
      </w:r>
      <w:r w:rsidR="001A43B9">
        <w:rPr>
          <w:lang w:val="en-US"/>
        </w:rPr>
        <w:t>Current observations show</w:t>
      </w:r>
      <w:r w:rsidRPr="0077709D">
        <w:rPr>
          <w:lang w:val="en-US"/>
        </w:rPr>
        <w:t xml:space="preserve"> that</w:t>
      </w:r>
      <w:r w:rsidR="002574DD">
        <w:rPr>
          <w:lang w:val="en-US"/>
        </w:rPr>
        <w:t xml:space="preserve"> the contribution from Greenland is more important than West Antarctica by a factor 2 (</w:t>
      </w:r>
      <w:proofErr w:type="spellStart"/>
      <w:r w:rsidR="002574DD">
        <w:rPr>
          <w:lang w:val="en-US"/>
        </w:rPr>
        <w:t>Pattyn</w:t>
      </w:r>
      <w:proofErr w:type="spellEnd"/>
      <w:r w:rsidR="002574DD">
        <w:rPr>
          <w:lang w:val="en-US"/>
        </w:rPr>
        <w:t xml:space="preserve"> et al. 2018).</w:t>
      </w:r>
      <w:r w:rsidRPr="0077709D">
        <w:rPr>
          <w:lang w:val="en-US"/>
        </w:rPr>
        <w:t xml:space="preserve"> For projections</w:t>
      </w:r>
      <w:r w:rsidR="002574DD">
        <w:rPr>
          <w:lang w:val="en-US"/>
        </w:rPr>
        <w:t xml:space="preserve">, the future is very </w:t>
      </w:r>
      <w:r w:rsidR="00E41A7B">
        <w:rPr>
          <w:lang w:val="en-US"/>
        </w:rPr>
        <w:t>uncertain,</w:t>
      </w:r>
      <w:r w:rsidR="002574DD">
        <w:rPr>
          <w:lang w:val="en-US"/>
        </w:rPr>
        <w:t xml:space="preserve"> and</w:t>
      </w:r>
      <w:r w:rsidR="001A43B9">
        <w:rPr>
          <w:lang w:val="en-US"/>
        </w:rPr>
        <w:t xml:space="preserve"> the contribution of Antarctica could be extremely important after 2050 (Kopp et al., 2017)</w:t>
      </w:r>
      <w:r w:rsidR="00E41A7B">
        <w:rPr>
          <w:lang w:val="en-US"/>
        </w:rPr>
        <w:t xml:space="preserve"> and taking over the leading role from Greenland</w:t>
      </w:r>
      <w:r w:rsidR="001A43B9">
        <w:rPr>
          <w:lang w:val="en-US"/>
        </w:rPr>
        <w:t>.</w:t>
      </w:r>
      <w:r w:rsidRPr="0077709D">
        <w:rPr>
          <w:lang w:val="en-US"/>
        </w:rPr>
        <w:t xml:space="preserve"> </w:t>
      </w:r>
    </w:p>
    <w:p w14:paraId="3982B1C5" w14:textId="77777777" w:rsidR="001A43B9" w:rsidRPr="0077709D" w:rsidRDefault="001A43B9"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1E28D252" w14:textId="0B0B066C" w:rsidR="0077709D" w:rsidRDefault="0077709D"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77709D">
        <w:rPr>
          <w:lang w:val="en-US"/>
        </w:rPr>
        <w:t xml:space="preserve">The disturbance caused by the melting of </w:t>
      </w:r>
      <w:r>
        <w:rPr>
          <w:lang w:val="en-US"/>
        </w:rPr>
        <w:t>ice sheets</w:t>
      </w:r>
      <w:r w:rsidR="00E41A7B">
        <w:rPr>
          <w:lang w:val="en-US"/>
        </w:rPr>
        <w:t>,</w:t>
      </w:r>
      <w:r w:rsidRPr="0077709D">
        <w:rPr>
          <w:lang w:val="en-US"/>
        </w:rPr>
        <w:t xml:space="preserve"> however, </w:t>
      </w:r>
      <w:r>
        <w:rPr>
          <w:lang w:val="en-US"/>
        </w:rPr>
        <w:t>can</w:t>
      </w:r>
      <w:r w:rsidRPr="0077709D">
        <w:rPr>
          <w:lang w:val="en-US"/>
        </w:rPr>
        <w:t xml:space="preserve"> increase the uncertainty of the IPCC projections. For example, in the intertropical zone subject to monsoons, North America Monsoon System (NAMS), North Africa (NAF), South America Monsoon System (SAMS)</w:t>
      </w:r>
      <w:r>
        <w:rPr>
          <w:lang w:val="en-US"/>
        </w:rPr>
        <w:t xml:space="preserve"> and</w:t>
      </w:r>
      <w:r w:rsidRPr="0077709D">
        <w:rPr>
          <w:lang w:val="en-US"/>
        </w:rPr>
        <w:t xml:space="preserve"> South Africa (SAF) are associated with high uncertainty about future precipitation that could increase or decrease depending on the model</w:t>
      </w:r>
      <w:r>
        <w:rPr>
          <w:lang w:val="en-US"/>
        </w:rPr>
        <w:t xml:space="preserve"> </w:t>
      </w:r>
      <w:r>
        <w:rPr>
          <w:rFonts w:eastAsia="Times New Roman" w:cs="Times New Roman"/>
          <w:lang w:val="en-US" w:eastAsia="fr-FR"/>
        </w:rPr>
        <w:t>(</w:t>
      </w:r>
      <w:r w:rsidRPr="0077709D">
        <w:rPr>
          <w:rFonts w:eastAsia="Times New Roman" w:cs="Times New Roman"/>
          <w:lang w:val="en-US" w:eastAsia="fr-FR"/>
        </w:rPr>
        <w:t>Christensen</w:t>
      </w:r>
      <w:r>
        <w:rPr>
          <w:rFonts w:eastAsia="Times New Roman" w:cs="Times New Roman"/>
          <w:lang w:val="en-US" w:eastAsia="fr-FR"/>
        </w:rPr>
        <w:t xml:space="preserve"> et al.</w:t>
      </w:r>
      <w:r w:rsidR="00753630">
        <w:rPr>
          <w:rFonts w:eastAsia="Times New Roman" w:cs="Times New Roman"/>
          <w:lang w:val="en-US" w:eastAsia="fr-FR"/>
        </w:rPr>
        <w:t>,</w:t>
      </w:r>
      <w:r>
        <w:rPr>
          <w:rFonts w:eastAsia="Times New Roman" w:cs="Times New Roman"/>
          <w:lang w:val="en-US" w:eastAsia="fr-FR"/>
        </w:rPr>
        <w:t xml:space="preserve"> 2013)</w:t>
      </w:r>
      <w:r w:rsidRPr="0077709D">
        <w:rPr>
          <w:lang w:val="en-US"/>
        </w:rPr>
        <w:t xml:space="preserve">. </w:t>
      </w:r>
      <w:r w:rsidR="00E41A7B">
        <w:rPr>
          <w:lang w:val="en-US"/>
        </w:rPr>
        <w:t xml:space="preserve">For </w:t>
      </w:r>
      <w:proofErr w:type="spellStart"/>
      <w:r w:rsidR="00E41A7B">
        <w:rPr>
          <w:lang w:val="en-US"/>
        </w:rPr>
        <w:t>example</w:t>
      </w:r>
      <w:proofErr w:type="gramStart"/>
      <w:r w:rsidR="00E41A7B">
        <w:rPr>
          <w:lang w:val="en-US"/>
        </w:rPr>
        <w:t>,t</w:t>
      </w:r>
      <w:r w:rsidRPr="0077709D">
        <w:rPr>
          <w:lang w:val="en-US"/>
        </w:rPr>
        <w:t>he</w:t>
      </w:r>
      <w:proofErr w:type="spellEnd"/>
      <w:proofErr w:type="gramEnd"/>
      <w:r w:rsidRPr="0077709D">
        <w:rPr>
          <w:lang w:val="en-US"/>
        </w:rPr>
        <w:t xml:space="preserve"> addition of Greenland or Antarctic melt will add uncertainty </w:t>
      </w:r>
      <w:r w:rsidR="006D43BA">
        <w:rPr>
          <w:lang w:val="en-US"/>
        </w:rPr>
        <w:t>to</w:t>
      </w:r>
      <w:r w:rsidRPr="0077709D">
        <w:rPr>
          <w:lang w:val="en-US"/>
        </w:rPr>
        <w:t xml:space="preserve"> </w:t>
      </w:r>
      <w:r>
        <w:rPr>
          <w:lang w:val="en-US"/>
        </w:rPr>
        <w:t>NAF</w:t>
      </w:r>
      <w:r w:rsidRPr="0077709D">
        <w:rPr>
          <w:lang w:val="en-US"/>
        </w:rPr>
        <w:t xml:space="preserve"> that could respectively increase or decrease</w:t>
      </w:r>
      <w:r w:rsidR="006D43BA">
        <w:rPr>
          <w:lang w:val="en-US"/>
        </w:rPr>
        <w:t xml:space="preserve"> depending on the freshwater source</w:t>
      </w:r>
      <w:r w:rsidRPr="0077709D">
        <w:rPr>
          <w:lang w:val="en-US"/>
        </w:rPr>
        <w:t>. To a lesser extent, SAMS could be strongly or weakly reinforced depending on the origin of the water supply in the ocean.</w:t>
      </w:r>
      <w:r>
        <w:rPr>
          <w:lang w:val="en-US"/>
        </w:rPr>
        <w:t xml:space="preserve">  O</w:t>
      </w:r>
      <w:r w:rsidRPr="0077709D">
        <w:rPr>
          <w:lang w:val="en-US"/>
        </w:rPr>
        <w:t>n the contrary</w:t>
      </w:r>
      <w:r w:rsidR="006D43BA">
        <w:rPr>
          <w:lang w:val="en-US"/>
        </w:rPr>
        <w:t>,</w:t>
      </w:r>
      <w:r w:rsidRPr="0077709D">
        <w:rPr>
          <w:lang w:val="en-US"/>
        </w:rPr>
        <w:t xml:space="preserve"> for Southern Asia (S</w:t>
      </w:r>
      <w:r>
        <w:rPr>
          <w:lang w:val="en-US"/>
        </w:rPr>
        <w:t xml:space="preserve">AS) and East Asian </w:t>
      </w:r>
      <w:r w:rsidR="006D43BA">
        <w:rPr>
          <w:lang w:val="en-US"/>
        </w:rPr>
        <w:t>S</w:t>
      </w:r>
      <w:r>
        <w:rPr>
          <w:lang w:val="en-US"/>
        </w:rPr>
        <w:t>ummer (EAS)</w:t>
      </w:r>
      <w:r w:rsidR="006D43BA">
        <w:rPr>
          <w:lang w:val="en-US"/>
        </w:rPr>
        <w:t>, and the</w:t>
      </w:r>
      <w:r>
        <w:rPr>
          <w:lang w:val="en-US"/>
        </w:rPr>
        <w:t xml:space="preserve"> </w:t>
      </w:r>
      <w:r w:rsidRPr="0077709D">
        <w:rPr>
          <w:lang w:val="en-US"/>
        </w:rPr>
        <w:t>Australian-Maritime Continent (AUSMC) Asian monsoons, the CMIP5 models are more in agreement in predicting an increase in precipitation</w:t>
      </w:r>
      <w:r>
        <w:rPr>
          <w:lang w:val="en-US"/>
        </w:rPr>
        <w:t xml:space="preserve"> </w:t>
      </w:r>
      <w:r>
        <w:rPr>
          <w:rFonts w:eastAsia="Times New Roman" w:cs="Times New Roman"/>
          <w:lang w:val="en-US" w:eastAsia="fr-FR"/>
        </w:rPr>
        <w:t>(</w:t>
      </w:r>
      <w:r w:rsidRPr="0077709D">
        <w:rPr>
          <w:rFonts w:eastAsia="Times New Roman" w:cs="Times New Roman"/>
          <w:lang w:val="en-US" w:eastAsia="fr-FR"/>
        </w:rPr>
        <w:t>Christensen</w:t>
      </w:r>
      <w:r>
        <w:rPr>
          <w:rFonts w:eastAsia="Times New Roman" w:cs="Times New Roman"/>
          <w:lang w:val="en-US" w:eastAsia="fr-FR"/>
        </w:rPr>
        <w:t xml:space="preserve"> et al.</w:t>
      </w:r>
      <w:r w:rsidR="00F13368">
        <w:rPr>
          <w:rFonts w:eastAsia="Times New Roman" w:cs="Times New Roman"/>
          <w:lang w:val="en-US" w:eastAsia="fr-FR"/>
        </w:rPr>
        <w:t>,</w:t>
      </w:r>
      <w:r>
        <w:rPr>
          <w:rFonts w:eastAsia="Times New Roman" w:cs="Times New Roman"/>
          <w:lang w:val="en-US" w:eastAsia="fr-FR"/>
        </w:rPr>
        <w:t xml:space="preserve"> 2013)</w:t>
      </w:r>
      <w:r w:rsidRPr="0077709D">
        <w:rPr>
          <w:lang w:val="en-US"/>
        </w:rPr>
        <w:t xml:space="preserve"> that does not seem to be strongly influenced by the melting of Greenland or Antarctic</w:t>
      </w:r>
      <w:r w:rsidR="006D43BA">
        <w:rPr>
          <w:lang w:val="en-US"/>
        </w:rPr>
        <w:t xml:space="preserve"> ice sheets</w:t>
      </w:r>
      <w:r w:rsidRPr="0077709D">
        <w:rPr>
          <w:lang w:val="en-US"/>
        </w:rPr>
        <w:t>.</w:t>
      </w:r>
      <w:r>
        <w:rPr>
          <w:lang w:val="en-US"/>
        </w:rPr>
        <w:t xml:space="preserve"> </w:t>
      </w:r>
      <w:r w:rsidRPr="0077709D">
        <w:rPr>
          <w:lang w:val="en-US"/>
        </w:rPr>
        <w:t>For the northern hemisphere where</w:t>
      </w:r>
      <w:r w:rsidR="006D43BA">
        <w:rPr>
          <w:lang w:val="en-US"/>
        </w:rPr>
        <w:t>,</w:t>
      </w:r>
      <w:r w:rsidRPr="0077709D">
        <w:rPr>
          <w:lang w:val="en-US"/>
        </w:rPr>
        <w:t xml:space="preserve"> the </w:t>
      </w:r>
      <w:proofErr w:type="spellStart"/>
      <w:r w:rsidRPr="0077709D">
        <w:rPr>
          <w:lang w:val="en-US"/>
        </w:rPr>
        <w:t>Köppen</w:t>
      </w:r>
      <w:proofErr w:type="spellEnd"/>
      <w:r w:rsidRPr="0077709D">
        <w:rPr>
          <w:lang w:val="en-US"/>
        </w:rPr>
        <w:t xml:space="preserve"> class change is mainly temperature-related, the different CMIP5 models are </w:t>
      </w:r>
      <w:r>
        <w:rPr>
          <w:lang w:val="en-US"/>
        </w:rPr>
        <w:t>consistent with an increase of the temperature (Collins et al.</w:t>
      </w:r>
      <w:r w:rsidR="00F13368">
        <w:rPr>
          <w:lang w:val="en-US"/>
        </w:rPr>
        <w:t>,</w:t>
      </w:r>
      <w:r>
        <w:rPr>
          <w:lang w:val="en-US"/>
        </w:rPr>
        <w:t xml:space="preserve"> 2013).</w:t>
      </w:r>
      <w:r w:rsidRPr="0077709D">
        <w:rPr>
          <w:lang w:val="en-US"/>
        </w:rPr>
        <w:t xml:space="preserve"> </w:t>
      </w:r>
      <w:r>
        <w:rPr>
          <w:lang w:val="en-US"/>
        </w:rPr>
        <w:t>T</w:t>
      </w:r>
      <w:r w:rsidRPr="0077709D">
        <w:rPr>
          <w:lang w:val="en-US"/>
        </w:rPr>
        <w:t>herefore</w:t>
      </w:r>
      <w:r w:rsidR="006D43BA">
        <w:rPr>
          <w:lang w:val="en-US"/>
        </w:rPr>
        <w:t>,</w:t>
      </w:r>
      <w:r w:rsidRPr="0077709D">
        <w:rPr>
          <w:lang w:val="en-US"/>
        </w:rPr>
        <w:t xml:space="preserve"> the impact of Greenland </w:t>
      </w:r>
      <w:r w:rsidR="006D43BA">
        <w:rPr>
          <w:lang w:val="en-US"/>
        </w:rPr>
        <w:t xml:space="preserve">ice </w:t>
      </w:r>
      <w:r w:rsidRPr="0077709D">
        <w:rPr>
          <w:lang w:val="en-US"/>
        </w:rPr>
        <w:t>melt will only be able to limit the RCP8.5 scenario change</w:t>
      </w:r>
      <w:r>
        <w:rPr>
          <w:lang w:val="en-US"/>
        </w:rPr>
        <w:t xml:space="preserve"> and therefore the </w:t>
      </w:r>
      <w:proofErr w:type="spellStart"/>
      <w:r>
        <w:rPr>
          <w:lang w:val="en-US"/>
        </w:rPr>
        <w:t>Köppen</w:t>
      </w:r>
      <w:proofErr w:type="spellEnd"/>
      <w:r>
        <w:rPr>
          <w:lang w:val="en-US"/>
        </w:rPr>
        <w:t xml:space="preserve"> class changes</w:t>
      </w:r>
      <w:r w:rsidRPr="0077709D">
        <w:rPr>
          <w:lang w:val="en-US"/>
        </w:rPr>
        <w:t>.</w:t>
      </w:r>
      <w:r>
        <w:rPr>
          <w:lang w:val="en-US"/>
        </w:rPr>
        <w:t xml:space="preserve"> </w:t>
      </w:r>
    </w:p>
    <w:p w14:paraId="41F01DB8" w14:textId="687A4D72" w:rsidR="0077709D" w:rsidRPr="0077709D" w:rsidRDefault="0077709D"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77709D">
        <w:rPr>
          <w:lang w:val="en-US"/>
        </w:rPr>
        <w:lastRenderedPageBreak/>
        <w:t xml:space="preserve">High uncertainty is associated with monsoons in South America and Africa as there is not always consistency between CMIP5 model projections and conflicting </w:t>
      </w:r>
      <w:r w:rsidR="006D43BA">
        <w:rPr>
          <w:lang w:val="en-US"/>
        </w:rPr>
        <w:t xml:space="preserve">simulated </w:t>
      </w:r>
      <w:r w:rsidRPr="0077709D">
        <w:rPr>
          <w:lang w:val="en-US"/>
        </w:rPr>
        <w:t xml:space="preserve">effects </w:t>
      </w:r>
      <w:r w:rsidR="006D43BA">
        <w:rPr>
          <w:lang w:val="en-US"/>
        </w:rPr>
        <w:t>of</w:t>
      </w:r>
      <w:r w:rsidRPr="0077709D">
        <w:rPr>
          <w:lang w:val="en-US"/>
        </w:rPr>
        <w:t xml:space="preserve"> freshwater input into the ocean. On the contrary, for the Northern Hemisphere and the monsoons of Asia and Northern Australia, the </w:t>
      </w:r>
      <w:r w:rsidR="006D43BA">
        <w:rPr>
          <w:lang w:val="en-US"/>
        </w:rPr>
        <w:t xml:space="preserve">ice </w:t>
      </w:r>
      <w:r w:rsidRPr="0077709D">
        <w:rPr>
          <w:lang w:val="en-US"/>
        </w:rPr>
        <w:t>caps have a smaller role and the CMIP5 models are more concordant.</w:t>
      </w:r>
    </w:p>
    <w:p w14:paraId="665FAFA9" w14:textId="77777777" w:rsidR="0077709D" w:rsidRPr="0077709D" w:rsidRDefault="0077709D" w:rsidP="00777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FF0000"/>
          <w:lang w:val="en-US"/>
        </w:rPr>
      </w:pPr>
    </w:p>
    <w:p w14:paraId="32E99614" w14:textId="69D0B268" w:rsidR="00E01590" w:rsidRPr="00374C84" w:rsidRDefault="00374C84" w:rsidP="00E01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u w:val="single"/>
          <w:lang w:val="en-US"/>
        </w:rPr>
      </w:pPr>
      <w:r w:rsidRPr="00374C84">
        <w:rPr>
          <w:u w:val="single"/>
          <w:lang w:val="en-US"/>
        </w:rPr>
        <w:t>Comparison with paleoclimate</w:t>
      </w:r>
    </w:p>
    <w:p w14:paraId="143B4327" w14:textId="77777777" w:rsidR="00374C84" w:rsidRDefault="00374C84" w:rsidP="00E01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0568520B" w14:textId="60187C97" w:rsidR="00E01590" w:rsidRPr="00E01590" w:rsidRDefault="00E01590" w:rsidP="0037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E01590">
        <w:rPr>
          <w:lang w:val="en-US"/>
        </w:rPr>
        <w:t>All these changes related to different melting scenarios have been observed in the past and the mechanisms that induce</w:t>
      </w:r>
      <w:r w:rsidR="00816015">
        <w:rPr>
          <w:lang w:val="en-US"/>
        </w:rPr>
        <w:t>d</w:t>
      </w:r>
      <w:r w:rsidRPr="00E01590">
        <w:rPr>
          <w:lang w:val="en-US"/>
        </w:rPr>
        <w:t xml:space="preserve"> them can be extrapolated to the future. During the Last Glacial Maximum (LGA), there were episodes of rapid upheaval</w:t>
      </w:r>
      <w:r w:rsidR="006D43BA">
        <w:rPr>
          <w:lang w:val="en-US"/>
        </w:rPr>
        <w:t>,</w:t>
      </w:r>
      <w:r w:rsidRPr="00E01590">
        <w:rPr>
          <w:lang w:val="en-US"/>
        </w:rPr>
        <w:t xml:space="preserve"> </w:t>
      </w:r>
      <w:r w:rsidR="006D43BA">
        <w:rPr>
          <w:lang w:val="en-US"/>
        </w:rPr>
        <w:t xml:space="preserve">known </w:t>
      </w:r>
      <w:r w:rsidRPr="00E01590">
        <w:rPr>
          <w:lang w:val="en-US"/>
        </w:rPr>
        <w:t>as Heinrich events. During these events, rapid changes in the northern hemisphere's ice sheet with a de</w:t>
      </w:r>
      <w:r w:rsidR="006E4B2A">
        <w:rPr>
          <w:lang w:val="en-US"/>
        </w:rPr>
        <w:t>crease in the Gulf Stream</w:t>
      </w:r>
      <w:r w:rsidRPr="00E01590">
        <w:rPr>
          <w:lang w:val="en-US"/>
        </w:rPr>
        <w:t>, which involved a redistribution of heat from the equator to the poles (</w:t>
      </w:r>
      <w:proofErr w:type="spellStart"/>
      <w:r w:rsidRPr="00E01590">
        <w:rPr>
          <w:lang w:val="en-US"/>
        </w:rPr>
        <w:t>Swingedouw</w:t>
      </w:r>
      <w:proofErr w:type="spellEnd"/>
      <w:r w:rsidRPr="00E01590">
        <w:rPr>
          <w:lang w:val="en-US"/>
        </w:rPr>
        <w:t xml:space="preserve"> et al., 2009; Alvarez-</w:t>
      </w:r>
      <w:proofErr w:type="spellStart"/>
      <w:r w:rsidRPr="00E01590">
        <w:rPr>
          <w:lang w:val="en-US"/>
        </w:rPr>
        <w:t>Solas</w:t>
      </w:r>
      <w:proofErr w:type="spellEnd"/>
      <w:r w:rsidRPr="00E01590">
        <w:rPr>
          <w:lang w:val="en-US"/>
        </w:rPr>
        <w:t xml:space="preserve"> and </w:t>
      </w:r>
      <w:proofErr w:type="spellStart"/>
      <w:r w:rsidRPr="00E01590">
        <w:rPr>
          <w:lang w:val="en-US"/>
        </w:rPr>
        <w:t>Ramstein</w:t>
      </w:r>
      <w:proofErr w:type="spellEnd"/>
      <w:r w:rsidRPr="00E01590">
        <w:rPr>
          <w:lang w:val="en-US"/>
        </w:rPr>
        <w:t xml:space="preserve">, 2011,). The consequences </w:t>
      </w:r>
      <w:r w:rsidR="00235438">
        <w:rPr>
          <w:lang w:val="en-US"/>
        </w:rPr>
        <w:t>were</w:t>
      </w:r>
      <w:r w:rsidRPr="00E01590">
        <w:rPr>
          <w:lang w:val="en-US"/>
        </w:rPr>
        <w:t xml:space="preserve"> a decrease in the temperature of the North Atlantic and an increase of it in the South Atlantic causing climate change on the whole planet. The northern hemisphere cooled quickly during these episodes in connection with the decrease of the Gulf Stream as indicated for example by the studies of Grimm et al. (1993) and </w:t>
      </w:r>
      <w:proofErr w:type="spellStart"/>
      <w:r w:rsidRPr="00E01590">
        <w:rPr>
          <w:lang w:val="en-US"/>
        </w:rPr>
        <w:t>Kerschner</w:t>
      </w:r>
      <w:proofErr w:type="spellEnd"/>
      <w:r w:rsidRPr="00E01590">
        <w:rPr>
          <w:lang w:val="en-US"/>
        </w:rPr>
        <w:t xml:space="preserve"> et al. (2008). For the tropical zone, it is the variation </w:t>
      </w:r>
      <w:r w:rsidR="00235438">
        <w:rPr>
          <w:lang w:val="en-US"/>
        </w:rPr>
        <w:t>in</w:t>
      </w:r>
      <w:r w:rsidRPr="00E01590">
        <w:rPr>
          <w:lang w:val="en-US"/>
        </w:rPr>
        <w:t xml:space="preserve"> precipitation which is highlighted during the Heinrich events. For the drying up of West Africa, the decrease in temperature in the North</w:t>
      </w:r>
      <w:r w:rsidR="00235438">
        <w:rPr>
          <w:lang w:val="en-US"/>
        </w:rPr>
        <w:t>,</w:t>
      </w:r>
      <w:r w:rsidRPr="00E01590">
        <w:rPr>
          <w:lang w:val="en-US"/>
        </w:rPr>
        <w:t xml:space="preserve"> to</w:t>
      </w:r>
      <w:r w:rsidR="00235438">
        <w:rPr>
          <w:lang w:val="en-US"/>
        </w:rPr>
        <w:t>wards</w:t>
      </w:r>
      <w:r w:rsidRPr="00E01590">
        <w:rPr>
          <w:lang w:val="en-US"/>
        </w:rPr>
        <w:t xml:space="preserve"> the Sahara, combined with a warmer South Atlantic, modified the monsoon cycles which penetrated less </w:t>
      </w:r>
      <w:r w:rsidR="00235438">
        <w:rPr>
          <w:lang w:val="en-US"/>
        </w:rPr>
        <w:t>far</w:t>
      </w:r>
      <w:r w:rsidRPr="00E01590">
        <w:rPr>
          <w:lang w:val="en-US"/>
        </w:rPr>
        <w:t xml:space="preserve"> North than currently causing mega-drought episodes (</w:t>
      </w:r>
      <w:proofErr w:type="spellStart"/>
      <w:r w:rsidRPr="00E01590">
        <w:rPr>
          <w:lang w:val="en-US"/>
        </w:rPr>
        <w:t>Mulitza</w:t>
      </w:r>
      <w:proofErr w:type="spellEnd"/>
      <w:r w:rsidRPr="00E01590">
        <w:rPr>
          <w:lang w:val="en-US"/>
        </w:rPr>
        <w:t xml:space="preserve"> et al</w:t>
      </w:r>
      <w:r w:rsidR="00F13368">
        <w:rPr>
          <w:lang w:val="en-US"/>
        </w:rPr>
        <w:t>.,</w:t>
      </w:r>
      <w:r w:rsidRPr="00E01590">
        <w:rPr>
          <w:lang w:val="en-US"/>
        </w:rPr>
        <w:t xml:space="preserve"> 2008, </w:t>
      </w:r>
      <w:proofErr w:type="spellStart"/>
      <w:r w:rsidRPr="00E01590">
        <w:rPr>
          <w:lang w:val="en-US"/>
        </w:rPr>
        <w:t>Defrance</w:t>
      </w:r>
      <w:proofErr w:type="spellEnd"/>
      <w:r w:rsidRPr="00E01590">
        <w:rPr>
          <w:lang w:val="en-US"/>
        </w:rPr>
        <w:t xml:space="preserve"> et al., 2017). In Oceania, ITCZ's shift southward</w:t>
      </w:r>
      <w:r w:rsidR="00816015">
        <w:rPr>
          <w:lang w:val="en-US"/>
        </w:rPr>
        <w:t xml:space="preserve"> </w:t>
      </w:r>
      <w:r w:rsidRPr="00E01590">
        <w:rPr>
          <w:lang w:val="en-US"/>
        </w:rPr>
        <w:t>favor</w:t>
      </w:r>
      <w:r w:rsidR="00816015">
        <w:rPr>
          <w:lang w:val="en-US"/>
        </w:rPr>
        <w:t>ed</w:t>
      </w:r>
      <w:r w:rsidRPr="00E01590">
        <w:rPr>
          <w:lang w:val="en-US"/>
        </w:rPr>
        <w:t xml:space="preserve"> precipitation over northern Australia (Denniston et al., 2013). Finally in South America we observe</w:t>
      </w:r>
      <w:r w:rsidR="00816015">
        <w:rPr>
          <w:lang w:val="en-US"/>
        </w:rPr>
        <w:t>d</w:t>
      </w:r>
      <w:r w:rsidRPr="00E01590">
        <w:rPr>
          <w:lang w:val="en-US"/>
        </w:rPr>
        <w:t xml:space="preserve"> an increase </w:t>
      </w:r>
      <w:r w:rsidR="00235438">
        <w:rPr>
          <w:lang w:val="en-US"/>
        </w:rPr>
        <w:t>in</w:t>
      </w:r>
      <w:r w:rsidRPr="00E01590">
        <w:rPr>
          <w:lang w:val="en-US"/>
        </w:rPr>
        <w:t xml:space="preserve"> precipitation</w:t>
      </w:r>
      <w:r w:rsidR="00235438">
        <w:rPr>
          <w:lang w:val="en-US"/>
        </w:rPr>
        <w:t>,</w:t>
      </w:r>
      <w:r w:rsidRPr="00E01590">
        <w:rPr>
          <w:lang w:val="en-US"/>
        </w:rPr>
        <w:t xml:space="preserve"> e.g. in the </w:t>
      </w:r>
      <w:proofErr w:type="spellStart"/>
      <w:r w:rsidRPr="00E01590">
        <w:rPr>
          <w:lang w:val="en-US"/>
        </w:rPr>
        <w:t>Altiplano</w:t>
      </w:r>
      <w:proofErr w:type="spellEnd"/>
      <w:r w:rsidRPr="00E01590">
        <w:rPr>
          <w:lang w:val="en-US"/>
        </w:rPr>
        <w:t xml:space="preserve"> </w:t>
      </w:r>
      <w:proofErr w:type="gramStart"/>
      <w:r w:rsidRPr="00E01590">
        <w:rPr>
          <w:lang w:val="en-US"/>
        </w:rPr>
        <w:t>with  lake</w:t>
      </w:r>
      <w:proofErr w:type="gramEnd"/>
      <w:r w:rsidRPr="00E01590">
        <w:rPr>
          <w:lang w:val="en-US"/>
        </w:rPr>
        <w:t xml:space="preserve"> </w:t>
      </w:r>
      <w:proofErr w:type="spellStart"/>
      <w:r w:rsidRPr="00E01590">
        <w:rPr>
          <w:lang w:val="en-US"/>
        </w:rPr>
        <w:t>Tauca</w:t>
      </w:r>
      <w:proofErr w:type="spellEnd"/>
      <w:r w:rsidRPr="00E01590">
        <w:rPr>
          <w:lang w:val="en-US"/>
        </w:rPr>
        <w:t xml:space="preserve"> (Martin et al., 2018) or in the North of Brazil (Dupont et al., 2010), in connection with a shift to the south of the ITCZ ​​and a redistribution of the prevailing winds facilitating the penetration of moisture across the continent.</w:t>
      </w:r>
    </w:p>
    <w:p w14:paraId="0E2030F6" w14:textId="77777777" w:rsidR="00E01590" w:rsidRPr="008E2912" w:rsidRDefault="00E01590" w:rsidP="0037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0403135B" w14:textId="23FB48DF" w:rsidR="00E01590" w:rsidRPr="008E2912" w:rsidRDefault="00235438" w:rsidP="0037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US"/>
        </w:rPr>
        <w:t>As f</w:t>
      </w:r>
      <w:r w:rsidR="00E01590" w:rsidRPr="008E2912">
        <w:rPr>
          <w:lang w:val="en-US"/>
        </w:rPr>
        <w:t xml:space="preserve">or the </w:t>
      </w:r>
      <w:proofErr w:type="spellStart"/>
      <w:r w:rsidR="00E01590" w:rsidRPr="008E2912">
        <w:rPr>
          <w:lang w:val="en-US"/>
        </w:rPr>
        <w:t>paleoclimatic</w:t>
      </w:r>
      <w:proofErr w:type="spellEnd"/>
      <w:r w:rsidR="00E01590" w:rsidRPr="008E2912">
        <w:rPr>
          <w:lang w:val="en-US"/>
        </w:rPr>
        <w:t xml:space="preserve"> consequences associated with freshwater flux from Antarctica, to </w:t>
      </w:r>
      <w:r>
        <w:rPr>
          <w:lang w:val="en-US"/>
        </w:rPr>
        <w:t xml:space="preserve">the best of </w:t>
      </w:r>
      <w:r w:rsidR="00E01590" w:rsidRPr="008E2912">
        <w:rPr>
          <w:lang w:val="en-US"/>
        </w:rPr>
        <w:t xml:space="preserve">our knowledge, there are no studies linking records </w:t>
      </w:r>
      <w:r w:rsidR="00534AF2">
        <w:rPr>
          <w:lang w:val="en-US"/>
        </w:rPr>
        <w:t xml:space="preserve">of freshwater input </w:t>
      </w:r>
      <w:r w:rsidR="00E01590" w:rsidRPr="008E2912">
        <w:rPr>
          <w:lang w:val="en-US"/>
        </w:rPr>
        <w:t xml:space="preserve">associated with abrupt </w:t>
      </w:r>
      <w:r w:rsidR="00534AF2">
        <w:rPr>
          <w:lang w:val="en-US"/>
        </w:rPr>
        <w:t xml:space="preserve">climatic </w:t>
      </w:r>
      <w:r w:rsidR="00E01590" w:rsidRPr="008E2912">
        <w:rPr>
          <w:lang w:val="en-US"/>
        </w:rPr>
        <w:t xml:space="preserve">changes. However, sensitivity tests with </w:t>
      </w:r>
      <w:r w:rsidR="00534AF2">
        <w:rPr>
          <w:lang w:val="en-US"/>
        </w:rPr>
        <w:t xml:space="preserve">various levels of </w:t>
      </w:r>
      <w:r w:rsidR="00E01590" w:rsidRPr="008E2912">
        <w:rPr>
          <w:lang w:val="en-US"/>
        </w:rPr>
        <w:t>freshwater introduction in the South Atlantic have been made and show reverse phenomena</w:t>
      </w:r>
      <w:r w:rsidR="00534AF2">
        <w:rPr>
          <w:lang w:val="en-US"/>
        </w:rPr>
        <w:t xml:space="preserve"> (in terms of temperature and precipitation)</w:t>
      </w:r>
      <w:r w:rsidR="00E01590" w:rsidRPr="008E2912">
        <w:rPr>
          <w:lang w:val="en-US"/>
        </w:rPr>
        <w:t xml:space="preserve"> compared to what happens when the water comes from Greenland (e.g. Stouffer et al. 2007; </w:t>
      </w:r>
      <w:proofErr w:type="spellStart"/>
      <w:r w:rsidR="00E01590" w:rsidRPr="008E2912">
        <w:rPr>
          <w:lang w:val="en-US"/>
        </w:rPr>
        <w:t>Swingedouw</w:t>
      </w:r>
      <w:proofErr w:type="spellEnd"/>
      <w:r w:rsidR="00E01590" w:rsidRPr="008E2912">
        <w:rPr>
          <w:lang w:val="en-US"/>
        </w:rPr>
        <w:t xml:space="preserve"> et al., 2008).</w:t>
      </w:r>
    </w:p>
    <w:p w14:paraId="050A3033" w14:textId="77777777" w:rsidR="00E01590" w:rsidRPr="008E2912" w:rsidRDefault="00E01590" w:rsidP="0037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3B93A039" w14:textId="7A2766AA" w:rsidR="00E01590" w:rsidRDefault="00534AF2" w:rsidP="0037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Pr>
          <w:lang w:val="en-US"/>
        </w:rPr>
        <w:t>T</w:t>
      </w:r>
      <w:r w:rsidR="00E01590" w:rsidRPr="008E2912">
        <w:rPr>
          <w:lang w:val="en-US"/>
        </w:rPr>
        <w:t xml:space="preserve">he consequences related to the acceleration of the melting of the caps seem to be </w:t>
      </w:r>
      <w:r>
        <w:rPr>
          <w:lang w:val="en-US"/>
        </w:rPr>
        <w:t>consistent</w:t>
      </w:r>
      <w:r w:rsidR="00E01590" w:rsidRPr="008E2912">
        <w:rPr>
          <w:lang w:val="en-US"/>
        </w:rPr>
        <w:t xml:space="preserve"> with robust mechanisms given by paleographic records and different multi-model studies on the evolution of the temperatures and the precipitation during Heinrich events (e.g. Stouffer et al., 2006; </w:t>
      </w:r>
      <w:proofErr w:type="spellStart"/>
      <w:r w:rsidR="00E01590" w:rsidRPr="008E2912">
        <w:rPr>
          <w:lang w:val="en-US"/>
        </w:rPr>
        <w:t>Swingedouw</w:t>
      </w:r>
      <w:proofErr w:type="spellEnd"/>
      <w:r w:rsidR="00E01590" w:rsidRPr="008E2912">
        <w:rPr>
          <w:lang w:val="en-US"/>
        </w:rPr>
        <w:t xml:space="preserve"> et al., 2009)</w:t>
      </w:r>
      <w:r w:rsidR="00B757E5">
        <w:rPr>
          <w:lang w:val="en-US"/>
        </w:rPr>
        <w:t>.</w:t>
      </w:r>
      <w:r w:rsidR="00E01590" w:rsidRPr="008E2912">
        <w:rPr>
          <w:lang w:val="en-US"/>
        </w:rPr>
        <w:t xml:space="preserve"> </w:t>
      </w:r>
      <w:r w:rsidR="00B757E5">
        <w:rPr>
          <w:lang w:val="en-US"/>
        </w:rPr>
        <w:t>T</w:t>
      </w:r>
      <w:r w:rsidR="00E01590" w:rsidRPr="008E2912">
        <w:rPr>
          <w:lang w:val="en-US"/>
        </w:rPr>
        <w:t>he main limitation of our study is to rely only a single model</w:t>
      </w:r>
      <w:r w:rsidR="00235438">
        <w:rPr>
          <w:lang w:val="en-US"/>
        </w:rPr>
        <w:t>,</w:t>
      </w:r>
      <w:r w:rsidR="00E01590" w:rsidRPr="008E2912">
        <w:rPr>
          <w:lang w:val="en-US"/>
        </w:rPr>
        <w:t xml:space="preserve"> which does not allow us to take into account the inter-model variability highlighted by different studies like Feng et al. (2014). Simulations of freshwater introduction should be performed with other climate models to better account for the variability of adding freshwater. </w:t>
      </w:r>
      <w:r w:rsidR="00070052">
        <w:rPr>
          <w:lang w:val="en-US"/>
        </w:rPr>
        <w:t xml:space="preserve">Nevertheless, </w:t>
      </w:r>
      <w:proofErr w:type="spellStart"/>
      <w:r w:rsidR="00E01590" w:rsidRPr="008E2912">
        <w:rPr>
          <w:lang w:val="en-US"/>
        </w:rPr>
        <w:t>Swingedouw</w:t>
      </w:r>
      <w:proofErr w:type="spellEnd"/>
      <w:r w:rsidR="00E01590" w:rsidRPr="008E2912">
        <w:rPr>
          <w:lang w:val="en-US"/>
        </w:rPr>
        <w:t xml:space="preserve"> et al. (2009) and Stouffer et al. (2006) showed that the effects on the southern hemisphere with heat redistribution were robust </w:t>
      </w:r>
      <w:r w:rsidR="00070052">
        <w:rPr>
          <w:lang w:val="en-US"/>
        </w:rPr>
        <w:t xml:space="preserve">which corroborates </w:t>
      </w:r>
      <w:r w:rsidR="00E01590" w:rsidRPr="008E2912">
        <w:rPr>
          <w:lang w:val="en-US"/>
        </w:rPr>
        <w:t xml:space="preserve">the trends we have observed. In addition, the amount of water introduced may seem important, however, several studies have shown </w:t>
      </w:r>
      <w:r>
        <w:rPr>
          <w:lang w:val="en-US"/>
        </w:rPr>
        <w:t>that our current models may not</w:t>
      </w:r>
      <w:r w:rsidR="00E01590" w:rsidRPr="008E2912">
        <w:rPr>
          <w:lang w:val="en-US"/>
        </w:rPr>
        <w:t xml:space="preserve"> </w:t>
      </w:r>
      <w:r>
        <w:rPr>
          <w:lang w:val="en-US"/>
        </w:rPr>
        <w:t>be</w:t>
      </w:r>
      <w:r w:rsidR="007402EB">
        <w:rPr>
          <w:lang w:val="en-US"/>
        </w:rPr>
        <w:t xml:space="preserve"> </w:t>
      </w:r>
      <w:r w:rsidR="00E01590" w:rsidRPr="008E2912">
        <w:rPr>
          <w:lang w:val="en-US"/>
        </w:rPr>
        <w:t>sufficiently sensitive to the addition of freshwater from ice sheet</w:t>
      </w:r>
      <w:r w:rsidR="00235438">
        <w:rPr>
          <w:lang w:val="en-US"/>
        </w:rPr>
        <w:t>s</w:t>
      </w:r>
      <w:r w:rsidR="00E01590" w:rsidRPr="008E2912">
        <w:rPr>
          <w:lang w:val="en-US"/>
        </w:rPr>
        <w:t xml:space="preserve"> (see methodology and </w:t>
      </w:r>
      <w:proofErr w:type="spellStart"/>
      <w:r w:rsidR="00E01590" w:rsidRPr="008E2912">
        <w:rPr>
          <w:lang w:val="en-US"/>
        </w:rPr>
        <w:t>Sgubin</w:t>
      </w:r>
      <w:proofErr w:type="spellEnd"/>
      <w:r w:rsidR="00E01590" w:rsidRPr="008E2912">
        <w:rPr>
          <w:lang w:val="en-US"/>
        </w:rPr>
        <w:t xml:space="preserve"> et al. 2017).</w:t>
      </w:r>
    </w:p>
    <w:p w14:paraId="12C3DC47" w14:textId="7B6AD975" w:rsidR="008E2912" w:rsidRDefault="008E2912" w:rsidP="008E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p>
    <w:p w14:paraId="4847D12D" w14:textId="77777777" w:rsidR="00F13368" w:rsidRDefault="00F13368">
      <w:pPr>
        <w:rPr>
          <w:b/>
          <w:sz w:val="28"/>
          <w:szCs w:val="28"/>
          <w:lang w:val="en-US"/>
        </w:rPr>
      </w:pPr>
      <w:r>
        <w:rPr>
          <w:b/>
          <w:sz w:val="28"/>
          <w:szCs w:val="28"/>
          <w:lang w:val="en-US"/>
        </w:rPr>
        <w:br w:type="page"/>
      </w:r>
    </w:p>
    <w:p w14:paraId="65769B1B" w14:textId="2670966E" w:rsidR="00783FA4" w:rsidRPr="00397A09" w:rsidRDefault="00783FA4" w:rsidP="00397A09">
      <w:pPr>
        <w:pStyle w:val="Paragraphedeliste"/>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sz w:val="28"/>
          <w:szCs w:val="28"/>
          <w:lang w:val="en-US"/>
        </w:rPr>
      </w:pPr>
      <w:r w:rsidRPr="00397A09">
        <w:rPr>
          <w:b/>
          <w:sz w:val="28"/>
          <w:szCs w:val="28"/>
          <w:lang w:val="en-US"/>
        </w:rPr>
        <w:lastRenderedPageBreak/>
        <w:t>Conclusion</w:t>
      </w:r>
    </w:p>
    <w:p w14:paraId="07729ADE" w14:textId="77777777" w:rsidR="00A35A16" w:rsidRPr="00A35A16" w:rsidRDefault="00A35A16" w:rsidP="002F1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p>
    <w:p w14:paraId="431F68EB" w14:textId="4D8EAE6C" w:rsidR="00765BD5" w:rsidRDefault="008F288C" w:rsidP="003D7D77">
      <w:pPr>
        <w:spacing w:after="0" w:line="240" w:lineRule="auto"/>
        <w:jc w:val="both"/>
        <w:rPr>
          <w:lang w:val="en-US"/>
        </w:rPr>
      </w:pPr>
      <w:r>
        <w:rPr>
          <w:lang w:val="en-US"/>
        </w:rPr>
        <w:t xml:space="preserve">Heinrich events </w:t>
      </w:r>
      <w:r w:rsidR="0021084E">
        <w:rPr>
          <w:lang w:val="en-US"/>
        </w:rPr>
        <w:t xml:space="preserve">during </w:t>
      </w:r>
      <w:r>
        <w:rPr>
          <w:lang w:val="en-US"/>
        </w:rPr>
        <w:t xml:space="preserve">the last glacial maximum warn </w:t>
      </w:r>
      <w:r w:rsidR="0021084E">
        <w:rPr>
          <w:lang w:val="en-US"/>
        </w:rPr>
        <w:t xml:space="preserve">of </w:t>
      </w:r>
      <w:r>
        <w:rPr>
          <w:lang w:val="en-US"/>
        </w:rPr>
        <w:t xml:space="preserve">the </w:t>
      </w:r>
      <w:r w:rsidR="0021084E">
        <w:rPr>
          <w:lang w:val="en-US"/>
        </w:rPr>
        <w:t xml:space="preserve">climatic </w:t>
      </w:r>
      <w:r>
        <w:rPr>
          <w:lang w:val="en-US"/>
        </w:rPr>
        <w:t xml:space="preserve">consequences of </w:t>
      </w:r>
      <w:r w:rsidR="0021084E">
        <w:rPr>
          <w:lang w:val="en-US"/>
        </w:rPr>
        <w:t>accelerated</w:t>
      </w:r>
      <w:r>
        <w:rPr>
          <w:lang w:val="en-US"/>
        </w:rPr>
        <w:t xml:space="preserve"> ice sheet melt. </w:t>
      </w:r>
      <w:r w:rsidR="00765BD5" w:rsidRPr="00765BD5">
        <w:rPr>
          <w:lang w:val="en-US"/>
        </w:rPr>
        <w:t xml:space="preserve">Since the last IPCC report (AR5), several studies </w:t>
      </w:r>
      <w:r w:rsidR="0021084E">
        <w:rPr>
          <w:lang w:val="en-US"/>
        </w:rPr>
        <w:t>have shown</w:t>
      </w:r>
      <w:r w:rsidR="0021084E" w:rsidRPr="00765BD5">
        <w:rPr>
          <w:lang w:val="en-US"/>
        </w:rPr>
        <w:t xml:space="preserve"> </w:t>
      </w:r>
      <w:r w:rsidR="00765BD5" w:rsidRPr="00765BD5">
        <w:rPr>
          <w:lang w:val="en-US"/>
        </w:rPr>
        <w:t>that the ice sheet</w:t>
      </w:r>
      <w:r w:rsidR="00E12D72">
        <w:rPr>
          <w:lang w:val="en-US"/>
        </w:rPr>
        <w:t>s</w:t>
      </w:r>
      <w:r w:rsidR="00765BD5" w:rsidRPr="00765BD5">
        <w:rPr>
          <w:lang w:val="en-US"/>
        </w:rPr>
        <w:t xml:space="preserve"> could melt faster t</w:t>
      </w:r>
      <w:r w:rsidR="00765BD5">
        <w:rPr>
          <w:lang w:val="en-US"/>
        </w:rPr>
        <w:t xml:space="preserve">han previously predicted and might </w:t>
      </w:r>
      <w:r w:rsidR="00E12D72">
        <w:rPr>
          <w:lang w:val="en-US"/>
        </w:rPr>
        <w:t xml:space="preserve">induce </w:t>
      </w:r>
      <w:r w:rsidR="00765BD5">
        <w:rPr>
          <w:lang w:val="en-US"/>
        </w:rPr>
        <w:t>global climatic change</w:t>
      </w:r>
      <w:r w:rsidR="0021084E">
        <w:rPr>
          <w:lang w:val="en-US"/>
        </w:rPr>
        <w:t xml:space="preserve"> beyond </w:t>
      </w:r>
      <w:r w:rsidR="00765BD5">
        <w:rPr>
          <w:lang w:val="en-US"/>
        </w:rPr>
        <w:t>sea level rise.</w:t>
      </w:r>
    </w:p>
    <w:p w14:paraId="1981BE4B" w14:textId="10EAB7A9" w:rsidR="00765BD5" w:rsidRDefault="004576EF" w:rsidP="003D7D77">
      <w:pPr>
        <w:spacing w:after="0" w:line="240" w:lineRule="auto"/>
        <w:jc w:val="both"/>
        <w:rPr>
          <w:lang w:val="en-US"/>
        </w:rPr>
      </w:pPr>
      <w:r w:rsidRPr="004576EF">
        <w:rPr>
          <w:lang w:val="en-US"/>
        </w:rPr>
        <w:t xml:space="preserve">Using the IPSL-CM5A-LR climate model, we have demonstrated the impact of accelerated </w:t>
      </w:r>
      <w:r w:rsidR="0021084E">
        <w:rPr>
          <w:lang w:val="en-US"/>
        </w:rPr>
        <w:t xml:space="preserve">ice sheet </w:t>
      </w:r>
      <w:r w:rsidRPr="004576EF">
        <w:rPr>
          <w:lang w:val="en-US"/>
        </w:rPr>
        <w:t>melting on 21</w:t>
      </w:r>
      <w:r>
        <w:rPr>
          <w:lang w:val="en-US"/>
        </w:rPr>
        <w:t>st century climate ch</w:t>
      </w:r>
      <w:r w:rsidR="00AD41EA">
        <w:rPr>
          <w:lang w:val="en-US"/>
        </w:rPr>
        <w:t>ange</w:t>
      </w:r>
      <w:r w:rsidRPr="004576EF">
        <w:rPr>
          <w:lang w:val="en-US"/>
        </w:rPr>
        <w:t>. Several</w:t>
      </w:r>
      <w:r>
        <w:rPr>
          <w:lang w:val="en-US"/>
        </w:rPr>
        <w:t xml:space="preserve"> studies have shown</w:t>
      </w:r>
      <w:r w:rsidR="0021084E">
        <w:rPr>
          <w:lang w:val="en-US"/>
        </w:rPr>
        <w:t>,</w:t>
      </w:r>
      <w:r>
        <w:rPr>
          <w:lang w:val="en-US"/>
        </w:rPr>
        <w:t xml:space="preserve"> using the </w:t>
      </w:r>
      <w:proofErr w:type="spellStart"/>
      <w:r>
        <w:rPr>
          <w:lang w:val="en-US"/>
        </w:rPr>
        <w:t>Kö</w:t>
      </w:r>
      <w:r w:rsidRPr="004576EF">
        <w:rPr>
          <w:lang w:val="en-US"/>
        </w:rPr>
        <w:t>ppen</w:t>
      </w:r>
      <w:proofErr w:type="spellEnd"/>
      <w:r w:rsidRPr="004576EF">
        <w:rPr>
          <w:lang w:val="en-US"/>
        </w:rPr>
        <w:t xml:space="preserve"> classification</w:t>
      </w:r>
      <w:r w:rsidR="0021084E">
        <w:rPr>
          <w:lang w:val="en-US"/>
        </w:rPr>
        <w:t>,</w:t>
      </w:r>
      <w:r w:rsidRPr="004576EF">
        <w:rPr>
          <w:lang w:val="en-US"/>
        </w:rPr>
        <w:t xml:space="preserve"> that </w:t>
      </w:r>
      <w:proofErr w:type="gramStart"/>
      <w:r w:rsidRPr="004576EF">
        <w:rPr>
          <w:lang w:val="en-US"/>
        </w:rPr>
        <w:t xml:space="preserve">there </w:t>
      </w:r>
      <w:r w:rsidR="0021084E">
        <w:rPr>
          <w:lang w:val="en-US"/>
        </w:rPr>
        <w:t xml:space="preserve"> will</w:t>
      </w:r>
      <w:proofErr w:type="gramEnd"/>
      <w:r w:rsidR="0021084E">
        <w:rPr>
          <w:lang w:val="en-US"/>
        </w:rPr>
        <w:t xml:space="preserve"> be an expansion</w:t>
      </w:r>
      <w:r w:rsidRPr="004576EF">
        <w:rPr>
          <w:lang w:val="en-US"/>
        </w:rPr>
        <w:t xml:space="preserve"> of arid zones in the 21st century</w:t>
      </w:r>
      <w:r>
        <w:rPr>
          <w:lang w:val="en-US"/>
        </w:rPr>
        <w:t xml:space="preserve"> (</w:t>
      </w:r>
      <w:proofErr w:type="spellStart"/>
      <w:r w:rsidR="00E149C2">
        <w:rPr>
          <w:lang w:val="en-US"/>
        </w:rPr>
        <w:t>eg</w:t>
      </w:r>
      <w:proofErr w:type="spellEnd"/>
      <w:r w:rsidR="00E149C2">
        <w:rPr>
          <w:lang w:val="en-US"/>
        </w:rPr>
        <w:t xml:space="preserve">. </w:t>
      </w:r>
      <w:proofErr w:type="spellStart"/>
      <w:proofErr w:type="gramStart"/>
      <w:r w:rsidR="00AD41EA" w:rsidRPr="00AD41EA">
        <w:rPr>
          <w:rFonts w:eastAsia="Times New Roman" w:cs="Times New Roman"/>
          <w:lang w:val="en-US" w:eastAsia="fr-FR"/>
        </w:rPr>
        <w:t>Rajaud</w:t>
      </w:r>
      <w:proofErr w:type="spellEnd"/>
      <w:r w:rsidR="00AD41EA" w:rsidRPr="00AD41EA">
        <w:rPr>
          <w:rFonts w:eastAsia="Times New Roman" w:cs="Times New Roman"/>
          <w:lang w:val="en-US" w:eastAsia="fr-FR"/>
        </w:rPr>
        <w:t xml:space="preserve"> et al.</w:t>
      </w:r>
      <w:r w:rsidR="00F13368">
        <w:rPr>
          <w:rFonts w:eastAsia="Times New Roman" w:cs="Times New Roman"/>
          <w:lang w:val="en-US" w:eastAsia="fr-FR"/>
        </w:rPr>
        <w:t>,</w:t>
      </w:r>
      <w:r w:rsidR="00AD41EA" w:rsidRPr="00AD41EA">
        <w:rPr>
          <w:rFonts w:eastAsia="Times New Roman" w:cs="Times New Roman"/>
          <w:lang w:val="en-US" w:eastAsia="fr-FR"/>
        </w:rPr>
        <w:t xml:space="preserve"> </w:t>
      </w:r>
      <w:r w:rsidR="00AD41EA">
        <w:rPr>
          <w:rFonts w:eastAsia="Times New Roman" w:cs="Times New Roman"/>
          <w:lang w:val="en-US" w:eastAsia="fr-FR"/>
        </w:rPr>
        <w:t>2017</w:t>
      </w:r>
      <w:r>
        <w:rPr>
          <w:lang w:val="en-US"/>
        </w:rPr>
        <w:t>)</w:t>
      </w:r>
      <w:r w:rsidRPr="004576EF">
        <w:rPr>
          <w:lang w:val="en-US"/>
        </w:rPr>
        <w:t>.</w:t>
      </w:r>
      <w:proofErr w:type="gramEnd"/>
      <w:r w:rsidRPr="004576EF">
        <w:rPr>
          <w:lang w:val="en-US"/>
        </w:rPr>
        <w:t xml:space="preserve"> However, none took into account the acceleration of the </w:t>
      </w:r>
      <w:r w:rsidR="0021084E">
        <w:rPr>
          <w:lang w:val="en-US"/>
        </w:rPr>
        <w:t xml:space="preserve">ice sheet </w:t>
      </w:r>
      <w:r w:rsidRPr="004576EF">
        <w:rPr>
          <w:lang w:val="en-US"/>
        </w:rPr>
        <w:t>melt (</w:t>
      </w:r>
      <w:r w:rsidR="00AD41EA">
        <w:rPr>
          <w:rFonts w:eastAsia="Times New Roman" w:cs="Courier New"/>
          <w:lang w:val="en-US" w:eastAsia="fr-FR"/>
        </w:rPr>
        <w:t xml:space="preserve">Peterson et al., 2006; </w:t>
      </w:r>
      <w:proofErr w:type="spellStart"/>
      <w:r w:rsidR="00AD41EA">
        <w:rPr>
          <w:rFonts w:eastAsia="Times New Roman" w:cs="Courier New"/>
          <w:lang w:val="en-US" w:eastAsia="fr-FR"/>
        </w:rPr>
        <w:t>Rignot</w:t>
      </w:r>
      <w:proofErr w:type="spellEnd"/>
      <w:r w:rsidR="00AD41EA">
        <w:rPr>
          <w:rFonts w:eastAsia="Times New Roman" w:cs="Courier New"/>
          <w:lang w:val="en-US" w:eastAsia="fr-FR"/>
        </w:rPr>
        <w:t xml:space="preserve"> et al., 2011</w:t>
      </w:r>
      <w:r w:rsidRPr="004576EF">
        <w:rPr>
          <w:lang w:val="en-US"/>
        </w:rPr>
        <w:t xml:space="preserve">). Our study showed that </w:t>
      </w:r>
      <w:proofErr w:type="gramStart"/>
      <w:r w:rsidRPr="004576EF">
        <w:rPr>
          <w:lang w:val="en-US"/>
        </w:rPr>
        <w:t>freshwater</w:t>
      </w:r>
      <w:proofErr w:type="gramEnd"/>
      <w:r w:rsidR="0021084E">
        <w:rPr>
          <w:lang w:val="en-US"/>
        </w:rPr>
        <w:t>,</w:t>
      </w:r>
      <w:r w:rsidRPr="004576EF">
        <w:rPr>
          <w:lang w:val="en-US"/>
        </w:rPr>
        <w:t xml:space="preserve"> introduced into the North Atlantic or the </w:t>
      </w:r>
      <w:r w:rsidR="00AD41EA" w:rsidRPr="004576EF">
        <w:rPr>
          <w:lang w:val="en-US"/>
        </w:rPr>
        <w:t xml:space="preserve">Antarctic </w:t>
      </w:r>
      <w:r w:rsidRPr="004576EF">
        <w:rPr>
          <w:lang w:val="en-US"/>
        </w:rPr>
        <w:t>Ocean</w:t>
      </w:r>
      <w:r w:rsidR="0021084E">
        <w:rPr>
          <w:lang w:val="en-US"/>
        </w:rPr>
        <w:t>,</w:t>
      </w:r>
      <w:r w:rsidRPr="004576EF">
        <w:rPr>
          <w:lang w:val="en-US"/>
        </w:rPr>
        <w:t xml:space="preserve"> </w:t>
      </w:r>
      <w:r w:rsidR="0021084E">
        <w:rPr>
          <w:lang w:val="en-US"/>
        </w:rPr>
        <w:t xml:space="preserve">exacerbated </w:t>
      </w:r>
      <w:r w:rsidR="00AD41EA">
        <w:rPr>
          <w:lang w:val="en-US"/>
        </w:rPr>
        <w:t>or mitigated</w:t>
      </w:r>
      <w:r w:rsidRPr="004576EF">
        <w:rPr>
          <w:lang w:val="en-US"/>
        </w:rPr>
        <w:t xml:space="preserve"> some of the changes already induced by RCP8.5. Regionally, an acceleration of the melting of </w:t>
      </w:r>
      <w:r w:rsidR="0021084E">
        <w:rPr>
          <w:lang w:val="en-US"/>
        </w:rPr>
        <w:t xml:space="preserve">the </w:t>
      </w:r>
      <w:r w:rsidRPr="004576EF">
        <w:rPr>
          <w:lang w:val="en-US"/>
        </w:rPr>
        <w:t xml:space="preserve">Greenland </w:t>
      </w:r>
      <w:r w:rsidR="0021084E">
        <w:rPr>
          <w:lang w:val="en-US"/>
        </w:rPr>
        <w:t xml:space="preserve">ice sheet </w:t>
      </w:r>
      <w:r w:rsidRPr="004576EF">
        <w:rPr>
          <w:lang w:val="en-US"/>
        </w:rPr>
        <w:t xml:space="preserve">will further modify the Sahel region with an </w:t>
      </w:r>
      <w:r w:rsidR="0021084E">
        <w:rPr>
          <w:lang w:val="en-US"/>
        </w:rPr>
        <w:t>expansion</w:t>
      </w:r>
      <w:r w:rsidR="0021084E" w:rsidRPr="004576EF">
        <w:rPr>
          <w:lang w:val="en-US"/>
        </w:rPr>
        <w:t xml:space="preserve"> </w:t>
      </w:r>
      <w:r w:rsidRPr="004576EF">
        <w:rPr>
          <w:lang w:val="en-US"/>
        </w:rPr>
        <w:t>of the desert climate towards the south</w:t>
      </w:r>
      <w:r w:rsidR="0021084E">
        <w:rPr>
          <w:lang w:val="en-US"/>
        </w:rPr>
        <w:t>.</w:t>
      </w:r>
      <w:r w:rsidRPr="004576EF">
        <w:rPr>
          <w:lang w:val="en-US"/>
        </w:rPr>
        <w:t xml:space="preserve"> South America will experience a higher rainfall with a monsoon</w:t>
      </w:r>
      <w:r w:rsidR="00AD41EA">
        <w:rPr>
          <w:lang w:val="en-US"/>
        </w:rPr>
        <w:t xml:space="preserve"> or tropical climate</w:t>
      </w:r>
      <w:r w:rsidR="0021084E">
        <w:rPr>
          <w:lang w:val="en-US"/>
        </w:rPr>
        <w:t xml:space="preserve"> and Australia’s desert biomes will shift towards</w:t>
      </w:r>
      <w:r w:rsidR="00720405">
        <w:rPr>
          <w:lang w:val="en-US"/>
        </w:rPr>
        <w:t xml:space="preserve"> a</w:t>
      </w:r>
      <w:r w:rsidR="0021084E">
        <w:rPr>
          <w:lang w:val="en-US"/>
        </w:rPr>
        <w:t xml:space="preserve"> </w:t>
      </w:r>
      <w:r w:rsidR="006B7A7F">
        <w:rPr>
          <w:lang w:val="en-US"/>
        </w:rPr>
        <w:t>step</w:t>
      </w:r>
      <w:r w:rsidR="00720405">
        <w:rPr>
          <w:lang w:val="en-US"/>
        </w:rPr>
        <w:t>pe</w:t>
      </w:r>
      <w:r w:rsidRPr="004576EF">
        <w:rPr>
          <w:lang w:val="en-US"/>
        </w:rPr>
        <w:t xml:space="preserve">. Impacts </w:t>
      </w:r>
      <w:r w:rsidR="00720405">
        <w:rPr>
          <w:lang w:val="en-US"/>
        </w:rPr>
        <w:t>on</w:t>
      </w:r>
      <w:r w:rsidR="00720405" w:rsidRPr="004576EF">
        <w:rPr>
          <w:lang w:val="en-US"/>
        </w:rPr>
        <w:t xml:space="preserve"> </w:t>
      </w:r>
      <w:r w:rsidRPr="004576EF">
        <w:rPr>
          <w:lang w:val="en-US"/>
        </w:rPr>
        <w:t xml:space="preserve">the northern hemisphere will be limited and will </w:t>
      </w:r>
      <w:r w:rsidR="00720405">
        <w:rPr>
          <w:lang w:val="en-US"/>
        </w:rPr>
        <w:t>counteract</w:t>
      </w:r>
      <w:r w:rsidR="00720405" w:rsidRPr="004576EF">
        <w:rPr>
          <w:lang w:val="en-US"/>
        </w:rPr>
        <w:t xml:space="preserve"> </w:t>
      </w:r>
      <w:r w:rsidRPr="004576EF">
        <w:rPr>
          <w:lang w:val="en-US"/>
        </w:rPr>
        <w:t>the changes induced by the RCP8.5 scenario. On the other hand, the destabilization of West Antarctica will have a more limited effect</w:t>
      </w:r>
      <w:r w:rsidR="0059736E">
        <w:rPr>
          <w:lang w:val="en-US"/>
        </w:rPr>
        <w:t>,</w:t>
      </w:r>
      <w:r w:rsidRPr="004576EF">
        <w:rPr>
          <w:lang w:val="en-US"/>
        </w:rPr>
        <w:t xml:space="preserve"> as the </w:t>
      </w:r>
      <w:r w:rsidR="0059736E">
        <w:rPr>
          <w:lang w:val="en-US"/>
        </w:rPr>
        <w:t>S</w:t>
      </w:r>
      <w:r w:rsidRPr="004576EF">
        <w:rPr>
          <w:lang w:val="en-US"/>
        </w:rPr>
        <w:t>outhern Ocean is isolated from other oceans by the Antarctic circum</w:t>
      </w:r>
      <w:r w:rsidR="0059736E">
        <w:rPr>
          <w:lang w:val="en-US"/>
        </w:rPr>
        <w:t>polar</w:t>
      </w:r>
      <w:r w:rsidRPr="004576EF">
        <w:rPr>
          <w:lang w:val="en-US"/>
        </w:rPr>
        <w:t xml:space="preserve"> current. Some regions will </w:t>
      </w:r>
      <w:r w:rsidR="00E149C2">
        <w:rPr>
          <w:lang w:val="en-US"/>
        </w:rPr>
        <w:t>undergo</w:t>
      </w:r>
      <w:r w:rsidR="00E149C2" w:rsidRPr="004576EF">
        <w:rPr>
          <w:lang w:val="en-US"/>
        </w:rPr>
        <w:t xml:space="preserve"> </w:t>
      </w:r>
      <w:r w:rsidRPr="004576EF">
        <w:rPr>
          <w:lang w:val="en-US"/>
        </w:rPr>
        <w:t>significant changes</w:t>
      </w:r>
      <w:r w:rsidR="0059736E">
        <w:rPr>
          <w:lang w:val="en-US"/>
        </w:rPr>
        <w:t>,</w:t>
      </w:r>
      <w:r w:rsidRPr="004576EF">
        <w:rPr>
          <w:lang w:val="en-US"/>
        </w:rPr>
        <w:t xml:space="preserve"> such as the </w:t>
      </w:r>
      <w:r w:rsidR="0059736E">
        <w:rPr>
          <w:lang w:val="en-US"/>
        </w:rPr>
        <w:t>southern Sahara shifting towards steppes</w:t>
      </w:r>
      <w:r w:rsidRPr="004576EF">
        <w:rPr>
          <w:lang w:val="en-US"/>
        </w:rPr>
        <w:t>.</w:t>
      </w:r>
      <w:r w:rsidR="008F288C">
        <w:rPr>
          <w:lang w:val="en-US"/>
        </w:rPr>
        <w:t xml:space="preserve"> With this study, we showed the importance of taking</w:t>
      </w:r>
      <w:r w:rsidR="0059736E">
        <w:rPr>
          <w:lang w:val="en-US"/>
        </w:rPr>
        <w:t xml:space="preserve"> ice sheet melt</w:t>
      </w:r>
      <w:r w:rsidR="008F288C">
        <w:rPr>
          <w:lang w:val="en-US"/>
        </w:rPr>
        <w:t xml:space="preserve"> into account in climate projections</w:t>
      </w:r>
      <w:r w:rsidR="0077709D">
        <w:rPr>
          <w:lang w:val="en-US"/>
        </w:rPr>
        <w:t xml:space="preserve">, </w:t>
      </w:r>
      <w:r w:rsidR="0059736E">
        <w:rPr>
          <w:lang w:val="en-US"/>
        </w:rPr>
        <w:t>as it is</w:t>
      </w:r>
      <w:r w:rsidR="00F13368">
        <w:rPr>
          <w:lang w:val="en-US"/>
        </w:rPr>
        <w:t xml:space="preserve"> </w:t>
      </w:r>
      <w:r w:rsidR="0077709D">
        <w:rPr>
          <w:lang w:val="en-US"/>
        </w:rPr>
        <w:t xml:space="preserve">associated with </w:t>
      </w:r>
      <w:r w:rsidR="0059736E">
        <w:rPr>
          <w:lang w:val="en-US"/>
        </w:rPr>
        <w:t>higher model</w:t>
      </w:r>
      <w:r w:rsidR="0077709D">
        <w:rPr>
          <w:lang w:val="en-US"/>
        </w:rPr>
        <w:t xml:space="preserve"> uncertainty in some regions</w:t>
      </w:r>
      <w:r w:rsidR="0059736E">
        <w:rPr>
          <w:lang w:val="en-US"/>
        </w:rPr>
        <w:t>, such</w:t>
      </w:r>
      <w:r w:rsidR="0077709D">
        <w:rPr>
          <w:lang w:val="en-US"/>
        </w:rPr>
        <w:t xml:space="preserve"> as West Africa.</w:t>
      </w:r>
      <w:r w:rsidR="006B7A7F">
        <w:rPr>
          <w:lang w:val="en-US"/>
        </w:rPr>
        <w:t xml:space="preserve"> </w:t>
      </w:r>
    </w:p>
    <w:p w14:paraId="5E188E4F" w14:textId="77777777" w:rsidR="004576EF" w:rsidRDefault="004576EF" w:rsidP="004576EF">
      <w:pPr>
        <w:spacing w:after="0" w:line="240" w:lineRule="auto"/>
        <w:jc w:val="both"/>
        <w:rPr>
          <w:lang w:val="en-US"/>
        </w:rPr>
      </w:pPr>
    </w:p>
    <w:p w14:paraId="52ABFA4F" w14:textId="71AEA496" w:rsidR="005556B4" w:rsidRDefault="00A02D87" w:rsidP="004576EF">
      <w:pPr>
        <w:spacing w:after="0" w:line="240" w:lineRule="auto"/>
        <w:jc w:val="both"/>
        <w:rPr>
          <w:lang w:val="en-US"/>
        </w:rPr>
      </w:pPr>
      <w:r>
        <w:rPr>
          <w:lang w:val="en-US"/>
        </w:rPr>
        <w:t xml:space="preserve">Those changes, together with </w:t>
      </w:r>
      <w:r w:rsidR="0059736E">
        <w:rPr>
          <w:lang w:val="en-US"/>
        </w:rPr>
        <w:t xml:space="preserve">projected </w:t>
      </w:r>
      <w:r>
        <w:rPr>
          <w:lang w:val="en-US"/>
        </w:rPr>
        <w:t xml:space="preserve">demographic </w:t>
      </w:r>
      <w:r w:rsidR="0059736E">
        <w:rPr>
          <w:lang w:val="en-US"/>
        </w:rPr>
        <w:t>changes</w:t>
      </w:r>
      <w:r>
        <w:rPr>
          <w:lang w:val="en-US"/>
        </w:rPr>
        <w:t xml:space="preserve">, will increase the </w:t>
      </w:r>
      <w:r w:rsidR="0059736E">
        <w:rPr>
          <w:lang w:val="en-US"/>
        </w:rPr>
        <w:t xml:space="preserve">portion </w:t>
      </w:r>
      <w:r>
        <w:rPr>
          <w:lang w:val="en-US"/>
        </w:rPr>
        <w:t xml:space="preserve">of </w:t>
      </w:r>
      <w:r w:rsidR="0059736E">
        <w:rPr>
          <w:lang w:val="en-US"/>
        </w:rPr>
        <w:t xml:space="preserve">the </w:t>
      </w:r>
      <w:r>
        <w:rPr>
          <w:lang w:val="en-US"/>
        </w:rPr>
        <w:t xml:space="preserve">population exposed to </w:t>
      </w:r>
      <w:r w:rsidR="0059736E">
        <w:rPr>
          <w:lang w:val="en-US"/>
        </w:rPr>
        <w:t>changing precipitation patterns</w:t>
      </w:r>
      <w:r>
        <w:rPr>
          <w:lang w:val="en-US"/>
        </w:rPr>
        <w:t xml:space="preserve">, especially in the southern hemisphere, with consequences on humans and societies which are not currently accounted for. However, </w:t>
      </w:r>
      <w:r w:rsidR="00E12D72">
        <w:rPr>
          <w:lang w:val="en-US"/>
        </w:rPr>
        <w:t>analyz</w:t>
      </w:r>
      <w:r w:rsidR="00F20ABC">
        <w:rPr>
          <w:lang w:val="en-US"/>
        </w:rPr>
        <w:t xml:space="preserve">ing climate evolution using </w:t>
      </w:r>
      <w:r w:rsidR="0059736E">
        <w:rPr>
          <w:lang w:val="en-US"/>
        </w:rPr>
        <w:t xml:space="preserve">the </w:t>
      </w:r>
      <w:proofErr w:type="spellStart"/>
      <w:r w:rsidR="00563B25">
        <w:rPr>
          <w:lang w:val="en-US"/>
        </w:rPr>
        <w:t>Köppen</w:t>
      </w:r>
      <w:proofErr w:type="spellEnd"/>
      <w:r w:rsidR="00F20ABC">
        <w:rPr>
          <w:lang w:val="en-US"/>
        </w:rPr>
        <w:t xml:space="preserve"> </w:t>
      </w:r>
      <w:r w:rsidR="00E12D72">
        <w:rPr>
          <w:lang w:val="en-US"/>
        </w:rPr>
        <w:t xml:space="preserve">approach </w:t>
      </w:r>
      <w:r w:rsidR="00F20ABC">
        <w:rPr>
          <w:lang w:val="en-US"/>
        </w:rPr>
        <w:t>does</w:t>
      </w:r>
      <w:r w:rsidR="0059736E">
        <w:rPr>
          <w:lang w:val="en-US"/>
        </w:rPr>
        <w:t xml:space="preserve"> not </w:t>
      </w:r>
      <w:r w:rsidR="00F20ABC">
        <w:rPr>
          <w:lang w:val="en-US"/>
        </w:rPr>
        <w:t xml:space="preserve">consider inter-annual variability or extreme events and only provides mean trends. </w:t>
      </w:r>
      <w:r w:rsidR="004576EF" w:rsidRPr="004576EF">
        <w:rPr>
          <w:lang w:val="en-US"/>
        </w:rPr>
        <w:t xml:space="preserve">Moreover, despite the analogies with past climates, our results </w:t>
      </w:r>
      <w:r w:rsidR="00AD41EA">
        <w:rPr>
          <w:lang w:val="en-US"/>
        </w:rPr>
        <w:t xml:space="preserve">are based on only one climatic model with idealized simulations. These </w:t>
      </w:r>
      <w:r w:rsidR="004576EF" w:rsidRPr="004576EF">
        <w:rPr>
          <w:lang w:val="en-US"/>
        </w:rPr>
        <w:t xml:space="preserve">will have to be confirmed by the use of other climate models because there are a variety of responses </w:t>
      </w:r>
      <w:r w:rsidR="00C13BC9">
        <w:rPr>
          <w:lang w:val="en-US"/>
        </w:rPr>
        <w:t>among</w:t>
      </w:r>
      <w:r w:rsidR="00C13BC9" w:rsidRPr="004576EF">
        <w:rPr>
          <w:lang w:val="en-US"/>
        </w:rPr>
        <w:t xml:space="preserve"> </w:t>
      </w:r>
      <w:r w:rsidR="004576EF" w:rsidRPr="004576EF">
        <w:rPr>
          <w:lang w:val="en-US"/>
        </w:rPr>
        <w:t xml:space="preserve">models, </w:t>
      </w:r>
      <w:r w:rsidR="00C13BC9">
        <w:rPr>
          <w:lang w:val="en-US"/>
        </w:rPr>
        <w:t>including differences in the</w:t>
      </w:r>
      <w:r w:rsidR="004576EF" w:rsidRPr="004576EF">
        <w:rPr>
          <w:lang w:val="en-US"/>
        </w:rPr>
        <w:t xml:space="preserve"> </w:t>
      </w:r>
      <w:proofErr w:type="spellStart"/>
      <w:r w:rsidR="00C13BC9">
        <w:rPr>
          <w:lang w:val="en-US"/>
        </w:rPr>
        <w:t>predicted</w:t>
      </w:r>
      <w:r w:rsidR="00C13BC9" w:rsidRPr="004576EF">
        <w:rPr>
          <w:lang w:val="en-US"/>
        </w:rPr>
        <w:t>tim</w:t>
      </w:r>
      <w:r w:rsidR="00C13BC9">
        <w:rPr>
          <w:lang w:val="en-US"/>
        </w:rPr>
        <w:t>e</w:t>
      </w:r>
      <w:proofErr w:type="spellEnd"/>
      <w:r w:rsidR="00C13BC9">
        <w:rPr>
          <w:lang w:val="en-US"/>
        </w:rPr>
        <w:t xml:space="preserve"> frame of climate change</w:t>
      </w:r>
      <w:r w:rsidR="004576EF" w:rsidRPr="004576EF">
        <w:rPr>
          <w:lang w:val="en-US"/>
        </w:rPr>
        <w:t>.</w:t>
      </w:r>
      <w:r w:rsidR="00F20ABC">
        <w:rPr>
          <w:lang w:val="en-US"/>
        </w:rPr>
        <w:t xml:space="preserve"> </w:t>
      </w:r>
    </w:p>
    <w:p w14:paraId="004C2583" w14:textId="77777777" w:rsidR="00E12D72" w:rsidRDefault="00E12D72" w:rsidP="004576EF">
      <w:pPr>
        <w:spacing w:after="0" w:line="240" w:lineRule="auto"/>
        <w:jc w:val="both"/>
        <w:rPr>
          <w:lang w:val="en-US"/>
        </w:rPr>
      </w:pPr>
    </w:p>
    <w:p w14:paraId="0447D030" w14:textId="77777777" w:rsidR="00E12D72" w:rsidRDefault="00E12D72" w:rsidP="004576EF">
      <w:pPr>
        <w:spacing w:after="0" w:line="240" w:lineRule="auto"/>
        <w:jc w:val="both"/>
        <w:rPr>
          <w:lang w:val="en-US"/>
        </w:rPr>
      </w:pPr>
    </w:p>
    <w:p w14:paraId="543FA059" w14:textId="1E9B472C" w:rsidR="001D65C8" w:rsidRDefault="001D65C8" w:rsidP="001D6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sz w:val="28"/>
          <w:szCs w:val="28"/>
          <w:lang w:val="en-US"/>
        </w:rPr>
      </w:pPr>
      <w:r>
        <w:rPr>
          <w:b/>
          <w:sz w:val="28"/>
          <w:szCs w:val="28"/>
          <w:lang w:val="en-US"/>
        </w:rPr>
        <w:t>Acknowledgements</w:t>
      </w:r>
    </w:p>
    <w:p w14:paraId="48931F79" w14:textId="77777777" w:rsidR="00F067A9" w:rsidRDefault="00F067A9" w:rsidP="001D6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sz w:val="28"/>
          <w:szCs w:val="28"/>
          <w:lang w:val="en-US"/>
        </w:rPr>
      </w:pPr>
    </w:p>
    <w:p w14:paraId="4F2B4936" w14:textId="33A1245E" w:rsidR="00F067A9" w:rsidRPr="00BA6CB0" w:rsidRDefault="00F067A9" w:rsidP="001D6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lang w:val="en-US"/>
        </w:rPr>
      </w:pPr>
      <w:r w:rsidRPr="00BA6CB0">
        <w:rPr>
          <w:lang w:val="en-US"/>
        </w:rPr>
        <w:t xml:space="preserve">This study benefited from the high performance computing (HPC) resources made available by Grand </w:t>
      </w:r>
      <w:proofErr w:type="spellStart"/>
      <w:r w:rsidRPr="00BA6CB0">
        <w:rPr>
          <w:lang w:val="en-US"/>
        </w:rPr>
        <w:t>Equipement</w:t>
      </w:r>
      <w:proofErr w:type="spellEnd"/>
      <w:r w:rsidRPr="00BA6CB0">
        <w:rPr>
          <w:lang w:val="en-US"/>
        </w:rPr>
        <w:t xml:space="preserve"> National de </w:t>
      </w:r>
      <w:proofErr w:type="spellStart"/>
      <w:r w:rsidRPr="00BA6CB0">
        <w:rPr>
          <w:lang w:val="en-US"/>
        </w:rPr>
        <w:t>Calcul</w:t>
      </w:r>
      <w:proofErr w:type="spellEnd"/>
      <w:r w:rsidRPr="00BA6CB0">
        <w:rPr>
          <w:lang w:val="en-US"/>
        </w:rPr>
        <w:t xml:space="preserve"> </w:t>
      </w:r>
      <w:proofErr w:type="spellStart"/>
      <w:r w:rsidRPr="00BA6CB0">
        <w:rPr>
          <w:lang w:val="en-US"/>
        </w:rPr>
        <w:t>Intensif</w:t>
      </w:r>
      <w:proofErr w:type="spellEnd"/>
      <w:r w:rsidRPr="00BA6CB0">
        <w:rPr>
          <w:lang w:val="en-US"/>
        </w:rPr>
        <w:t xml:space="preserve">, CEA, and Centre National de la </w:t>
      </w:r>
      <w:proofErr w:type="spellStart"/>
      <w:r w:rsidRPr="00BA6CB0">
        <w:rPr>
          <w:lang w:val="en-US"/>
        </w:rPr>
        <w:t>Recherche</w:t>
      </w:r>
      <w:proofErr w:type="spellEnd"/>
      <w:r w:rsidRPr="00BA6CB0">
        <w:rPr>
          <w:lang w:val="en-US"/>
        </w:rPr>
        <w:t xml:space="preserve"> </w:t>
      </w:r>
      <w:proofErr w:type="spellStart"/>
      <w:r w:rsidRPr="00BA6CB0">
        <w:rPr>
          <w:lang w:val="en-US"/>
        </w:rPr>
        <w:t>Scientifique</w:t>
      </w:r>
      <w:proofErr w:type="spellEnd"/>
      <w:r w:rsidRPr="00BA6CB0">
        <w:rPr>
          <w:lang w:val="en-US"/>
        </w:rPr>
        <w:t>. </w:t>
      </w:r>
    </w:p>
    <w:p w14:paraId="3F258CE7" w14:textId="77777777" w:rsidR="001D65C8" w:rsidRDefault="001D65C8" w:rsidP="001D6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sz w:val="28"/>
          <w:szCs w:val="28"/>
          <w:lang w:val="en-US"/>
        </w:rPr>
      </w:pPr>
    </w:p>
    <w:p w14:paraId="06C1805E" w14:textId="4E4727D4" w:rsidR="005556B4" w:rsidRDefault="001D65C8" w:rsidP="00CE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sz w:val="28"/>
          <w:szCs w:val="28"/>
          <w:lang w:val="en-US"/>
        </w:rPr>
      </w:pPr>
      <w:r>
        <w:rPr>
          <w:b/>
          <w:sz w:val="28"/>
          <w:szCs w:val="28"/>
          <w:lang w:val="en-US"/>
        </w:rPr>
        <w:t>References</w:t>
      </w:r>
    </w:p>
    <w:p w14:paraId="0BEFABFB" w14:textId="77777777" w:rsidR="00DB4AE2" w:rsidRPr="00DF16C4" w:rsidRDefault="00DB4AE2" w:rsidP="00CE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sz w:val="28"/>
          <w:szCs w:val="28"/>
          <w:lang w:val="en-US"/>
        </w:rPr>
      </w:pPr>
    </w:p>
    <w:p w14:paraId="3B51B057" w14:textId="77777777" w:rsidR="0077709D" w:rsidRDefault="008A0EC0" w:rsidP="004E54FF">
      <w:pPr>
        <w:spacing w:after="0" w:line="240" w:lineRule="auto"/>
        <w:jc w:val="both"/>
        <w:rPr>
          <w:rFonts w:eastAsia="Times New Roman" w:cs="Times New Roman"/>
          <w:lang w:val="en-US" w:eastAsia="fr-FR"/>
        </w:rPr>
      </w:pPr>
      <w:r w:rsidRPr="00DF16C4">
        <w:rPr>
          <w:rFonts w:eastAsia="Times New Roman" w:cs="Times New Roman"/>
          <w:lang w:val="en-US" w:eastAsia="fr-FR"/>
        </w:rPr>
        <w:t>Alvarez-</w:t>
      </w:r>
      <w:proofErr w:type="spellStart"/>
      <w:r w:rsidRPr="00DF16C4">
        <w:rPr>
          <w:rFonts w:eastAsia="Times New Roman" w:cs="Times New Roman"/>
          <w:lang w:val="en-US" w:eastAsia="fr-FR"/>
        </w:rPr>
        <w:t>Solas</w:t>
      </w:r>
      <w:proofErr w:type="spellEnd"/>
      <w:r w:rsidRPr="00DF16C4">
        <w:rPr>
          <w:rFonts w:eastAsia="Times New Roman" w:cs="Times New Roman"/>
          <w:lang w:val="en-US" w:eastAsia="fr-FR"/>
        </w:rPr>
        <w:t>, J. and Ramstein, G.</w:t>
      </w:r>
      <w:r w:rsidR="00572850" w:rsidRPr="00DF16C4">
        <w:rPr>
          <w:rFonts w:eastAsia="Times New Roman" w:cs="Times New Roman"/>
          <w:lang w:val="en-US" w:eastAsia="fr-FR"/>
        </w:rPr>
        <w:t xml:space="preserve"> (2011).</w:t>
      </w:r>
      <w:r w:rsidRPr="00DF16C4">
        <w:rPr>
          <w:rFonts w:eastAsia="Times New Roman" w:cs="Times New Roman"/>
          <w:lang w:val="en-US" w:eastAsia="fr-FR"/>
        </w:rPr>
        <w:t xml:space="preserve"> On the triggering mechanism of Heinrich events, Proc. Natl. Acad. Sci., 108(50), E1359–E1360, doi:10.1073/pnas.1116575108.</w:t>
      </w:r>
    </w:p>
    <w:p w14:paraId="7A2E51E8" w14:textId="77777777" w:rsidR="0077709D" w:rsidRDefault="0077709D" w:rsidP="004E54FF">
      <w:pPr>
        <w:spacing w:after="0" w:line="240" w:lineRule="auto"/>
        <w:jc w:val="both"/>
        <w:rPr>
          <w:rFonts w:eastAsia="Times New Roman" w:cs="Times New Roman"/>
          <w:lang w:val="en-US" w:eastAsia="fr-FR"/>
        </w:rPr>
      </w:pPr>
    </w:p>
    <w:p w14:paraId="4DB5C920" w14:textId="47E6BEB0" w:rsidR="00C11D68" w:rsidRPr="00DF16C4" w:rsidRDefault="00C11D68" w:rsidP="004E54FF">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Beck, H. E., Zimmermann, N. E., McVicar, T. R., </w:t>
      </w:r>
      <w:proofErr w:type="spellStart"/>
      <w:r w:rsidRPr="00DF16C4">
        <w:rPr>
          <w:rFonts w:eastAsia="Times New Roman" w:cs="Times New Roman"/>
          <w:lang w:val="en-US" w:eastAsia="fr-FR"/>
        </w:rPr>
        <w:t>Vergopolan</w:t>
      </w:r>
      <w:proofErr w:type="spellEnd"/>
      <w:r w:rsidRPr="00DF16C4">
        <w:rPr>
          <w:rFonts w:eastAsia="Times New Roman" w:cs="Times New Roman"/>
          <w:lang w:val="en-US" w:eastAsia="fr-FR"/>
        </w:rPr>
        <w:t xml:space="preserve">, N., Berg, A., &amp; Wood, E. F. (2018). Present and future </w:t>
      </w:r>
      <w:proofErr w:type="spellStart"/>
      <w:r w:rsidRPr="00DF16C4">
        <w:rPr>
          <w:rFonts w:eastAsia="Times New Roman" w:cs="Times New Roman"/>
          <w:lang w:val="en-US" w:eastAsia="fr-FR"/>
        </w:rPr>
        <w:t>Köppen</w:t>
      </w:r>
      <w:proofErr w:type="spellEnd"/>
      <w:r w:rsidRPr="00DF16C4">
        <w:rPr>
          <w:rFonts w:eastAsia="Times New Roman" w:cs="Times New Roman"/>
          <w:lang w:val="en-US" w:eastAsia="fr-FR"/>
        </w:rPr>
        <w:t>-Geiger climate classification maps at 1-km resolution. Scientific data, 5, 180214.</w:t>
      </w:r>
    </w:p>
    <w:p w14:paraId="51F1A871" w14:textId="77777777" w:rsidR="00C11D68" w:rsidRPr="00DF16C4" w:rsidRDefault="00C11D68" w:rsidP="004E54FF">
      <w:pPr>
        <w:spacing w:after="0" w:line="240" w:lineRule="auto"/>
        <w:jc w:val="both"/>
        <w:rPr>
          <w:rFonts w:eastAsia="Times New Roman" w:cs="Times New Roman"/>
          <w:lang w:val="en-US" w:eastAsia="fr-FR"/>
        </w:rPr>
      </w:pPr>
    </w:p>
    <w:p w14:paraId="3ED7CC65" w14:textId="77777777" w:rsidR="0000521E" w:rsidRPr="00DF16C4" w:rsidRDefault="0000521E" w:rsidP="004E54FF">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Belda</w:t>
      </w:r>
      <w:proofErr w:type="spellEnd"/>
      <w:r w:rsidRPr="00DF16C4">
        <w:rPr>
          <w:rFonts w:eastAsia="Times New Roman" w:cs="Times New Roman"/>
          <w:lang w:val="en-US" w:eastAsia="fr-FR"/>
        </w:rPr>
        <w:t xml:space="preserve">, M., </w:t>
      </w:r>
      <w:proofErr w:type="spellStart"/>
      <w:r w:rsidRPr="00DF16C4">
        <w:rPr>
          <w:rFonts w:eastAsia="Times New Roman" w:cs="Times New Roman"/>
          <w:lang w:val="en-US" w:eastAsia="fr-FR"/>
        </w:rPr>
        <w:t>Holtanová</w:t>
      </w:r>
      <w:proofErr w:type="spellEnd"/>
      <w:r w:rsidRPr="00DF16C4">
        <w:rPr>
          <w:rFonts w:eastAsia="Times New Roman" w:cs="Times New Roman"/>
          <w:lang w:val="en-US" w:eastAsia="fr-FR"/>
        </w:rPr>
        <w:t xml:space="preserve">, E., </w:t>
      </w:r>
      <w:proofErr w:type="spellStart"/>
      <w:r w:rsidRPr="00DF16C4">
        <w:rPr>
          <w:rFonts w:eastAsia="Times New Roman" w:cs="Times New Roman"/>
          <w:lang w:val="en-US" w:eastAsia="fr-FR"/>
        </w:rPr>
        <w:t>Halenka</w:t>
      </w:r>
      <w:proofErr w:type="spellEnd"/>
      <w:r w:rsidRPr="00DF16C4">
        <w:rPr>
          <w:rFonts w:eastAsia="Times New Roman" w:cs="Times New Roman"/>
          <w:lang w:val="en-US" w:eastAsia="fr-FR"/>
        </w:rPr>
        <w:t xml:space="preserve">, T., </w:t>
      </w:r>
      <w:proofErr w:type="spellStart"/>
      <w:r w:rsidRPr="00DF16C4">
        <w:rPr>
          <w:rFonts w:eastAsia="Times New Roman" w:cs="Times New Roman"/>
          <w:lang w:val="en-US" w:eastAsia="fr-FR"/>
        </w:rPr>
        <w:t>Kalvová</w:t>
      </w:r>
      <w:proofErr w:type="spellEnd"/>
      <w:r w:rsidRPr="00DF16C4">
        <w:rPr>
          <w:rFonts w:eastAsia="Times New Roman" w:cs="Times New Roman"/>
          <w:lang w:val="en-US" w:eastAsia="fr-FR"/>
        </w:rPr>
        <w:t xml:space="preserve">, J., &amp; </w:t>
      </w:r>
      <w:proofErr w:type="spellStart"/>
      <w:r w:rsidRPr="00DF16C4">
        <w:rPr>
          <w:rFonts w:eastAsia="Times New Roman" w:cs="Times New Roman"/>
          <w:lang w:val="en-US" w:eastAsia="fr-FR"/>
        </w:rPr>
        <w:t>Hlávka</w:t>
      </w:r>
      <w:proofErr w:type="spellEnd"/>
      <w:r w:rsidRPr="00DF16C4">
        <w:rPr>
          <w:rFonts w:eastAsia="Times New Roman" w:cs="Times New Roman"/>
          <w:lang w:val="en-US" w:eastAsia="fr-FR"/>
        </w:rPr>
        <w:t xml:space="preserve">, Z. (2015). Evaluation of CMIP5 present climate simulations using the </w:t>
      </w:r>
      <w:proofErr w:type="spellStart"/>
      <w:r w:rsidRPr="00DF16C4">
        <w:rPr>
          <w:rFonts w:eastAsia="Times New Roman" w:cs="Times New Roman"/>
          <w:lang w:val="en-US" w:eastAsia="fr-FR"/>
        </w:rPr>
        <w:t>Köppen</w:t>
      </w:r>
      <w:proofErr w:type="spellEnd"/>
      <w:r w:rsidRPr="00DF16C4">
        <w:rPr>
          <w:rFonts w:eastAsia="Times New Roman" w:cs="Times New Roman"/>
          <w:lang w:val="en-US" w:eastAsia="fr-FR"/>
        </w:rPr>
        <w:t xml:space="preserve">-Trewartha climate classification. </w:t>
      </w:r>
      <w:r w:rsidRPr="00DF16C4">
        <w:rPr>
          <w:rFonts w:eastAsia="Times New Roman" w:cs="Times New Roman"/>
          <w:iCs/>
          <w:lang w:val="en-US" w:eastAsia="fr-FR"/>
        </w:rPr>
        <w:t>Climate Research</w:t>
      </w:r>
      <w:r w:rsidRPr="00DF16C4">
        <w:rPr>
          <w:rFonts w:eastAsia="Times New Roman" w:cs="Times New Roman"/>
          <w:lang w:val="en-US" w:eastAsia="fr-FR"/>
        </w:rPr>
        <w:t xml:space="preserve">, </w:t>
      </w:r>
      <w:r w:rsidRPr="00DF16C4">
        <w:rPr>
          <w:rFonts w:eastAsia="Times New Roman" w:cs="Times New Roman"/>
          <w:iCs/>
          <w:lang w:val="en-US" w:eastAsia="fr-FR"/>
        </w:rPr>
        <w:t>64</w:t>
      </w:r>
      <w:r w:rsidRPr="00DF16C4">
        <w:rPr>
          <w:rFonts w:eastAsia="Times New Roman" w:cs="Times New Roman"/>
          <w:lang w:val="en-US" w:eastAsia="fr-FR"/>
        </w:rPr>
        <w:t>(3), 201-212.</w:t>
      </w:r>
    </w:p>
    <w:p w14:paraId="77C91442" w14:textId="77777777" w:rsidR="00E62569" w:rsidRPr="00DF16C4" w:rsidRDefault="00E62569" w:rsidP="00DF16C4">
      <w:pPr>
        <w:spacing w:after="0" w:line="240" w:lineRule="auto"/>
        <w:jc w:val="both"/>
        <w:rPr>
          <w:rFonts w:eastAsia="Times New Roman" w:cs="Times New Roman"/>
          <w:lang w:val="en-US" w:eastAsia="fr-FR"/>
        </w:rPr>
      </w:pPr>
    </w:p>
    <w:p w14:paraId="781B1272" w14:textId="3FC3CEE7" w:rsidR="00192986" w:rsidRDefault="00192986"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lastRenderedPageBreak/>
        <w:t>Bronselaer</w:t>
      </w:r>
      <w:proofErr w:type="spellEnd"/>
      <w:r w:rsidRPr="00DF16C4">
        <w:rPr>
          <w:rFonts w:eastAsia="Times New Roman" w:cs="Times New Roman"/>
          <w:lang w:val="en-US" w:eastAsia="fr-FR"/>
        </w:rPr>
        <w:t xml:space="preserve">, B., Winton, M., </w:t>
      </w:r>
      <w:proofErr w:type="spellStart"/>
      <w:r w:rsidRPr="00DF16C4">
        <w:rPr>
          <w:rFonts w:eastAsia="Times New Roman" w:cs="Times New Roman"/>
          <w:lang w:val="en-US" w:eastAsia="fr-FR"/>
        </w:rPr>
        <w:t>Griffies</w:t>
      </w:r>
      <w:proofErr w:type="spellEnd"/>
      <w:r w:rsidRPr="00DF16C4">
        <w:rPr>
          <w:rFonts w:eastAsia="Times New Roman" w:cs="Times New Roman"/>
          <w:lang w:val="en-US" w:eastAsia="fr-FR"/>
        </w:rPr>
        <w:t xml:space="preserve">, S. M., </w:t>
      </w:r>
      <w:proofErr w:type="spellStart"/>
      <w:r w:rsidRPr="00DF16C4">
        <w:rPr>
          <w:rFonts w:eastAsia="Times New Roman" w:cs="Times New Roman"/>
          <w:lang w:val="en-US" w:eastAsia="fr-FR"/>
        </w:rPr>
        <w:t>Hurlin</w:t>
      </w:r>
      <w:proofErr w:type="spellEnd"/>
      <w:r w:rsidRPr="00DF16C4">
        <w:rPr>
          <w:rFonts w:eastAsia="Times New Roman" w:cs="Times New Roman"/>
          <w:lang w:val="en-US" w:eastAsia="fr-FR"/>
        </w:rPr>
        <w:t xml:space="preserve">, W. J., Rodgers, K. B., </w:t>
      </w:r>
      <w:proofErr w:type="spellStart"/>
      <w:r w:rsidRPr="00DF16C4">
        <w:rPr>
          <w:rFonts w:eastAsia="Times New Roman" w:cs="Times New Roman"/>
          <w:lang w:val="en-US" w:eastAsia="fr-FR"/>
        </w:rPr>
        <w:t>Sergienko</w:t>
      </w:r>
      <w:proofErr w:type="spellEnd"/>
      <w:r w:rsidRPr="00DF16C4">
        <w:rPr>
          <w:rFonts w:eastAsia="Times New Roman" w:cs="Times New Roman"/>
          <w:lang w:val="en-US" w:eastAsia="fr-FR"/>
        </w:rPr>
        <w:t>, O. V., Stouffer, R. J., Russell, J. L.</w:t>
      </w:r>
      <w:r w:rsidR="00572850" w:rsidRPr="00DF16C4">
        <w:rPr>
          <w:rFonts w:eastAsia="Times New Roman" w:cs="Times New Roman"/>
          <w:lang w:val="en-US" w:eastAsia="fr-FR"/>
        </w:rPr>
        <w:t>(2018).</w:t>
      </w:r>
      <w:r w:rsidRPr="00DF16C4">
        <w:rPr>
          <w:rFonts w:eastAsia="Times New Roman" w:cs="Times New Roman"/>
          <w:lang w:val="en-US" w:eastAsia="fr-FR"/>
        </w:rPr>
        <w:t xml:space="preserve"> Change in future climate due to Antarctic meltwater. Nature,</w:t>
      </w:r>
      <w:r w:rsidR="000B3A99" w:rsidRPr="00DF16C4">
        <w:rPr>
          <w:rFonts w:eastAsia="Times New Roman" w:cs="Times New Roman"/>
          <w:lang w:val="en-US" w:eastAsia="fr-FR"/>
        </w:rPr>
        <w:t xml:space="preserve"> doi:10.1038/s41586-018-0712-z</w:t>
      </w:r>
      <w:r w:rsidR="00572850" w:rsidRPr="00DF16C4">
        <w:rPr>
          <w:rFonts w:eastAsia="Times New Roman" w:cs="Times New Roman"/>
          <w:lang w:val="en-US" w:eastAsia="fr-FR"/>
        </w:rPr>
        <w:t>.</w:t>
      </w:r>
    </w:p>
    <w:p w14:paraId="58D0B679" w14:textId="77777777" w:rsidR="00FE3455" w:rsidRDefault="00FE3455" w:rsidP="00DF16C4">
      <w:pPr>
        <w:spacing w:after="0" w:line="240" w:lineRule="auto"/>
        <w:jc w:val="both"/>
        <w:rPr>
          <w:rFonts w:eastAsia="Times New Roman" w:cs="Times New Roman"/>
          <w:lang w:val="en-US" w:eastAsia="fr-FR"/>
        </w:rPr>
      </w:pPr>
    </w:p>
    <w:p w14:paraId="314C57CA" w14:textId="77777777" w:rsidR="00FE3455" w:rsidRPr="0088212A" w:rsidRDefault="00FE3455" w:rsidP="0088212A">
      <w:pPr>
        <w:spacing w:after="0" w:line="240" w:lineRule="auto"/>
        <w:jc w:val="both"/>
        <w:rPr>
          <w:rFonts w:eastAsia="Times New Roman" w:cs="Times New Roman"/>
          <w:lang w:val="en-US" w:eastAsia="fr-FR"/>
        </w:rPr>
      </w:pPr>
      <w:r w:rsidRPr="0088212A">
        <w:rPr>
          <w:rFonts w:eastAsia="Times New Roman" w:cs="Times New Roman"/>
          <w:lang w:val="en-US" w:eastAsia="fr-FR"/>
        </w:rPr>
        <w:t>Cannon, A. J. (2016). Multivariate bias correction of climate model output: Matching marginal distributions and intervariable dependence structure. Journal of Climate, 29(19), 7045-7064.</w:t>
      </w:r>
    </w:p>
    <w:p w14:paraId="59F534D8" w14:textId="77777777" w:rsidR="00FE3455" w:rsidRPr="0088212A" w:rsidRDefault="00FE3455" w:rsidP="0088212A">
      <w:pPr>
        <w:spacing w:after="0" w:line="240" w:lineRule="auto"/>
        <w:jc w:val="both"/>
        <w:rPr>
          <w:rFonts w:eastAsia="Times New Roman" w:cs="Times New Roman"/>
          <w:lang w:val="en-US" w:eastAsia="fr-FR"/>
        </w:rPr>
      </w:pPr>
    </w:p>
    <w:p w14:paraId="273D540B" w14:textId="0B7EDD5F" w:rsidR="00FE3455" w:rsidRPr="0088212A" w:rsidRDefault="00FE3455" w:rsidP="0088212A">
      <w:pPr>
        <w:spacing w:after="0" w:line="240" w:lineRule="auto"/>
        <w:jc w:val="both"/>
        <w:rPr>
          <w:rFonts w:eastAsia="Times New Roman" w:cs="Times New Roman"/>
          <w:lang w:val="en-US" w:eastAsia="fr-FR"/>
        </w:rPr>
      </w:pPr>
      <w:r w:rsidRPr="0088212A">
        <w:rPr>
          <w:rFonts w:eastAsia="Times New Roman" w:cs="Times New Roman"/>
          <w:lang w:val="en-US" w:eastAsia="fr-FR"/>
        </w:rPr>
        <w:t>Cannon, A. J. (2018). Multivariate quantile mapping bias correction: an N-dimensional probability density function transform for climate model simulations of multiple variables. Climate dynamics, 50(1-2), 31-49.</w:t>
      </w:r>
    </w:p>
    <w:p w14:paraId="419FA3F6" w14:textId="77777777" w:rsidR="00192986" w:rsidRPr="00DF16C4" w:rsidRDefault="00192986" w:rsidP="00DF16C4">
      <w:pPr>
        <w:spacing w:after="0" w:line="240" w:lineRule="auto"/>
        <w:jc w:val="both"/>
        <w:rPr>
          <w:rFonts w:eastAsia="Times New Roman" w:cs="Times New Roman"/>
          <w:lang w:val="en-US" w:eastAsia="fr-FR"/>
        </w:rPr>
      </w:pPr>
    </w:p>
    <w:p w14:paraId="2461FAA5" w14:textId="77777777" w:rsidR="008A0EC0" w:rsidRPr="00DF16C4" w:rsidRDefault="008A0EC0"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Church, J. A., Clark, P. U., </w:t>
      </w:r>
      <w:proofErr w:type="spellStart"/>
      <w:r w:rsidRPr="00DF16C4">
        <w:rPr>
          <w:rFonts w:eastAsia="Times New Roman" w:cs="Times New Roman"/>
          <w:lang w:val="en-US" w:eastAsia="fr-FR"/>
        </w:rPr>
        <w:t>Cazenave</w:t>
      </w:r>
      <w:proofErr w:type="spellEnd"/>
      <w:r w:rsidRPr="00DF16C4">
        <w:rPr>
          <w:rFonts w:eastAsia="Times New Roman" w:cs="Times New Roman"/>
          <w:lang w:val="en-US" w:eastAsia="fr-FR"/>
        </w:rPr>
        <w:t xml:space="preserve">, A., Gregory, J. M., </w:t>
      </w:r>
      <w:proofErr w:type="spellStart"/>
      <w:r w:rsidRPr="00DF16C4">
        <w:rPr>
          <w:rFonts w:eastAsia="Times New Roman" w:cs="Times New Roman"/>
          <w:lang w:val="en-US" w:eastAsia="fr-FR"/>
        </w:rPr>
        <w:t>Jevrejeva</w:t>
      </w:r>
      <w:proofErr w:type="spellEnd"/>
      <w:r w:rsidRPr="00DF16C4">
        <w:rPr>
          <w:rFonts w:eastAsia="Times New Roman" w:cs="Times New Roman"/>
          <w:lang w:val="en-US" w:eastAsia="fr-FR"/>
        </w:rPr>
        <w:t xml:space="preserve">, S., </w:t>
      </w:r>
      <w:proofErr w:type="spellStart"/>
      <w:r w:rsidRPr="00DF16C4">
        <w:rPr>
          <w:rFonts w:eastAsia="Times New Roman" w:cs="Times New Roman"/>
          <w:lang w:val="en-US" w:eastAsia="fr-FR"/>
        </w:rPr>
        <w:t>Levermann</w:t>
      </w:r>
      <w:proofErr w:type="spellEnd"/>
      <w:r w:rsidRPr="00DF16C4">
        <w:rPr>
          <w:rFonts w:eastAsia="Times New Roman" w:cs="Times New Roman"/>
          <w:lang w:val="en-US" w:eastAsia="fr-FR"/>
        </w:rPr>
        <w:t xml:space="preserve">, A., Merrifield, M. A., Milne, G. A., Nerem, R. S., Nunn, P. D., Payne, A. J., Pfeffer, W. T., Stammer, D. and Unnikrishnan, A. S.: Sea Level Change, in Climate Change 2013: The Physical Science Basis. Contribution of Working Group I to the Fifth Assessment Report of the Intergovernmental Panel on Climate Change [Stocker, T.F., D. Qin, G.-K. Plattner, M. </w:t>
      </w:r>
      <w:proofErr w:type="spellStart"/>
      <w:r w:rsidRPr="00DF16C4">
        <w:rPr>
          <w:rFonts w:eastAsia="Times New Roman" w:cs="Times New Roman"/>
          <w:lang w:val="en-US" w:eastAsia="fr-FR"/>
        </w:rPr>
        <w:t>Tignor</w:t>
      </w:r>
      <w:proofErr w:type="spellEnd"/>
      <w:r w:rsidRPr="00DF16C4">
        <w:rPr>
          <w:rFonts w:eastAsia="Times New Roman" w:cs="Times New Roman"/>
          <w:lang w:val="en-US" w:eastAsia="fr-FR"/>
        </w:rPr>
        <w:t xml:space="preserve">, S.K. Allen, J. </w:t>
      </w:r>
      <w:proofErr w:type="spellStart"/>
      <w:r w:rsidRPr="00DF16C4">
        <w:rPr>
          <w:rFonts w:eastAsia="Times New Roman" w:cs="Times New Roman"/>
          <w:lang w:val="en-US" w:eastAsia="fr-FR"/>
        </w:rPr>
        <w:t>Boschung</w:t>
      </w:r>
      <w:proofErr w:type="spellEnd"/>
      <w:r w:rsidRPr="00DF16C4">
        <w:rPr>
          <w:rFonts w:eastAsia="Times New Roman" w:cs="Times New Roman"/>
          <w:lang w:val="en-US" w:eastAsia="fr-FR"/>
        </w:rPr>
        <w:t xml:space="preserve">, A. </w:t>
      </w:r>
      <w:proofErr w:type="spellStart"/>
      <w:r w:rsidRPr="00DF16C4">
        <w:rPr>
          <w:rFonts w:eastAsia="Times New Roman" w:cs="Times New Roman"/>
          <w:lang w:val="en-US" w:eastAsia="fr-FR"/>
        </w:rPr>
        <w:t>Nauels</w:t>
      </w:r>
      <w:proofErr w:type="spellEnd"/>
      <w:r w:rsidRPr="00DF16C4">
        <w:rPr>
          <w:rFonts w:eastAsia="Times New Roman" w:cs="Times New Roman"/>
          <w:lang w:val="en-US" w:eastAsia="fr-FR"/>
        </w:rPr>
        <w:t>, Y. Xia, pp. 1137–1216., 2013.</w:t>
      </w:r>
    </w:p>
    <w:p w14:paraId="5DD96375" w14:textId="77777777" w:rsidR="00524751" w:rsidRPr="00DF16C4" w:rsidRDefault="00524751" w:rsidP="00DF16C4">
      <w:pPr>
        <w:spacing w:after="0" w:line="240" w:lineRule="auto"/>
        <w:jc w:val="both"/>
        <w:rPr>
          <w:rFonts w:eastAsia="Times New Roman" w:cs="Times New Roman"/>
          <w:lang w:val="en-US" w:eastAsia="fr-FR"/>
        </w:rPr>
      </w:pPr>
    </w:p>
    <w:p w14:paraId="4043335D" w14:textId="77777777" w:rsidR="0077709D" w:rsidRPr="00DF16C4" w:rsidRDefault="0077709D" w:rsidP="0077709D">
      <w:pPr>
        <w:spacing w:after="0" w:line="240" w:lineRule="auto"/>
        <w:jc w:val="both"/>
        <w:rPr>
          <w:rFonts w:eastAsia="Times New Roman" w:cs="Times New Roman"/>
          <w:lang w:val="en-US" w:eastAsia="fr-FR"/>
        </w:rPr>
      </w:pPr>
      <w:r w:rsidRPr="0077709D">
        <w:rPr>
          <w:rFonts w:eastAsia="Times New Roman" w:cs="Times New Roman"/>
          <w:lang w:val="en-US" w:eastAsia="fr-FR"/>
        </w:rPr>
        <w:t xml:space="preserve">Collins, M., </w:t>
      </w:r>
      <w:proofErr w:type="spellStart"/>
      <w:r w:rsidRPr="0077709D">
        <w:rPr>
          <w:rFonts w:eastAsia="Times New Roman" w:cs="Times New Roman"/>
          <w:lang w:val="en-US" w:eastAsia="fr-FR"/>
        </w:rPr>
        <w:t>Knutti</w:t>
      </w:r>
      <w:proofErr w:type="spellEnd"/>
      <w:r w:rsidRPr="0077709D">
        <w:rPr>
          <w:rFonts w:eastAsia="Times New Roman" w:cs="Times New Roman"/>
          <w:lang w:val="en-US" w:eastAsia="fr-FR"/>
        </w:rPr>
        <w:t xml:space="preserve">, R., </w:t>
      </w:r>
      <w:proofErr w:type="spellStart"/>
      <w:r w:rsidRPr="0077709D">
        <w:rPr>
          <w:rFonts w:eastAsia="Times New Roman" w:cs="Times New Roman"/>
          <w:lang w:val="en-US" w:eastAsia="fr-FR"/>
        </w:rPr>
        <w:t>Arblaster</w:t>
      </w:r>
      <w:proofErr w:type="spellEnd"/>
      <w:r w:rsidRPr="0077709D">
        <w:rPr>
          <w:rFonts w:eastAsia="Times New Roman" w:cs="Times New Roman"/>
          <w:lang w:val="en-US" w:eastAsia="fr-FR"/>
        </w:rPr>
        <w:t xml:space="preserve">, J., Dufresne, J. L., </w:t>
      </w:r>
      <w:proofErr w:type="spellStart"/>
      <w:r w:rsidRPr="0077709D">
        <w:rPr>
          <w:rFonts w:eastAsia="Times New Roman" w:cs="Times New Roman"/>
          <w:lang w:val="en-US" w:eastAsia="fr-FR"/>
        </w:rPr>
        <w:t>Fichefet</w:t>
      </w:r>
      <w:proofErr w:type="spellEnd"/>
      <w:r w:rsidRPr="0077709D">
        <w:rPr>
          <w:rFonts w:eastAsia="Times New Roman" w:cs="Times New Roman"/>
          <w:lang w:val="en-US" w:eastAsia="fr-FR"/>
        </w:rPr>
        <w:t xml:space="preserve">, T., </w:t>
      </w:r>
      <w:proofErr w:type="spellStart"/>
      <w:r w:rsidRPr="0077709D">
        <w:rPr>
          <w:rFonts w:eastAsia="Times New Roman" w:cs="Times New Roman"/>
          <w:lang w:val="en-US" w:eastAsia="fr-FR"/>
        </w:rPr>
        <w:t>Friedlingstein</w:t>
      </w:r>
      <w:proofErr w:type="spellEnd"/>
      <w:r w:rsidRPr="0077709D">
        <w:rPr>
          <w:rFonts w:eastAsia="Times New Roman" w:cs="Times New Roman"/>
          <w:lang w:val="en-US" w:eastAsia="fr-FR"/>
        </w:rPr>
        <w:t xml:space="preserve">, P., ... &amp; </w:t>
      </w:r>
      <w:proofErr w:type="spellStart"/>
      <w:r w:rsidRPr="0077709D">
        <w:rPr>
          <w:rFonts w:eastAsia="Times New Roman" w:cs="Times New Roman"/>
          <w:lang w:val="en-US" w:eastAsia="fr-FR"/>
        </w:rPr>
        <w:t>Shongwe</w:t>
      </w:r>
      <w:proofErr w:type="spellEnd"/>
      <w:r w:rsidRPr="0077709D">
        <w:rPr>
          <w:rFonts w:eastAsia="Times New Roman" w:cs="Times New Roman"/>
          <w:lang w:val="en-US" w:eastAsia="fr-FR"/>
        </w:rPr>
        <w:t xml:space="preserve">, M. (2013). Long-term climate change: projections, commitments and irreversibility, </w:t>
      </w:r>
      <w:r w:rsidRPr="00DF16C4">
        <w:rPr>
          <w:rFonts w:eastAsia="Times New Roman" w:cs="Times New Roman"/>
          <w:lang w:val="en-US" w:eastAsia="fr-FR"/>
        </w:rPr>
        <w:t xml:space="preserve">in Climate Change 2013: The Physical Science Basis. Contribution of Working Group I to the Fifth Assessment Report of the Intergovernmental Panel on Climate Change [Stocker, T.F., D. Qin, G.-K. Plattner, M. </w:t>
      </w:r>
      <w:proofErr w:type="spellStart"/>
      <w:r w:rsidRPr="00DF16C4">
        <w:rPr>
          <w:rFonts w:eastAsia="Times New Roman" w:cs="Times New Roman"/>
          <w:lang w:val="en-US" w:eastAsia="fr-FR"/>
        </w:rPr>
        <w:t>Tignor</w:t>
      </w:r>
      <w:proofErr w:type="spellEnd"/>
      <w:r w:rsidRPr="00DF16C4">
        <w:rPr>
          <w:rFonts w:eastAsia="Times New Roman" w:cs="Times New Roman"/>
          <w:lang w:val="en-US" w:eastAsia="fr-FR"/>
        </w:rPr>
        <w:t xml:space="preserve">, S.K. Allen, J. </w:t>
      </w:r>
      <w:proofErr w:type="spellStart"/>
      <w:r w:rsidRPr="00DF16C4">
        <w:rPr>
          <w:rFonts w:eastAsia="Times New Roman" w:cs="Times New Roman"/>
          <w:lang w:val="en-US" w:eastAsia="fr-FR"/>
        </w:rPr>
        <w:t>Boschung</w:t>
      </w:r>
      <w:proofErr w:type="spellEnd"/>
      <w:r w:rsidRPr="00DF16C4">
        <w:rPr>
          <w:rFonts w:eastAsia="Times New Roman" w:cs="Times New Roman"/>
          <w:lang w:val="en-US" w:eastAsia="fr-FR"/>
        </w:rPr>
        <w:t xml:space="preserve">, A. </w:t>
      </w:r>
      <w:proofErr w:type="spellStart"/>
      <w:r w:rsidRPr="00DF16C4">
        <w:rPr>
          <w:rFonts w:eastAsia="Times New Roman" w:cs="Times New Roman"/>
          <w:lang w:val="en-US" w:eastAsia="fr-FR"/>
        </w:rPr>
        <w:t>Nauels</w:t>
      </w:r>
      <w:proofErr w:type="spellEnd"/>
      <w:r w:rsidRPr="00DF16C4">
        <w:rPr>
          <w:rFonts w:eastAsia="Times New Roman" w:cs="Times New Roman"/>
          <w:lang w:val="en-US" w:eastAsia="fr-FR"/>
        </w:rPr>
        <w:t>, Y. Xia, pp. 1137–1216., 2013.</w:t>
      </w:r>
    </w:p>
    <w:p w14:paraId="61B3E8DF" w14:textId="34767A6B" w:rsidR="0077709D" w:rsidRPr="0077709D" w:rsidRDefault="0077709D" w:rsidP="00DF16C4">
      <w:pPr>
        <w:spacing w:after="0" w:line="240" w:lineRule="auto"/>
        <w:jc w:val="both"/>
        <w:rPr>
          <w:rFonts w:eastAsia="Times New Roman" w:cs="Times New Roman"/>
          <w:lang w:val="en-US" w:eastAsia="fr-FR"/>
        </w:rPr>
      </w:pPr>
    </w:p>
    <w:p w14:paraId="4DF99D42" w14:textId="64E10A7C" w:rsidR="0077709D" w:rsidRPr="0077709D" w:rsidRDefault="0077709D" w:rsidP="00DF16C4">
      <w:pPr>
        <w:spacing w:after="0" w:line="240" w:lineRule="auto"/>
        <w:jc w:val="both"/>
        <w:rPr>
          <w:rFonts w:eastAsia="Times New Roman" w:cs="Times New Roman"/>
          <w:lang w:val="en-US" w:eastAsia="fr-FR"/>
        </w:rPr>
      </w:pPr>
      <w:r w:rsidRPr="0077709D">
        <w:rPr>
          <w:rFonts w:eastAsia="Times New Roman" w:cs="Times New Roman"/>
          <w:lang w:val="en-US" w:eastAsia="fr-FR"/>
        </w:rPr>
        <w:t xml:space="preserve">Christensen, J. H., </w:t>
      </w:r>
      <w:proofErr w:type="spellStart"/>
      <w:r w:rsidRPr="0077709D">
        <w:rPr>
          <w:rFonts w:eastAsia="Times New Roman" w:cs="Times New Roman"/>
          <w:lang w:val="en-US" w:eastAsia="fr-FR"/>
        </w:rPr>
        <w:t>Kanikicharla</w:t>
      </w:r>
      <w:proofErr w:type="spellEnd"/>
      <w:r w:rsidRPr="0077709D">
        <w:rPr>
          <w:rFonts w:eastAsia="Times New Roman" w:cs="Times New Roman"/>
          <w:lang w:val="en-US" w:eastAsia="fr-FR"/>
        </w:rPr>
        <w:t xml:space="preserve">, K. K., Marshall, G., &amp; Turner, J. (2013). Climate phenomena and their relevance for future regional climate change, </w:t>
      </w:r>
      <w:r w:rsidRPr="00DF16C4">
        <w:rPr>
          <w:rFonts w:eastAsia="Times New Roman" w:cs="Times New Roman"/>
          <w:lang w:val="en-US" w:eastAsia="fr-FR"/>
        </w:rPr>
        <w:t xml:space="preserve">in Climate Change 2013: The Physical Science Basis. Contribution of Working Group I to the Fifth Assessment Report of the Intergovernmental Panel on Climate Change [Stocker, T.F., D. Qin, G.-K. Plattner, M. </w:t>
      </w:r>
      <w:proofErr w:type="spellStart"/>
      <w:r w:rsidRPr="00DF16C4">
        <w:rPr>
          <w:rFonts w:eastAsia="Times New Roman" w:cs="Times New Roman"/>
          <w:lang w:val="en-US" w:eastAsia="fr-FR"/>
        </w:rPr>
        <w:t>Tignor</w:t>
      </w:r>
      <w:proofErr w:type="spellEnd"/>
      <w:r w:rsidRPr="00DF16C4">
        <w:rPr>
          <w:rFonts w:eastAsia="Times New Roman" w:cs="Times New Roman"/>
          <w:lang w:val="en-US" w:eastAsia="fr-FR"/>
        </w:rPr>
        <w:t xml:space="preserve">, S.K. Allen, J. </w:t>
      </w:r>
      <w:proofErr w:type="spellStart"/>
      <w:r w:rsidRPr="00DF16C4">
        <w:rPr>
          <w:rFonts w:eastAsia="Times New Roman" w:cs="Times New Roman"/>
          <w:lang w:val="en-US" w:eastAsia="fr-FR"/>
        </w:rPr>
        <w:t>Boschung</w:t>
      </w:r>
      <w:proofErr w:type="spellEnd"/>
      <w:r w:rsidRPr="00DF16C4">
        <w:rPr>
          <w:rFonts w:eastAsia="Times New Roman" w:cs="Times New Roman"/>
          <w:lang w:val="en-US" w:eastAsia="fr-FR"/>
        </w:rPr>
        <w:t xml:space="preserve">, A. </w:t>
      </w:r>
      <w:proofErr w:type="spellStart"/>
      <w:r w:rsidRPr="00DF16C4">
        <w:rPr>
          <w:rFonts w:eastAsia="Times New Roman" w:cs="Times New Roman"/>
          <w:lang w:val="en-US" w:eastAsia="fr-FR"/>
        </w:rPr>
        <w:t>Nauels</w:t>
      </w:r>
      <w:proofErr w:type="spellEnd"/>
      <w:r w:rsidRPr="00DF16C4">
        <w:rPr>
          <w:rFonts w:eastAsia="Times New Roman" w:cs="Times New Roman"/>
          <w:lang w:val="en-US" w:eastAsia="fr-FR"/>
        </w:rPr>
        <w:t>, Y. Xia, pp. 1137–1216., 2013.</w:t>
      </w:r>
    </w:p>
    <w:p w14:paraId="4E27219D" w14:textId="77777777" w:rsidR="0077709D" w:rsidRPr="0077709D" w:rsidRDefault="0077709D" w:rsidP="00DF16C4">
      <w:pPr>
        <w:spacing w:after="0" w:line="240" w:lineRule="auto"/>
        <w:jc w:val="both"/>
        <w:rPr>
          <w:rFonts w:eastAsia="Times New Roman" w:cs="Times New Roman"/>
          <w:lang w:val="en-US" w:eastAsia="fr-FR"/>
        </w:rPr>
      </w:pPr>
    </w:p>
    <w:p w14:paraId="77C95F56" w14:textId="77777777" w:rsidR="00F92A16" w:rsidRDefault="00F92A16"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Dahl-Jensen, D., </w:t>
      </w:r>
      <w:proofErr w:type="spellStart"/>
      <w:r w:rsidRPr="00DF16C4">
        <w:rPr>
          <w:rFonts w:eastAsia="Times New Roman" w:cs="Times New Roman"/>
          <w:lang w:val="en-US" w:eastAsia="fr-FR"/>
        </w:rPr>
        <w:t>Mosegaard</w:t>
      </w:r>
      <w:proofErr w:type="spellEnd"/>
      <w:r w:rsidRPr="00DF16C4">
        <w:rPr>
          <w:rFonts w:eastAsia="Times New Roman" w:cs="Times New Roman"/>
          <w:lang w:val="en-US" w:eastAsia="fr-FR"/>
        </w:rPr>
        <w:t xml:space="preserve">, K., </w:t>
      </w:r>
      <w:proofErr w:type="spellStart"/>
      <w:r w:rsidRPr="00DF16C4">
        <w:rPr>
          <w:rFonts w:eastAsia="Times New Roman" w:cs="Times New Roman"/>
          <w:lang w:val="en-US" w:eastAsia="fr-FR"/>
        </w:rPr>
        <w:t>Gundestrup</w:t>
      </w:r>
      <w:proofErr w:type="spellEnd"/>
      <w:r w:rsidRPr="00DF16C4">
        <w:rPr>
          <w:rFonts w:eastAsia="Times New Roman" w:cs="Times New Roman"/>
          <w:lang w:val="en-US" w:eastAsia="fr-FR"/>
        </w:rPr>
        <w:t xml:space="preserve">, N., </w:t>
      </w:r>
      <w:proofErr w:type="spellStart"/>
      <w:r w:rsidRPr="00DF16C4">
        <w:rPr>
          <w:rFonts w:eastAsia="Times New Roman" w:cs="Times New Roman"/>
          <w:lang w:val="en-US" w:eastAsia="fr-FR"/>
        </w:rPr>
        <w:t>Clow</w:t>
      </w:r>
      <w:proofErr w:type="spellEnd"/>
      <w:r w:rsidRPr="00DF16C4">
        <w:rPr>
          <w:rFonts w:eastAsia="Times New Roman" w:cs="Times New Roman"/>
          <w:lang w:val="en-US" w:eastAsia="fr-FR"/>
        </w:rPr>
        <w:t xml:space="preserve">, G. D., Johnsen, S. J., Hansen, A. W., &amp; Balling, N. (1998). Past temperatures directly from the Greenland ice sheet. </w:t>
      </w:r>
      <w:r w:rsidRPr="0088212A">
        <w:rPr>
          <w:rFonts w:eastAsia="Times New Roman" w:cs="Times New Roman"/>
          <w:lang w:val="en-US" w:eastAsia="fr-FR"/>
        </w:rPr>
        <w:t>Science</w:t>
      </w:r>
      <w:r w:rsidRPr="00DF16C4">
        <w:rPr>
          <w:rFonts w:eastAsia="Times New Roman" w:cs="Times New Roman"/>
          <w:lang w:val="en-US" w:eastAsia="fr-FR"/>
        </w:rPr>
        <w:t xml:space="preserve">, </w:t>
      </w:r>
      <w:r w:rsidRPr="0088212A">
        <w:rPr>
          <w:rFonts w:eastAsia="Times New Roman" w:cs="Times New Roman"/>
          <w:lang w:val="en-US" w:eastAsia="fr-FR"/>
        </w:rPr>
        <w:t>282</w:t>
      </w:r>
      <w:r w:rsidRPr="00DF16C4">
        <w:rPr>
          <w:rFonts w:eastAsia="Times New Roman" w:cs="Times New Roman"/>
          <w:lang w:val="en-US" w:eastAsia="fr-FR"/>
        </w:rPr>
        <w:t>(5387), 268-271.</w:t>
      </w:r>
    </w:p>
    <w:p w14:paraId="52C73F7F" w14:textId="77777777" w:rsidR="008605DB" w:rsidRPr="00DF16C4" w:rsidRDefault="008605DB" w:rsidP="00DF16C4">
      <w:pPr>
        <w:spacing w:after="0" w:line="240" w:lineRule="auto"/>
        <w:jc w:val="both"/>
        <w:rPr>
          <w:rFonts w:eastAsia="Times New Roman" w:cs="Times New Roman"/>
          <w:lang w:val="en-US" w:eastAsia="fr-FR"/>
        </w:rPr>
      </w:pPr>
    </w:p>
    <w:p w14:paraId="035B4C4C" w14:textId="77777777" w:rsidR="00E40001" w:rsidRPr="00DF16C4" w:rsidRDefault="00AD4C45" w:rsidP="00DF16C4">
      <w:pPr>
        <w:spacing w:after="0" w:line="240" w:lineRule="auto"/>
        <w:jc w:val="both"/>
        <w:rPr>
          <w:rFonts w:eastAsia="Times New Roman" w:cs="Times New Roman"/>
          <w:lang w:val="en-US" w:eastAsia="fr-FR"/>
        </w:rPr>
      </w:pPr>
      <w:proofErr w:type="spellStart"/>
      <w:r w:rsidRPr="002D27DC">
        <w:rPr>
          <w:rFonts w:eastAsia="Times New Roman" w:cs="Times New Roman"/>
          <w:lang w:val="en-US" w:eastAsia="fr-FR"/>
        </w:rPr>
        <w:t>Defrance</w:t>
      </w:r>
      <w:proofErr w:type="spellEnd"/>
      <w:r w:rsidRPr="002D27DC">
        <w:rPr>
          <w:rFonts w:eastAsia="Times New Roman" w:cs="Times New Roman"/>
          <w:lang w:val="en-US" w:eastAsia="fr-FR"/>
        </w:rPr>
        <w:t xml:space="preserve">, D., Ramstein, G., </w:t>
      </w:r>
      <w:proofErr w:type="spellStart"/>
      <w:r w:rsidRPr="002D27DC">
        <w:rPr>
          <w:rFonts w:eastAsia="Times New Roman" w:cs="Times New Roman"/>
          <w:lang w:val="en-US" w:eastAsia="fr-FR"/>
        </w:rPr>
        <w:t>Charbit</w:t>
      </w:r>
      <w:proofErr w:type="spellEnd"/>
      <w:r w:rsidRPr="002D27DC">
        <w:rPr>
          <w:rFonts w:eastAsia="Times New Roman" w:cs="Times New Roman"/>
          <w:lang w:val="en-US" w:eastAsia="fr-FR"/>
        </w:rPr>
        <w:t xml:space="preserve">, S., </w:t>
      </w:r>
      <w:proofErr w:type="spellStart"/>
      <w:r w:rsidRPr="002D27DC">
        <w:rPr>
          <w:rFonts w:eastAsia="Times New Roman" w:cs="Times New Roman"/>
          <w:lang w:val="en-US" w:eastAsia="fr-FR"/>
        </w:rPr>
        <w:t>Vrac</w:t>
      </w:r>
      <w:proofErr w:type="spellEnd"/>
      <w:r w:rsidRPr="002D27DC">
        <w:rPr>
          <w:rFonts w:eastAsia="Times New Roman" w:cs="Times New Roman"/>
          <w:lang w:val="en-US" w:eastAsia="fr-FR"/>
        </w:rPr>
        <w:t xml:space="preserve">, M., </w:t>
      </w:r>
      <w:proofErr w:type="spellStart"/>
      <w:r w:rsidRPr="002D27DC">
        <w:rPr>
          <w:rFonts w:eastAsia="Times New Roman" w:cs="Times New Roman"/>
          <w:lang w:val="en-US" w:eastAsia="fr-FR"/>
        </w:rPr>
        <w:t>Famien</w:t>
      </w:r>
      <w:proofErr w:type="spellEnd"/>
      <w:r w:rsidRPr="002D27DC">
        <w:rPr>
          <w:rFonts w:eastAsia="Times New Roman" w:cs="Times New Roman"/>
          <w:lang w:val="en-US" w:eastAsia="fr-FR"/>
        </w:rPr>
        <w:t xml:space="preserve">, A. M., Sultan, B., ... </w:t>
      </w:r>
      <w:r w:rsidRPr="00DF16C4">
        <w:rPr>
          <w:rFonts w:eastAsia="Times New Roman" w:cs="Times New Roman"/>
          <w:lang w:val="en-US" w:eastAsia="fr-FR"/>
        </w:rPr>
        <w:t xml:space="preserve">&amp; </w:t>
      </w:r>
      <w:proofErr w:type="spellStart"/>
      <w:r w:rsidRPr="00DF16C4">
        <w:rPr>
          <w:rFonts w:eastAsia="Times New Roman" w:cs="Times New Roman"/>
          <w:lang w:val="en-US" w:eastAsia="fr-FR"/>
        </w:rPr>
        <w:t>Vanderlinden</w:t>
      </w:r>
      <w:proofErr w:type="spellEnd"/>
      <w:r w:rsidRPr="00DF16C4">
        <w:rPr>
          <w:rFonts w:eastAsia="Times New Roman" w:cs="Times New Roman"/>
          <w:lang w:val="en-US" w:eastAsia="fr-FR"/>
        </w:rPr>
        <w:t xml:space="preserve">, J. P. (2017). Consequences of rapid ice sheet melting on the Sahelian population vulnerability. </w:t>
      </w:r>
      <w:r w:rsidRPr="0088212A">
        <w:rPr>
          <w:rFonts w:eastAsia="Times New Roman" w:cs="Times New Roman"/>
          <w:lang w:val="en-US" w:eastAsia="fr-FR"/>
        </w:rPr>
        <w:t>Proceedings of the National Academy of Sciences</w:t>
      </w:r>
      <w:r w:rsidRPr="00DF16C4">
        <w:rPr>
          <w:rFonts w:eastAsia="Times New Roman" w:cs="Times New Roman"/>
          <w:lang w:val="en-US" w:eastAsia="fr-FR"/>
        </w:rPr>
        <w:t xml:space="preserve">, </w:t>
      </w:r>
      <w:r w:rsidRPr="0088212A">
        <w:rPr>
          <w:rFonts w:eastAsia="Times New Roman" w:cs="Times New Roman"/>
          <w:lang w:val="en-US" w:eastAsia="fr-FR"/>
        </w:rPr>
        <w:t>114</w:t>
      </w:r>
      <w:r w:rsidRPr="00DF16C4">
        <w:rPr>
          <w:rFonts w:eastAsia="Times New Roman" w:cs="Times New Roman"/>
          <w:lang w:val="en-US" w:eastAsia="fr-FR"/>
        </w:rPr>
        <w:t>(25), 6533-6538.</w:t>
      </w:r>
    </w:p>
    <w:p w14:paraId="608AC25E" w14:textId="77777777" w:rsidR="00E40001" w:rsidRPr="00DF16C4" w:rsidRDefault="00E40001" w:rsidP="00DF16C4">
      <w:pPr>
        <w:spacing w:after="0" w:line="240" w:lineRule="auto"/>
        <w:jc w:val="both"/>
        <w:rPr>
          <w:rFonts w:eastAsia="Times New Roman" w:cs="Times New Roman"/>
          <w:lang w:val="en-US" w:eastAsia="fr-FR"/>
        </w:rPr>
      </w:pPr>
    </w:p>
    <w:p w14:paraId="464F8A48" w14:textId="77777777" w:rsidR="00120892" w:rsidRPr="00DF16C4" w:rsidRDefault="00120892"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Delworth</w:t>
      </w:r>
      <w:proofErr w:type="spellEnd"/>
      <w:r w:rsidRPr="00DF16C4">
        <w:rPr>
          <w:rFonts w:eastAsia="Times New Roman" w:cs="Times New Roman"/>
          <w:lang w:val="en-US" w:eastAsia="fr-FR"/>
        </w:rPr>
        <w:t xml:space="preserve">, T. L., Broccoli, A. J., Rosati, A., Stouffer, R. J., Balaji, V., </w:t>
      </w:r>
      <w:proofErr w:type="spellStart"/>
      <w:r w:rsidRPr="00DF16C4">
        <w:rPr>
          <w:rFonts w:eastAsia="Times New Roman" w:cs="Times New Roman"/>
          <w:lang w:val="en-US" w:eastAsia="fr-FR"/>
        </w:rPr>
        <w:t>Beesley</w:t>
      </w:r>
      <w:proofErr w:type="spellEnd"/>
      <w:r w:rsidRPr="00DF16C4">
        <w:rPr>
          <w:rFonts w:eastAsia="Times New Roman" w:cs="Times New Roman"/>
          <w:lang w:val="en-US" w:eastAsia="fr-FR"/>
        </w:rPr>
        <w:t xml:space="preserve">, J. A., ... &amp; </w:t>
      </w:r>
      <w:proofErr w:type="spellStart"/>
      <w:r w:rsidRPr="00DF16C4">
        <w:rPr>
          <w:rFonts w:eastAsia="Times New Roman" w:cs="Times New Roman"/>
          <w:lang w:val="en-US" w:eastAsia="fr-FR"/>
        </w:rPr>
        <w:t>Durachta</w:t>
      </w:r>
      <w:proofErr w:type="spellEnd"/>
      <w:r w:rsidRPr="00DF16C4">
        <w:rPr>
          <w:rFonts w:eastAsia="Times New Roman" w:cs="Times New Roman"/>
          <w:lang w:val="en-US" w:eastAsia="fr-FR"/>
        </w:rPr>
        <w:t xml:space="preserve">, J. W. (2006). GFDL's CM2 global coupled climate models. Part I: Formulation and simulation characteristics. </w:t>
      </w:r>
      <w:r w:rsidRPr="0088212A">
        <w:rPr>
          <w:rFonts w:eastAsia="Times New Roman" w:cs="Times New Roman"/>
          <w:lang w:val="en-US" w:eastAsia="fr-FR"/>
        </w:rPr>
        <w:t>Journal of Climate</w:t>
      </w:r>
      <w:r w:rsidRPr="00DF16C4">
        <w:rPr>
          <w:rFonts w:eastAsia="Times New Roman" w:cs="Times New Roman"/>
          <w:lang w:val="en-US" w:eastAsia="fr-FR"/>
        </w:rPr>
        <w:t xml:space="preserve">, </w:t>
      </w:r>
      <w:r w:rsidRPr="0088212A">
        <w:rPr>
          <w:rFonts w:eastAsia="Times New Roman" w:cs="Times New Roman"/>
          <w:lang w:val="en-US" w:eastAsia="fr-FR"/>
        </w:rPr>
        <w:t>19</w:t>
      </w:r>
      <w:r w:rsidRPr="00DF16C4">
        <w:rPr>
          <w:rFonts w:eastAsia="Times New Roman" w:cs="Times New Roman"/>
          <w:lang w:val="en-US" w:eastAsia="fr-FR"/>
        </w:rPr>
        <w:t>(5), 643-674.</w:t>
      </w:r>
    </w:p>
    <w:p w14:paraId="7478C8D7" w14:textId="77777777" w:rsidR="00F92A16" w:rsidRPr="00DF16C4" w:rsidRDefault="00F92A16" w:rsidP="004E54FF">
      <w:pPr>
        <w:spacing w:after="0" w:line="240" w:lineRule="auto"/>
        <w:jc w:val="both"/>
        <w:rPr>
          <w:rFonts w:eastAsia="Times New Roman" w:cs="Times New Roman"/>
          <w:lang w:val="en-US" w:eastAsia="fr-FR"/>
        </w:rPr>
      </w:pPr>
    </w:p>
    <w:p w14:paraId="58BDD465" w14:textId="57E8CAC7" w:rsidR="00E62569" w:rsidRDefault="00E62569" w:rsidP="004E54FF">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Denniston, R. F., </w:t>
      </w:r>
      <w:proofErr w:type="spellStart"/>
      <w:r w:rsidRPr="00DF16C4">
        <w:rPr>
          <w:rFonts w:eastAsia="Times New Roman" w:cs="Times New Roman"/>
          <w:lang w:val="en-US" w:eastAsia="fr-FR"/>
        </w:rPr>
        <w:t>Wyrwoll</w:t>
      </w:r>
      <w:proofErr w:type="spellEnd"/>
      <w:r w:rsidRPr="00DF16C4">
        <w:rPr>
          <w:rFonts w:eastAsia="Times New Roman" w:cs="Times New Roman"/>
          <w:lang w:val="en-US" w:eastAsia="fr-FR"/>
        </w:rPr>
        <w:t xml:space="preserve">, K. H., </w:t>
      </w:r>
      <w:proofErr w:type="spellStart"/>
      <w:r w:rsidRPr="00DF16C4">
        <w:rPr>
          <w:rFonts w:eastAsia="Times New Roman" w:cs="Times New Roman"/>
          <w:lang w:val="en-US" w:eastAsia="fr-FR"/>
        </w:rPr>
        <w:t>Asmerom</w:t>
      </w:r>
      <w:proofErr w:type="spellEnd"/>
      <w:r w:rsidRPr="00DF16C4">
        <w:rPr>
          <w:rFonts w:eastAsia="Times New Roman" w:cs="Times New Roman"/>
          <w:lang w:val="en-US" w:eastAsia="fr-FR"/>
        </w:rPr>
        <w:t xml:space="preserve">, Y., </w:t>
      </w:r>
      <w:proofErr w:type="spellStart"/>
      <w:r w:rsidRPr="00DF16C4">
        <w:rPr>
          <w:rFonts w:eastAsia="Times New Roman" w:cs="Times New Roman"/>
          <w:lang w:val="en-US" w:eastAsia="fr-FR"/>
        </w:rPr>
        <w:t>Polyak</w:t>
      </w:r>
      <w:proofErr w:type="spellEnd"/>
      <w:r w:rsidRPr="00DF16C4">
        <w:rPr>
          <w:rFonts w:eastAsia="Times New Roman" w:cs="Times New Roman"/>
          <w:lang w:val="en-US" w:eastAsia="fr-FR"/>
        </w:rPr>
        <w:t xml:space="preserve">, V. J., Humphreys, W. F., </w:t>
      </w:r>
      <w:proofErr w:type="spellStart"/>
      <w:r w:rsidRPr="00DF16C4">
        <w:rPr>
          <w:rFonts w:eastAsia="Times New Roman" w:cs="Times New Roman"/>
          <w:lang w:val="en-US" w:eastAsia="fr-FR"/>
        </w:rPr>
        <w:t>Cugley</w:t>
      </w:r>
      <w:proofErr w:type="spellEnd"/>
      <w:r w:rsidRPr="00DF16C4">
        <w:rPr>
          <w:rFonts w:eastAsia="Times New Roman" w:cs="Times New Roman"/>
          <w:lang w:val="en-US" w:eastAsia="fr-FR"/>
        </w:rPr>
        <w:t>, J., ... &amp; Greaves, E. (2013). North Atlantic forcing of millennial-scale Indo-Australian monsoon dynamics during the Last Glacial period. Quaternary Science Reviews, 72, 159-168.</w:t>
      </w:r>
    </w:p>
    <w:p w14:paraId="18B825F6" w14:textId="77777777" w:rsidR="007D0ACC" w:rsidRDefault="007D0ACC" w:rsidP="004E54FF">
      <w:pPr>
        <w:spacing w:after="0" w:line="240" w:lineRule="auto"/>
        <w:jc w:val="both"/>
        <w:rPr>
          <w:rFonts w:eastAsia="Times New Roman" w:cs="Times New Roman"/>
          <w:lang w:val="en-US" w:eastAsia="fr-FR"/>
        </w:rPr>
      </w:pPr>
    </w:p>
    <w:p w14:paraId="7C679126" w14:textId="5761A44C" w:rsidR="007D0ACC" w:rsidRPr="00DF16C4" w:rsidRDefault="007D0ACC" w:rsidP="004E54FF">
      <w:pPr>
        <w:spacing w:after="0" w:line="240" w:lineRule="auto"/>
        <w:jc w:val="both"/>
        <w:rPr>
          <w:rFonts w:eastAsia="Times New Roman" w:cs="Times New Roman"/>
          <w:lang w:val="en-US" w:eastAsia="fr-FR"/>
        </w:rPr>
      </w:pPr>
      <w:r w:rsidRPr="002D27DC">
        <w:rPr>
          <w:rFonts w:eastAsia="Times New Roman" w:cs="Times New Roman"/>
          <w:lang w:val="en-US" w:eastAsia="fr-FR"/>
        </w:rPr>
        <w:t xml:space="preserve">Dufresne, J. L., </w:t>
      </w:r>
      <w:proofErr w:type="spellStart"/>
      <w:r w:rsidRPr="002D27DC">
        <w:rPr>
          <w:rFonts w:eastAsia="Times New Roman" w:cs="Times New Roman"/>
          <w:lang w:val="en-US" w:eastAsia="fr-FR"/>
        </w:rPr>
        <w:t>Foujols</w:t>
      </w:r>
      <w:proofErr w:type="spellEnd"/>
      <w:r w:rsidRPr="002D27DC">
        <w:rPr>
          <w:rFonts w:eastAsia="Times New Roman" w:cs="Times New Roman"/>
          <w:lang w:val="en-US" w:eastAsia="fr-FR"/>
        </w:rPr>
        <w:t xml:space="preserve">, M. A., </w:t>
      </w:r>
      <w:proofErr w:type="spellStart"/>
      <w:r w:rsidRPr="002D27DC">
        <w:rPr>
          <w:rFonts w:eastAsia="Times New Roman" w:cs="Times New Roman"/>
          <w:lang w:val="en-US" w:eastAsia="fr-FR"/>
        </w:rPr>
        <w:t>Denvil</w:t>
      </w:r>
      <w:proofErr w:type="spellEnd"/>
      <w:r w:rsidRPr="002D27DC">
        <w:rPr>
          <w:rFonts w:eastAsia="Times New Roman" w:cs="Times New Roman"/>
          <w:lang w:val="en-US" w:eastAsia="fr-FR"/>
        </w:rPr>
        <w:t xml:space="preserve">, S., </w:t>
      </w:r>
      <w:proofErr w:type="spellStart"/>
      <w:r w:rsidRPr="002D27DC">
        <w:rPr>
          <w:rFonts w:eastAsia="Times New Roman" w:cs="Times New Roman"/>
          <w:lang w:val="en-US" w:eastAsia="fr-FR"/>
        </w:rPr>
        <w:t>Caubel</w:t>
      </w:r>
      <w:proofErr w:type="spellEnd"/>
      <w:r w:rsidRPr="002D27DC">
        <w:rPr>
          <w:rFonts w:eastAsia="Times New Roman" w:cs="Times New Roman"/>
          <w:lang w:val="en-US" w:eastAsia="fr-FR"/>
        </w:rPr>
        <w:t xml:space="preserve">, A., Marti, O., </w:t>
      </w:r>
      <w:proofErr w:type="spellStart"/>
      <w:r w:rsidRPr="002D27DC">
        <w:rPr>
          <w:rFonts w:eastAsia="Times New Roman" w:cs="Times New Roman"/>
          <w:lang w:val="en-US" w:eastAsia="fr-FR"/>
        </w:rPr>
        <w:t>Aumont</w:t>
      </w:r>
      <w:proofErr w:type="spellEnd"/>
      <w:r w:rsidRPr="002D27DC">
        <w:rPr>
          <w:rFonts w:eastAsia="Times New Roman" w:cs="Times New Roman"/>
          <w:lang w:val="en-US" w:eastAsia="fr-FR"/>
        </w:rPr>
        <w:t xml:space="preserve">, O., ... </w:t>
      </w:r>
      <w:r w:rsidRPr="007D0ACC">
        <w:rPr>
          <w:rFonts w:eastAsia="Times New Roman" w:cs="Times New Roman"/>
          <w:lang w:val="en-US" w:eastAsia="fr-FR"/>
        </w:rPr>
        <w:t>&amp; Bony, S. (2013). Climate change projections using the IPSL-CM5 Earth System Model: from CMIP3 to CMIP5. Climate Dynamics, 40(9-10), 2123-2165.</w:t>
      </w:r>
    </w:p>
    <w:p w14:paraId="0589FCF0" w14:textId="77777777" w:rsidR="00E62569" w:rsidRPr="00DF16C4" w:rsidRDefault="00E62569" w:rsidP="004E54FF">
      <w:pPr>
        <w:spacing w:after="0" w:line="240" w:lineRule="auto"/>
        <w:jc w:val="both"/>
        <w:rPr>
          <w:rFonts w:eastAsia="Times New Roman" w:cs="Times New Roman"/>
          <w:lang w:val="en-US" w:eastAsia="fr-FR"/>
        </w:rPr>
      </w:pPr>
    </w:p>
    <w:p w14:paraId="19B9394A" w14:textId="77777777" w:rsidR="007D1937" w:rsidRPr="00DF16C4" w:rsidRDefault="007D1937"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Dupont, L. M., </w:t>
      </w:r>
      <w:proofErr w:type="spellStart"/>
      <w:r w:rsidRPr="00DF16C4">
        <w:rPr>
          <w:rFonts w:eastAsia="Times New Roman" w:cs="Times New Roman"/>
          <w:lang w:val="en-US" w:eastAsia="fr-FR"/>
        </w:rPr>
        <w:t>Schlütz</w:t>
      </w:r>
      <w:proofErr w:type="spellEnd"/>
      <w:r w:rsidRPr="00DF16C4">
        <w:rPr>
          <w:rFonts w:eastAsia="Times New Roman" w:cs="Times New Roman"/>
          <w:lang w:val="en-US" w:eastAsia="fr-FR"/>
        </w:rPr>
        <w:t xml:space="preserve">, F., </w:t>
      </w:r>
      <w:proofErr w:type="spellStart"/>
      <w:r w:rsidRPr="00DF16C4">
        <w:rPr>
          <w:rFonts w:eastAsia="Times New Roman" w:cs="Times New Roman"/>
          <w:lang w:val="en-US" w:eastAsia="fr-FR"/>
        </w:rPr>
        <w:t>Ewah</w:t>
      </w:r>
      <w:proofErr w:type="spellEnd"/>
      <w:r w:rsidRPr="00DF16C4">
        <w:rPr>
          <w:rFonts w:eastAsia="Times New Roman" w:cs="Times New Roman"/>
          <w:lang w:val="en-US" w:eastAsia="fr-FR"/>
        </w:rPr>
        <w:t xml:space="preserve">, C. T., </w:t>
      </w:r>
      <w:proofErr w:type="spellStart"/>
      <w:r w:rsidRPr="00DF16C4">
        <w:rPr>
          <w:rFonts w:eastAsia="Times New Roman" w:cs="Times New Roman"/>
          <w:lang w:val="en-US" w:eastAsia="fr-FR"/>
        </w:rPr>
        <w:t>Jennerjahn</w:t>
      </w:r>
      <w:proofErr w:type="spellEnd"/>
      <w:r w:rsidRPr="00DF16C4">
        <w:rPr>
          <w:rFonts w:eastAsia="Times New Roman" w:cs="Times New Roman"/>
          <w:lang w:val="en-US" w:eastAsia="fr-FR"/>
        </w:rPr>
        <w:t>, T. C., Paul, A., &amp; Behling, H. (2010). Two‐step vegetation response to enhanced precipitation in Northeast Brazil during Heinrich event 1. Global Change Biology, 16(6), 1647-1660.</w:t>
      </w:r>
    </w:p>
    <w:p w14:paraId="71D784E7" w14:textId="77777777" w:rsidR="007D1937" w:rsidRPr="00DF16C4" w:rsidRDefault="007D1937" w:rsidP="00DF16C4">
      <w:pPr>
        <w:spacing w:after="0" w:line="240" w:lineRule="auto"/>
        <w:jc w:val="both"/>
        <w:rPr>
          <w:rFonts w:eastAsia="Times New Roman" w:cs="Times New Roman"/>
          <w:lang w:val="en-US" w:eastAsia="fr-FR"/>
        </w:rPr>
      </w:pPr>
    </w:p>
    <w:p w14:paraId="74127485" w14:textId="77777777" w:rsidR="00F92A16" w:rsidRPr="00DF16C4" w:rsidRDefault="00F92A16"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lastRenderedPageBreak/>
        <w:t>Famien</w:t>
      </w:r>
      <w:proofErr w:type="spellEnd"/>
      <w:r w:rsidRPr="00DF16C4">
        <w:rPr>
          <w:rFonts w:eastAsia="Times New Roman" w:cs="Times New Roman"/>
          <w:lang w:val="en-US" w:eastAsia="fr-FR"/>
        </w:rPr>
        <w:t xml:space="preserve">, A. M., </w:t>
      </w:r>
      <w:proofErr w:type="spellStart"/>
      <w:r w:rsidRPr="00DF16C4">
        <w:rPr>
          <w:rFonts w:eastAsia="Times New Roman" w:cs="Times New Roman"/>
          <w:lang w:val="en-US" w:eastAsia="fr-FR"/>
        </w:rPr>
        <w:t>Janicot</w:t>
      </w:r>
      <w:proofErr w:type="spellEnd"/>
      <w:r w:rsidRPr="00DF16C4">
        <w:rPr>
          <w:rFonts w:eastAsia="Times New Roman" w:cs="Times New Roman"/>
          <w:lang w:val="en-US" w:eastAsia="fr-FR"/>
        </w:rPr>
        <w:t xml:space="preserve">, S., </w:t>
      </w:r>
      <w:proofErr w:type="spellStart"/>
      <w:r w:rsidRPr="00DF16C4">
        <w:rPr>
          <w:rFonts w:eastAsia="Times New Roman" w:cs="Times New Roman"/>
          <w:lang w:val="en-US" w:eastAsia="fr-FR"/>
        </w:rPr>
        <w:t>Ochou</w:t>
      </w:r>
      <w:proofErr w:type="spellEnd"/>
      <w:r w:rsidRPr="00DF16C4">
        <w:rPr>
          <w:rFonts w:eastAsia="Times New Roman" w:cs="Times New Roman"/>
          <w:lang w:val="en-US" w:eastAsia="fr-FR"/>
        </w:rPr>
        <w:t xml:space="preserve">, A. D., </w:t>
      </w:r>
      <w:proofErr w:type="spellStart"/>
      <w:r w:rsidRPr="00DF16C4">
        <w:rPr>
          <w:rFonts w:eastAsia="Times New Roman" w:cs="Times New Roman"/>
          <w:lang w:val="en-US" w:eastAsia="fr-FR"/>
        </w:rPr>
        <w:t>Vrac</w:t>
      </w:r>
      <w:proofErr w:type="spellEnd"/>
      <w:r w:rsidRPr="00DF16C4">
        <w:rPr>
          <w:rFonts w:eastAsia="Times New Roman" w:cs="Times New Roman"/>
          <w:lang w:val="en-US" w:eastAsia="fr-FR"/>
        </w:rPr>
        <w:t xml:space="preserve">, M., </w:t>
      </w:r>
      <w:proofErr w:type="spellStart"/>
      <w:r w:rsidRPr="00DF16C4">
        <w:rPr>
          <w:rFonts w:eastAsia="Times New Roman" w:cs="Times New Roman"/>
          <w:lang w:val="en-US" w:eastAsia="fr-FR"/>
        </w:rPr>
        <w:t>Defrance</w:t>
      </w:r>
      <w:proofErr w:type="spellEnd"/>
      <w:r w:rsidRPr="00DF16C4">
        <w:rPr>
          <w:rFonts w:eastAsia="Times New Roman" w:cs="Times New Roman"/>
          <w:lang w:val="en-US" w:eastAsia="fr-FR"/>
        </w:rPr>
        <w:t xml:space="preserve">, D., Sultan, B., &amp; Noel, T. (2018). A bias-corrected CMIP5 dataset for Africa using the CDF-t method: a contribution to agricultural impact studies. </w:t>
      </w:r>
      <w:r w:rsidRPr="0088212A">
        <w:rPr>
          <w:rFonts w:eastAsia="Times New Roman" w:cs="Times New Roman"/>
          <w:lang w:val="en-US" w:eastAsia="fr-FR"/>
        </w:rPr>
        <w:t>Earth System Dynamics</w:t>
      </w:r>
      <w:r w:rsidRPr="00DF16C4">
        <w:rPr>
          <w:rFonts w:eastAsia="Times New Roman" w:cs="Times New Roman"/>
          <w:lang w:val="en-US" w:eastAsia="fr-FR"/>
        </w:rPr>
        <w:t xml:space="preserve">, </w:t>
      </w:r>
      <w:r w:rsidRPr="0088212A">
        <w:rPr>
          <w:rFonts w:eastAsia="Times New Roman" w:cs="Times New Roman"/>
          <w:lang w:val="en-US" w:eastAsia="fr-FR"/>
        </w:rPr>
        <w:t>9</w:t>
      </w:r>
      <w:r w:rsidRPr="00DF16C4">
        <w:rPr>
          <w:rFonts w:eastAsia="Times New Roman" w:cs="Times New Roman"/>
          <w:lang w:val="en-US" w:eastAsia="fr-FR"/>
        </w:rPr>
        <w:t>(1), 313-338.</w:t>
      </w:r>
    </w:p>
    <w:p w14:paraId="030D1405" w14:textId="77777777" w:rsidR="00147374" w:rsidRDefault="00147374" w:rsidP="004E54FF">
      <w:pPr>
        <w:spacing w:after="0" w:line="240" w:lineRule="auto"/>
        <w:jc w:val="both"/>
        <w:rPr>
          <w:rFonts w:eastAsia="Times New Roman" w:cs="Times New Roman"/>
          <w:lang w:val="en-US" w:eastAsia="fr-FR"/>
        </w:rPr>
      </w:pPr>
    </w:p>
    <w:p w14:paraId="32320749" w14:textId="59A05028" w:rsidR="00956C83" w:rsidRDefault="00956C83" w:rsidP="004E54FF">
      <w:pPr>
        <w:spacing w:after="0" w:line="240" w:lineRule="auto"/>
        <w:jc w:val="both"/>
        <w:rPr>
          <w:rFonts w:eastAsia="Times New Roman" w:cs="Times New Roman"/>
          <w:lang w:val="en-US" w:eastAsia="fr-FR"/>
        </w:rPr>
      </w:pPr>
      <w:proofErr w:type="spellStart"/>
      <w:r w:rsidRPr="00956C83">
        <w:rPr>
          <w:rFonts w:eastAsia="Times New Roman" w:cs="Times New Roman"/>
          <w:lang w:val="en-US" w:eastAsia="fr-FR"/>
        </w:rPr>
        <w:t>Feddema</w:t>
      </w:r>
      <w:proofErr w:type="spellEnd"/>
      <w:r w:rsidRPr="00956C83">
        <w:rPr>
          <w:rFonts w:eastAsia="Times New Roman" w:cs="Times New Roman"/>
          <w:lang w:val="en-US" w:eastAsia="fr-FR"/>
        </w:rPr>
        <w:t xml:space="preserve"> J (2005) A revised </w:t>
      </w:r>
      <w:proofErr w:type="spellStart"/>
      <w:r w:rsidRPr="00956C83">
        <w:rPr>
          <w:rFonts w:eastAsia="Times New Roman" w:cs="Times New Roman"/>
          <w:lang w:val="en-US" w:eastAsia="fr-FR"/>
        </w:rPr>
        <w:t>thornthwaite</w:t>
      </w:r>
      <w:proofErr w:type="spellEnd"/>
      <w:r w:rsidRPr="00956C83">
        <w:rPr>
          <w:rFonts w:eastAsia="Times New Roman" w:cs="Times New Roman"/>
          <w:lang w:val="en-US" w:eastAsia="fr-FR"/>
        </w:rPr>
        <w:t xml:space="preserve">-type global climate classification. Phys </w:t>
      </w:r>
      <w:proofErr w:type="spellStart"/>
      <w:r w:rsidRPr="00956C83">
        <w:rPr>
          <w:rFonts w:eastAsia="Times New Roman" w:cs="Times New Roman"/>
          <w:lang w:val="en-US" w:eastAsia="fr-FR"/>
        </w:rPr>
        <w:t>Geogr</w:t>
      </w:r>
      <w:proofErr w:type="spellEnd"/>
      <w:r w:rsidRPr="00956C83">
        <w:rPr>
          <w:rFonts w:eastAsia="Times New Roman" w:cs="Times New Roman"/>
          <w:lang w:val="en-US" w:eastAsia="fr-FR"/>
        </w:rPr>
        <w:t xml:space="preserve"> 26(6):442–466</w:t>
      </w:r>
    </w:p>
    <w:p w14:paraId="2DF83178" w14:textId="77777777" w:rsidR="00956C83" w:rsidRPr="00DF16C4" w:rsidRDefault="00956C83" w:rsidP="004E54FF">
      <w:pPr>
        <w:spacing w:after="0" w:line="240" w:lineRule="auto"/>
        <w:jc w:val="both"/>
        <w:rPr>
          <w:rFonts w:eastAsia="Times New Roman" w:cs="Times New Roman"/>
          <w:lang w:val="en-US" w:eastAsia="fr-FR"/>
        </w:rPr>
      </w:pPr>
    </w:p>
    <w:p w14:paraId="27C5C77A" w14:textId="77777777" w:rsidR="00147374" w:rsidRPr="00DF16C4" w:rsidRDefault="00147374"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Feng, S., Hu, Q., Huang, W., Ho, C. H., Li, R., &amp; Tang, Z. (2014). </w:t>
      </w:r>
      <w:proofErr w:type="gramStart"/>
      <w:r w:rsidRPr="00DF16C4">
        <w:rPr>
          <w:rFonts w:eastAsia="Times New Roman" w:cs="Times New Roman"/>
          <w:lang w:val="en-US" w:eastAsia="fr-FR"/>
        </w:rPr>
        <w:t>Projected climate regime shift under future global warming from multi-model, multi-scenario CMIP5 simulations.</w:t>
      </w:r>
      <w:proofErr w:type="gramEnd"/>
      <w:r w:rsidRPr="00DF16C4">
        <w:rPr>
          <w:rFonts w:eastAsia="Times New Roman" w:cs="Times New Roman"/>
          <w:lang w:val="en-US" w:eastAsia="fr-FR"/>
        </w:rPr>
        <w:t xml:space="preserve"> </w:t>
      </w:r>
      <w:r w:rsidRPr="0088212A">
        <w:rPr>
          <w:rFonts w:eastAsia="Times New Roman" w:cs="Times New Roman"/>
          <w:lang w:val="en-US" w:eastAsia="fr-FR"/>
        </w:rPr>
        <w:t>Global and Planetary Change</w:t>
      </w:r>
      <w:r w:rsidRPr="00DF16C4">
        <w:rPr>
          <w:rFonts w:eastAsia="Times New Roman" w:cs="Times New Roman"/>
          <w:lang w:val="en-US" w:eastAsia="fr-FR"/>
        </w:rPr>
        <w:t xml:space="preserve">, </w:t>
      </w:r>
      <w:r w:rsidRPr="0088212A">
        <w:rPr>
          <w:rFonts w:eastAsia="Times New Roman" w:cs="Times New Roman"/>
          <w:lang w:val="en-US" w:eastAsia="fr-FR"/>
        </w:rPr>
        <w:t>112</w:t>
      </w:r>
      <w:r w:rsidRPr="00DF16C4">
        <w:rPr>
          <w:rFonts w:eastAsia="Times New Roman" w:cs="Times New Roman"/>
          <w:lang w:val="en-US" w:eastAsia="fr-FR"/>
        </w:rPr>
        <w:t>, 41-52.</w:t>
      </w:r>
    </w:p>
    <w:p w14:paraId="69826DFC" w14:textId="77777777" w:rsidR="003F6F8F" w:rsidRPr="00DF16C4" w:rsidRDefault="003F6F8F" w:rsidP="004E54FF">
      <w:pPr>
        <w:spacing w:after="0" w:line="240" w:lineRule="auto"/>
        <w:jc w:val="both"/>
        <w:rPr>
          <w:rFonts w:eastAsia="Times New Roman" w:cs="Times New Roman"/>
          <w:lang w:val="en-US" w:eastAsia="fr-FR"/>
        </w:rPr>
      </w:pPr>
    </w:p>
    <w:p w14:paraId="4BC24525" w14:textId="77777777" w:rsidR="003F6F8F" w:rsidRDefault="003F6F8F" w:rsidP="0088212A">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Fraedrich</w:t>
      </w:r>
      <w:proofErr w:type="spellEnd"/>
      <w:r w:rsidRPr="00DF16C4">
        <w:rPr>
          <w:rFonts w:eastAsia="Times New Roman" w:cs="Times New Roman"/>
          <w:lang w:val="en-US" w:eastAsia="fr-FR"/>
        </w:rPr>
        <w:t xml:space="preserve"> K, </w:t>
      </w:r>
      <w:proofErr w:type="spellStart"/>
      <w:r w:rsidRPr="00DF16C4">
        <w:rPr>
          <w:rFonts w:eastAsia="Times New Roman" w:cs="Times New Roman"/>
          <w:lang w:val="en-US" w:eastAsia="fr-FR"/>
        </w:rPr>
        <w:t>Gerstengarbe</w:t>
      </w:r>
      <w:proofErr w:type="spellEnd"/>
      <w:r w:rsidRPr="00DF16C4">
        <w:rPr>
          <w:rFonts w:eastAsia="Times New Roman" w:cs="Times New Roman"/>
          <w:lang w:val="en-US" w:eastAsia="fr-FR"/>
        </w:rPr>
        <w:t xml:space="preserve"> FW, Werner PC (2001) Climate shifts during the last century. </w:t>
      </w:r>
      <w:proofErr w:type="spellStart"/>
      <w:r w:rsidRPr="00DF16C4">
        <w:rPr>
          <w:rFonts w:eastAsia="Times New Roman" w:cs="Times New Roman"/>
          <w:lang w:val="en-US" w:eastAsia="fr-FR"/>
        </w:rPr>
        <w:t>Clim</w:t>
      </w:r>
      <w:proofErr w:type="spellEnd"/>
      <w:r w:rsidRPr="00DF16C4">
        <w:rPr>
          <w:rFonts w:eastAsia="Times New Roman" w:cs="Times New Roman"/>
          <w:lang w:val="en-US" w:eastAsia="fr-FR"/>
        </w:rPr>
        <w:t xml:space="preserve"> Chang 50(4):405–417</w:t>
      </w:r>
    </w:p>
    <w:p w14:paraId="00BD596F" w14:textId="77777777" w:rsidR="00A30282" w:rsidRPr="00DF16C4" w:rsidRDefault="00A30282" w:rsidP="0088212A">
      <w:pPr>
        <w:spacing w:after="0" w:line="240" w:lineRule="auto"/>
        <w:jc w:val="both"/>
        <w:rPr>
          <w:rFonts w:eastAsia="Times New Roman" w:cs="Times New Roman"/>
          <w:lang w:val="en-US" w:eastAsia="fr-FR"/>
        </w:rPr>
      </w:pPr>
    </w:p>
    <w:p w14:paraId="76E38C28" w14:textId="77777777" w:rsidR="0075492D" w:rsidRPr="00DF16C4" w:rsidRDefault="0075492D"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Frieler</w:t>
      </w:r>
      <w:proofErr w:type="spellEnd"/>
      <w:r w:rsidRPr="00DF16C4">
        <w:rPr>
          <w:rFonts w:eastAsia="Times New Roman" w:cs="Times New Roman"/>
          <w:lang w:val="en-US" w:eastAsia="fr-FR"/>
        </w:rPr>
        <w:t xml:space="preserve">, K., Lange, S., </w:t>
      </w:r>
      <w:proofErr w:type="spellStart"/>
      <w:r w:rsidRPr="00DF16C4">
        <w:rPr>
          <w:rFonts w:eastAsia="Times New Roman" w:cs="Times New Roman"/>
          <w:lang w:val="en-US" w:eastAsia="fr-FR"/>
        </w:rPr>
        <w:t>Piontek</w:t>
      </w:r>
      <w:proofErr w:type="spellEnd"/>
      <w:r w:rsidRPr="00DF16C4">
        <w:rPr>
          <w:rFonts w:eastAsia="Times New Roman" w:cs="Times New Roman"/>
          <w:lang w:val="en-US" w:eastAsia="fr-FR"/>
        </w:rPr>
        <w:t xml:space="preserve">, F., </w:t>
      </w:r>
      <w:proofErr w:type="spellStart"/>
      <w:r w:rsidRPr="00DF16C4">
        <w:rPr>
          <w:rFonts w:eastAsia="Times New Roman" w:cs="Times New Roman"/>
          <w:lang w:val="en-US" w:eastAsia="fr-FR"/>
        </w:rPr>
        <w:t>Reyer</w:t>
      </w:r>
      <w:proofErr w:type="spellEnd"/>
      <w:r w:rsidRPr="00DF16C4">
        <w:rPr>
          <w:rFonts w:eastAsia="Times New Roman" w:cs="Times New Roman"/>
          <w:lang w:val="en-US" w:eastAsia="fr-FR"/>
        </w:rPr>
        <w:t xml:space="preserve">, C. P., </w:t>
      </w:r>
      <w:proofErr w:type="spellStart"/>
      <w:r w:rsidRPr="00DF16C4">
        <w:rPr>
          <w:rFonts w:eastAsia="Times New Roman" w:cs="Times New Roman"/>
          <w:lang w:val="en-US" w:eastAsia="fr-FR"/>
        </w:rPr>
        <w:t>Schewe</w:t>
      </w:r>
      <w:proofErr w:type="spellEnd"/>
      <w:r w:rsidRPr="00DF16C4">
        <w:rPr>
          <w:rFonts w:eastAsia="Times New Roman" w:cs="Times New Roman"/>
          <w:lang w:val="en-US" w:eastAsia="fr-FR"/>
        </w:rPr>
        <w:t xml:space="preserve">, J., </w:t>
      </w:r>
      <w:proofErr w:type="spellStart"/>
      <w:r w:rsidRPr="00DF16C4">
        <w:rPr>
          <w:rFonts w:eastAsia="Times New Roman" w:cs="Times New Roman"/>
          <w:lang w:val="en-US" w:eastAsia="fr-FR"/>
        </w:rPr>
        <w:t>Warszawski</w:t>
      </w:r>
      <w:proofErr w:type="spellEnd"/>
      <w:r w:rsidRPr="00DF16C4">
        <w:rPr>
          <w:rFonts w:eastAsia="Times New Roman" w:cs="Times New Roman"/>
          <w:lang w:val="en-US" w:eastAsia="fr-FR"/>
        </w:rPr>
        <w:t xml:space="preserve">, L., ... &amp; Geiger, T. (2017). Assessing the impacts of 1.5 C global warming–simulation protocol of the Inter-Sectoral Impact Model </w:t>
      </w:r>
      <w:proofErr w:type="spellStart"/>
      <w:r w:rsidRPr="00DF16C4">
        <w:rPr>
          <w:rFonts w:eastAsia="Times New Roman" w:cs="Times New Roman"/>
          <w:lang w:val="en-US" w:eastAsia="fr-FR"/>
        </w:rPr>
        <w:t>Intercomparison</w:t>
      </w:r>
      <w:proofErr w:type="spellEnd"/>
      <w:r w:rsidRPr="00DF16C4">
        <w:rPr>
          <w:rFonts w:eastAsia="Times New Roman" w:cs="Times New Roman"/>
          <w:lang w:val="en-US" w:eastAsia="fr-FR"/>
        </w:rPr>
        <w:t xml:space="preserve"> Project (ISIMIP2b). Geoscientific Model Development, 10(12), 4321-4345.</w:t>
      </w:r>
    </w:p>
    <w:p w14:paraId="1284D411" w14:textId="77777777" w:rsidR="003F624D" w:rsidRPr="00DF16C4" w:rsidRDefault="003F624D" w:rsidP="00DF16C4">
      <w:pPr>
        <w:spacing w:after="0" w:line="240" w:lineRule="auto"/>
        <w:jc w:val="both"/>
        <w:rPr>
          <w:rFonts w:eastAsia="Times New Roman" w:cs="Times New Roman"/>
          <w:lang w:val="en-US" w:eastAsia="fr-FR"/>
        </w:rPr>
      </w:pPr>
    </w:p>
    <w:p w14:paraId="0CC85BA2" w14:textId="77777777" w:rsidR="0075492D" w:rsidRPr="00DF16C4" w:rsidRDefault="003F624D" w:rsidP="0088212A">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Geiger R (1954) </w:t>
      </w:r>
      <w:proofErr w:type="spellStart"/>
      <w:r w:rsidRPr="00DF16C4">
        <w:rPr>
          <w:rFonts w:eastAsia="Times New Roman" w:cs="Times New Roman"/>
          <w:lang w:val="en-US" w:eastAsia="fr-FR"/>
        </w:rPr>
        <w:t>Landolt-Börnstein</w:t>
      </w:r>
      <w:proofErr w:type="spellEnd"/>
      <w:r w:rsidRPr="00DF16C4">
        <w:rPr>
          <w:rFonts w:eastAsia="Times New Roman" w:cs="Times New Roman"/>
          <w:lang w:val="en-US" w:eastAsia="fr-FR"/>
        </w:rPr>
        <w:t xml:space="preserve"> — </w:t>
      </w:r>
      <w:proofErr w:type="spellStart"/>
      <w:r w:rsidRPr="00DF16C4">
        <w:rPr>
          <w:rFonts w:eastAsia="Times New Roman" w:cs="Times New Roman"/>
          <w:lang w:val="en-US" w:eastAsia="fr-FR"/>
        </w:rPr>
        <w:t>Zahlenwerte</w:t>
      </w:r>
      <w:proofErr w:type="spellEnd"/>
      <w:r w:rsidRPr="00DF16C4">
        <w:rPr>
          <w:rFonts w:eastAsia="Times New Roman" w:cs="Times New Roman"/>
          <w:lang w:val="en-US" w:eastAsia="fr-FR"/>
        </w:rPr>
        <w:t xml:space="preserve"> und </w:t>
      </w:r>
      <w:proofErr w:type="spellStart"/>
      <w:r w:rsidRPr="00DF16C4">
        <w:rPr>
          <w:rFonts w:eastAsia="Times New Roman" w:cs="Times New Roman"/>
          <w:lang w:val="en-US" w:eastAsia="fr-FR"/>
        </w:rPr>
        <w:t>Funktionen</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aus</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Physik</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Chemie</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Astronomie</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Geophysik</w:t>
      </w:r>
      <w:proofErr w:type="spellEnd"/>
      <w:r w:rsidRPr="00DF16C4">
        <w:rPr>
          <w:rFonts w:eastAsia="Times New Roman" w:cs="Times New Roman"/>
          <w:lang w:val="en-US" w:eastAsia="fr-FR"/>
        </w:rPr>
        <w:t xml:space="preserve"> und </w:t>
      </w:r>
      <w:proofErr w:type="spellStart"/>
      <w:r w:rsidRPr="00DF16C4">
        <w:rPr>
          <w:rFonts w:eastAsia="Times New Roman" w:cs="Times New Roman"/>
          <w:lang w:val="en-US" w:eastAsia="fr-FR"/>
        </w:rPr>
        <w:t>Technik</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alte</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Serie</w:t>
      </w:r>
      <w:proofErr w:type="spellEnd"/>
      <w:r w:rsidRPr="00DF16C4">
        <w:rPr>
          <w:rFonts w:eastAsia="Times New Roman" w:cs="Times New Roman"/>
          <w:lang w:val="en-US" w:eastAsia="fr-FR"/>
        </w:rPr>
        <w:t xml:space="preserve"> Vol 3. Springer, Berlin</w:t>
      </w:r>
    </w:p>
    <w:p w14:paraId="7AD17209" w14:textId="77777777" w:rsidR="0077709D" w:rsidRDefault="0077709D" w:rsidP="00DF16C4">
      <w:pPr>
        <w:spacing w:after="0" w:line="240" w:lineRule="auto"/>
        <w:jc w:val="both"/>
        <w:rPr>
          <w:rFonts w:eastAsia="Times New Roman" w:cs="Times New Roman"/>
          <w:lang w:val="en-US" w:eastAsia="fr-FR"/>
        </w:rPr>
      </w:pPr>
    </w:p>
    <w:p w14:paraId="7D7005F4" w14:textId="77777777" w:rsidR="000B3A99" w:rsidRPr="003C5031" w:rsidRDefault="000B3A99" w:rsidP="00DF16C4">
      <w:pPr>
        <w:spacing w:after="0" w:line="240" w:lineRule="auto"/>
        <w:jc w:val="both"/>
        <w:rPr>
          <w:rFonts w:eastAsia="Times New Roman" w:cs="Times New Roman"/>
          <w:lang w:eastAsia="fr-FR"/>
        </w:rPr>
      </w:pPr>
      <w:r w:rsidRPr="00DF16C4">
        <w:rPr>
          <w:rFonts w:eastAsia="Times New Roman" w:cs="Times New Roman"/>
          <w:lang w:val="en-US" w:eastAsia="fr-FR"/>
        </w:rPr>
        <w:t xml:space="preserve">Grimm, E. C., Jacobson, G. L., Watts, W. A., Hansen, B. C., &amp; </w:t>
      </w:r>
      <w:proofErr w:type="spellStart"/>
      <w:r w:rsidRPr="00DF16C4">
        <w:rPr>
          <w:rFonts w:eastAsia="Times New Roman" w:cs="Times New Roman"/>
          <w:lang w:val="en-US" w:eastAsia="fr-FR"/>
        </w:rPr>
        <w:t>Maasch</w:t>
      </w:r>
      <w:proofErr w:type="spellEnd"/>
      <w:r w:rsidRPr="00DF16C4">
        <w:rPr>
          <w:rFonts w:eastAsia="Times New Roman" w:cs="Times New Roman"/>
          <w:lang w:val="en-US" w:eastAsia="fr-FR"/>
        </w:rPr>
        <w:t>, K. A. (1993). A 50,000-year record of climate oscillations from Florida and its temporal correlation with the Heinrich events. </w:t>
      </w:r>
      <w:r w:rsidRPr="003C5031">
        <w:rPr>
          <w:rFonts w:eastAsia="Times New Roman" w:cs="Times New Roman"/>
          <w:lang w:eastAsia="fr-FR"/>
        </w:rPr>
        <w:t>Science, 261(5118), 198-200.</w:t>
      </w:r>
    </w:p>
    <w:p w14:paraId="4DA15302" w14:textId="77777777" w:rsidR="000B3A99" w:rsidRPr="003C5031" w:rsidRDefault="000B3A99" w:rsidP="00DF16C4">
      <w:pPr>
        <w:spacing w:after="0" w:line="240" w:lineRule="auto"/>
        <w:jc w:val="both"/>
        <w:rPr>
          <w:rFonts w:eastAsia="Times New Roman" w:cs="Times New Roman"/>
          <w:lang w:eastAsia="fr-FR"/>
        </w:rPr>
      </w:pPr>
    </w:p>
    <w:p w14:paraId="3A740A25" w14:textId="37F1C22C" w:rsidR="0077709D" w:rsidRPr="0077709D" w:rsidRDefault="0077709D" w:rsidP="00DF16C4">
      <w:pPr>
        <w:spacing w:after="0" w:line="240" w:lineRule="auto"/>
        <w:jc w:val="both"/>
        <w:rPr>
          <w:rFonts w:eastAsia="Times New Roman" w:cs="Times New Roman"/>
          <w:lang w:val="en-US" w:eastAsia="fr-FR"/>
        </w:rPr>
      </w:pPr>
      <w:r w:rsidRPr="003C5031">
        <w:rPr>
          <w:rFonts w:eastAsia="Times New Roman" w:cs="Times New Roman"/>
          <w:lang w:eastAsia="fr-FR"/>
        </w:rPr>
        <w:t xml:space="preserve">Guiot, J., De Beaulieu, J. L., </w:t>
      </w:r>
      <w:proofErr w:type="spellStart"/>
      <w:r w:rsidRPr="003C5031">
        <w:rPr>
          <w:rFonts w:eastAsia="Times New Roman" w:cs="Times New Roman"/>
          <w:lang w:eastAsia="fr-FR"/>
        </w:rPr>
        <w:t>Cheddadi</w:t>
      </w:r>
      <w:proofErr w:type="spellEnd"/>
      <w:r w:rsidRPr="003C5031">
        <w:rPr>
          <w:rFonts w:eastAsia="Times New Roman" w:cs="Times New Roman"/>
          <w:lang w:eastAsia="fr-FR"/>
        </w:rPr>
        <w:t xml:space="preserve">, R., David, F., </w:t>
      </w:r>
      <w:proofErr w:type="spellStart"/>
      <w:r w:rsidRPr="003C5031">
        <w:rPr>
          <w:rFonts w:eastAsia="Times New Roman" w:cs="Times New Roman"/>
          <w:lang w:eastAsia="fr-FR"/>
        </w:rPr>
        <w:t>Ponel</w:t>
      </w:r>
      <w:proofErr w:type="spellEnd"/>
      <w:r w:rsidRPr="003C5031">
        <w:rPr>
          <w:rFonts w:eastAsia="Times New Roman" w:cs="Times New Roman"/>
          <w:lang w:eastAsia="fr-FR"/>
        </w:rPr>
        <w:t xml:space="preserve">, P., &amp; Reille, M. (1993). </w:t>
      </w:r>
      <w:r w:rsidRPr="0077709D">
        <w:rPr>
          <w:rFonts w:eastAsia="Times New Roman" w:cs="Times New Roman"/>
          <w:lang w:val="en-US" w:eastAsia="fr-FR"/>
        </w:rPr>
        <w:t>The climate in Western Europe during the last Glacial/Interglacial cycle derived from pollen and insect remains. </w:t>
      </w:r>
      <w:proofErr w:type="spellStart"/>
      <w:r w:rsidRPr="0077709D">
        <w:rPr>
          <w:rFonts w:eastAsia="Times New Roman" w:cs="Times New Roman"/>
          <w:lang w:val="en-US" w:eastAsia="fr-FR"/>
        </w:rPr>
        <w:t>Palaeogeography</w:t>
      </w:r>
      <w:proofErr w:type="spellEnd"/>
      <w:r w:rsidRPr="0077709D">
        <w:rPr>
          <w:rFonts w:eastAsia="Times New Roman" w:cs="Times New Roman"/>
          <w:lang w:val="en-US" w:eastAsia="fr-FR"/>
        </w:rPr>
        <w:t xml:space="preserve">, </w:t>
      </w:r>
      <w:proofErr w:type="spellStart"/>
      <w:r w:rsidRPr="0077709D">
        <w:rPr>
          <w:rFonts w:eastAsia="Times New Roman" w:cs="Times New Roman"/>
          <w:lang w:val="en-US" w:eastAsia="fr-FR"/>
        </w:rPr>
        <w:t>Palaeoclimatology</w:t>
      </w:r>
      <w:proofErr w:type="spellEnd"/>
      <w:r w:rsidRPr="0077709D">
        <w:rPr>
          <w:rFonts w:eastAsia="Times New Roman" w:cs="Times New Roman"/>
          <w:lang w:val="en-US" w:eastAsia="fr-FR"/>
        </w:rPr>
        <w:t xml:space="preserve">, </w:t>
      </w:r>
      <w:proofErr w:type="spellStart"/>
      <w:r w:rsidRPr="0077709D">
        <w:rPr>
          <w:rFonts w:eastAsia="Times New Roman" w:cs="Times New Roman"/>
          <w:lang w:val="en-US" w:eastAsia="fr-FR"/>
        </w:rPr>
        <w:t>Palaeoecology</w:t>
      </w:r>
      <w:proofErr w:type="spellEnd"/>
      <w:r w:rsidRPr="0077709D">
        <w:rPr>
          <w:rFonts w:eastAsia="Times New Roman" w:cs="Times New Roman"/>
          <w:lang w:val="en-US" w:eastAsia="fr-FR"/>
        </w:rPr>
        <w:t>, 103(1-2), 73-93.</w:t>
      </w:r>
    </w:p>
    <w:p w14:paraId="50B2EA40" w14:textId="77777777" w:rsidR="0077709D" w:rsidRDefault="0077709D" w:rsidP="00DF16C4">
      <w:pPr>
        <w:spacing w:after="0" w:line="240" w:lineRule="auto"/>
        <w:jc w:val="both"/>
        <w:rPr>
          <w:rFonts w:eastAsia="Times New Roman" w:cs="Times New Roman"/>
          <w:lang w:val="en-US" w:eastAsia="fr-FR"/>
        </w:rPr>
      </w:pPr>
    </w:p>
    <w:p w14:paraId="40FA46D3" w14:textId="77777777" w:rsidR="009132E3" w:rsidRDefault="009132E3"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Hansen, J., Sato, M., Hearty, P., Ruedy, R., Kelley, M., Masson-</w:t>
      </w:r>
      <w:proofErr w:type="spellStart"/>
      <w:r w:rsidRPr="00DF16C4">
        <w:rPr>
          <w:rFonts w:eastAsia="Times New Roman" w:cs="Times New Roman"/>
          <w:lang w:val="en-US" w:eastAsia="fr-FR"/>
        </w:rPr>
        <w:t>Delmotte</w:t>
      </w:r>
      <w:proofErr w:type="spellEnd"/>
      <w:r w:rsidRPr="00DF16C4">
        <w:rPr>
          <w:rFonts w:eastAsia="Times New Roman" w:cs="Times New Roman"/>
          <w:lang w:val="en-US" w:eastAsia="fr-FR"/>
        </w:rPr>
        <w:t xml:space="preserve">, V., ... &amp; </w:t>
      </w:r>
      <w:proofErr w:type="spellStart"/>
      <w:r w:rsidRPr="00DF16C4">
        <w:rPr>
          <w:rFonts w:eastAsia="Times New Roman" w:cs="Times New Roman"/>
          <w:lang w:val="en-US" w:eastAsia="fr-FR"/>
        </w:rPr>
        <w:t>Velicogna</w:t>
      </w:r>
      <w:proofErr w:type="spellEnd"/>
      <w:r w:rsidRPr="00DF16C4">
        <w:rPr>
          <w:rFonts w:eastAsia="Times New Roman" w:cs="Times New Roman"/>
          <w:lang w:val="en-US" w:eastAsia="fr-FR"/>
        </w:rPr>
        <w:t xml:space="preserve">, I. (2016). Ice melt, sea level rise and superstorms: evidence from paleoclimate data, climate modeling, and modern observations that 2 C global warming could be dangerous. </w:t>
      </w:r>
      <w:r w:rsidRPr="0088212A">
        <w:rPr>
          <w:rFonts w:eastAsia="Times New Roman" w:cs="Times New Roman"/>
          <w:lang w:val="en-US" w:eastAsia="fr-FR"/>
        </w:rPr>
        <w:t>Atmospheric Chemistry and Physics</w:t>
      </w:r>
      <w:r w:rsidRPr="00DF16C4">
        <w:rPr>
          <w:rFonts w:eastAsia="Times New Roman" w:cs="Times New Roman"/>
          <w:lang w:val="en-US" w:eastAsia="fr-FR"/>
        </w:rPr>
        <w:t xml:space="preserve">, </w:t>
      </w:r>
      <w:r w:rsidRPr="0088212A">
        <w:rPr>
          <w:rFonts w:eastAsia="Times New Roman" w:cs="Times New Roman"/>
          <w:lang w:val="en-US" w:eastAsia="fr-FR"/>
        </w:rPr>
        <w:t>16</w:t>
      </w:r>
      <w:r w:rsidRPr="00DF16C4">
        <w:rPr>
          <w:rFonts w:eastAsia="Times New Roman" w:cs="Times New Roman"/>
          <w:lang w:val="en-US" w:eastAsia="fr-FR"/>
        </w:rPr>
        <w:t>(6), 3761-3812.</w:t>
      </w:r>
    </w:p>
    <w:p w14:paraId="53AFE2FD" w14:textId="77777777" w:rsidR="00F44887" w:rsidRDefault="00F44887" w:rsidP="00DF16C4">
      <w:pPr>
        <w:spacing w:after="0" w:line="240" w:lineRule="auto"/>
        <w:jc w:val="both"/>
        <w:rPr>
          <w:rFonts w:eastAsia="Times New Roman" w:cs="Times New Roman"/>
          <w:lang w:val="en-US" w:eastAsia="fr-FR"/>
        </w:rPr>
      </w:pPr>
    </w:p>
    <w:p w14:paraId="1FF741DF" w14:textId="77777777" w:rsidR="0000521E" w:rsidRPr="00DF16C4" w:rsidRDefault="0000521E" w:rsidP="004E54FF">
      <w:pPr>
        <w:spacing w:after="0" w:line="240" w:lineRule="auto"/>
        <w:jc w:val="both"/>
        <w:rPr>
          <w:rFonts w:eastAsia="Times New Roman" w:cs="Times New Roman"/>
          <w:lang w:val="en-US" w:eastAsia="fr-FR"/>
        </w:rPr>
      </w:pPr>
      <w:proofErr w:type="spellStart"/>
      <w:proofErr w:type="gramStart"/>
      <w:r w:rsidRPr="00DF16C4">
        <w:rPr>
          <w:rFonts w:eastAsia="Times New Roman" w:cs="Times New Roman"/>
          <w:lang w:val="en-US" w:eastAsia="fr-FR"/>
        </w:rPr>
        <w:t>Kalvová</w:t>
      </w:r>
      <w:proofErr w:type="spellEnd"/>
      <w:r w:rsidRPr="00DF16C4">
        <w:rPr>
          <w:rFonts w:eastAsia="Times New Roman" w:cs="Times New Roman"/>
          <w:lang w:val="en-US" w:eastAsia="fr-FR"/>
        </w:rPr>
        <w:t xml:space="preserve">, J., </w:t>
      </w:r>
      <w:proofErr w:type="spellStart"/>
      <w:r w:rsidRPr="00DF16C4">
        <w:rPr>
          <w:rFonts w:eastAsia="Times New Roman" w:cs="Times New Roman"/>
          <w:lang w:val="en-US" w:eastAsia="fr-FR"/>
        </w:rPr>
        <w:t>Halenka</w:t>
      </w:r>
      <w:proofErr w:type="spellEnd"/>
      <w:r w:rsidRPr="00DF16C4">
        <w:rPr>
          <w:rFonts w:eastAsia="Times New Roman" w:cs="Times New Roman"/>
          <w:lang w:val="en-US" w:eastAsia="fr-FR"/>
        </w:rPr>
        <w:t xml:space="preserve">, T., </w:t>
      </w:r>
      <w:proofErr w:type="spellStart"/>
      <w:r w:rsidRPr="00DF16C4">
        <w:rPr>
          <w:rFonts w:eastAsia="Times New Roman" w:cs="Times New Roman"/>
          <w:lang w:val="en-US" w:eastAsia="fr-FR"/>
        </w:rPr>
        <w:t>Bezpalcová</w:t>
      </w:r>
      <w:proofErr w:type="spellEnd"/>
      <w:r w:rsidRPr="00DF16C4">
        <w:rPr>
          <w:rFonts w:eastAsia="Times New Roman" w:cs="Times New Roman"/>
          <w:lang w:val="en-US" w:eastAsia="fr-FR"/>
        </w:rPr>
        <w:t xml:space="preserve">, K., &amp; </w:t>
      </w:r>
      <w:proofErr w:type="spellStart"/>
      <w:r w:rsidRPr="00DF16C4">
        <w:rPr>
          <w:rFonts w:eastAsia="Times New Roman" w:cs="Times New Roman"/>
          <w:lang w:val="en-US" w:eastAsia="fr-FR"/>
        </w:rPr>
        <w:t>Nemešová</w:t>
      </w:r>
      <w:proofErr w:type="spellEnd"/>
      <w:r w:rsidRPr="00DF16C4">
        <w:rPr>
          <w:rFonts w:eastAsia="Times New Roman" w:cs="Times New Roman"/>
          <w:lang w:val="en-US" w:eastAsia="fr-FR"/>
        </w:rPr>
        <w:t>, I. (2003).</w:t>
      </w:r>
      <w:proofErr w:type="gram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Köppen</w:t>
      </w:r>
      <w:proofErr w:type="spellEnd"/>
      <w:r w:rsidRPr="00DF16C4">
        <w:rPr>
          <w:rFonts w:eastAsia="Times New Roman" w:cs="Times New Roman"/>
          <w:lang w:val="en-US" w:eastAsia="fr-FR"/>
        </w:rPr>
        <w:t xml:space="preserve"> climate types in observed and simulated climates. </w:t>
      </w:r>
      <w:proofErr w:type="spellStart"/>
      <w:r w:rsidRPr="0088212A">
        <w:rPr>
          <w:rFonts w:eastAsia="Times New Roman" w:cs="Times New Roman"/>
          <w:lang w:val="en-US" w:eastAsia="fr-FR"/>
        </w:rPr>
        <w:t>Studia</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Geophysica</w:t>
      </w:r>
      <w:proofErr w:type="spellEnd"/>
      <w:r w:rsidRPr="0088212A">
        <w:rPr>
          <w:rFonts w:eastAsia="Times New Roman" w:cs="Times New Roman"/>
          <w:lang w:val="en-US" w:eastAsia="fr-FR"/>
        </w:rPr>
        <w:t xml:space="preserve"> et </w:t>
      </w:r>
      <w:proofErr w:type="spellStart"/>
      <w:r w:rsidRPr="0088212A">
        <w:rPr>
          <w:rFonts w:eastAsia="Times New Roman" w:cs="Times New Roman"/>
          <w:lang w:val="en-US" w:eastAsia="fr-FR"/>
        </w:rPr>
        <w:t>Geodaetica</w:t>
      </w:r>
      <w:proofErr w:type="spellEnd"/>
      <w:r w:rsidRPr="00DF16C4">
        <w:rPr>
          <w:rFonts w:eastAsia="Times New Roman" w:cs="Times New Roman"/>
          <w:lang w:val="en-US" w:eastAsia="fr-FR"/>
        </w:rPr>
        <w:t xml:space="preserve">, </w:t>
      </w:r>
      <w:r w:rsidRPr="0088212A">
        <w:rPr>
          <w:rFonts w:eastAsia="Times New Roman" w:cs="Times New Roman"/>
          <w:lang w:val="en-US" w:eastAsia="fr-FR"/>
        </w:rPr>
        <w:t>47</w:t>
      </w:r>
      <w:r w:rsidRPr="00DF16C4">
        <w:rPr>
          <w:rFonts w:eastAsia="Times New Roman" w:cs="Times New Roman"/>
          <w:lang w:val="en-US" w:eastAsia="fr-FR"/>
        </w:rPr>
        <w:t>(1), 185-202.</w:t>
      </w:r>
    </w:p>
    <w:p w14:paraId="6BA6BAA9" w14:textId="77777777" w:rsidR="003F624D" w:rsidRPr="00DF16C4" w:rsidRDefault="003F624D" w:rsidP="004E54FF">
      <w:pPr>
        <w:spacing w:after="0" w:line="240" w:lineRule="auto"/>
        <w:jc w:val="both"/>
        <w:rPr>
          <w:rFonts w:eastAsia="Times New Roman" w:cs="Times New Roman"/>
          <w:lang w:val="en-US" w:eastAsia="fr-FR"/>
        </w:rPr>
      </w:pPr>
    </w:p>
    <w:p w14:paraId="7653DD80" w14:textId="77777777" w:rsidR="000B3A99" w:rsidRPr="00DF16C4" w:rsidRDefault="000B3A99" w:rsidP="00DF16C4">
      <w:pPr>
        <w:spacing w:after="0" w:line="240" w:lineRule="auto"/>
        <w:jc w:val="both"/>
        <w:rPr>
          <w:rFonts w:eastAsia="Times New Roman" w:cs="Times New Roman"/>
          <w:lang w:val="en-US" w:eastAsia="fr-FR"/>
        </w:rPr>
      </w:pPr>
      <w:proofErr w:type="spellStart"/>
      <w:r w:rsidRPr="0088212A">
        <w:rPr>
          <w:rFonts w:eastAsia="Times New Roman" w:cs="Times New Roman"/>
          <w:lang w:val="en-US" w:eastAsia="fr-FR"/>
        </w:rPr>
        <w:t>Kerschner</w:t>
      </w:r>
      <w:proofErr w:type="spellEnd"/>
      <w:r w:rsidRPr="0088212A">
        <w:rPr>
          <w:rFonts w:eastAsia="Times New Roman" w:cs="Times New Roman"/>
          <w:lang w:val="en-US" w:eastAsia="fr-FR"/>
        </w:rPr>
        <w:t xml:space="preserve">, H., &amp; Ivy-Ochs, S. (2008). </w:t>
      </w:r>
      <w:proofErr w:type="spellStart"/>
      <w:r w:rsidRPr="0088212A">
        <w:rPr>
          <w:rFonts w:eastAsia="Times New Roman" w:cs="Times New Roman"/>
          <w:lang w:val="en-US" w:eastAsia="fr-FR"/>
        </w:rPr>
        <w:t>Palaeoclimate</w:t>
      </w:r>
      <w:proofErr w:type="spellEnd"/>
      <w:r w:rsidRPr="0088212A">
        <w:rPr>
          <w:rFonts w:eastAsia="Times New Roman" w:cs="Times New Roman"/>
          <w:lang w:val="en-US" w:eastAsia="fr-FR"/>
        </w:rPr>
        <w:t xml:space="preserve"> from glaciers: Examples from the Eastern Alps during the Alpine </w:t>
      </w:r>
      <w:proofErr w:type="spellStart"/>
      <w:r w:rsidRPr="0088212A">
        <w:rPr>
          <w:rFonts w:eastAsia="Times New Roman" w:cs="Times New Roman"/>
          <w:lang w:val="en-US" w:eastAsia="fr-FR"/>
        </w:rPr>
        <w:t>Lateglacial</w:t>
      </w:r>
      <w:proofErr w:type="spellEnd"/>
      <w:r w:rsidRPr="0088212A">
        <w:rPr>
          <w:rFonts w:eastAsia="Times New Roman" w:cs="Times New Roman"/>
          <w:lang w:val="en-US" w:eastAsia="fr-FR"/>
        </w:rPr>
        <w:t xml:space="preserve"> and early Holocene. Global and Planetary Change, 60(1-2), 58-71.</w:t>
      </w:r>
    </w:p>
    <w:p w14:paraId="0A657E4D" w14:textId="77777777" w:rsidR="000B3A99" w:rsidRPr="00DF16C4" w:rsidRDefault="000B3A99" w:rsidP="00DF16C4">
      <w:pPr>
        <w:spacing w:after="0" w:line="240" w:lineRule="auto"/>
        <w:jc w:val="both"/>
        <w:rPr>
          <w:rFonts w:eastAsia="Times New Roman" w:cs="Times New Roman"/>
          <w:lang w:val="en-US" w:eastAsia="fr-FR"/>
        </w:rPr>
      </w:pPr>
    </w:p>
    <w:p w14:paraId="3F6C598F" w14:textId="77BF6B00" w:rsidR="001A43B9" w:rsidRPr="001A43B9" w:rsidRDefault="001A43B9" w:rsidP="004E54FF">
      <w:pPr>
        <w:spacing w:after="0" w:line="240" w:lineRule="auto"/>
        <w:jc w:val="both"/>
        <w:rPr>
          <w:rFonts w:eastAsia="Times New Roman" w:cs="Times New Roman"/>
          <w:lang w:val="en-US" w:eastAsia="fr-FR"/>
        </w:rPr>
      </w:pPr>
      <w:r w:rsidRPr="001A43B9">
        <w:rPr>
          <w:rFonts w:eastAsia="Times New Roman" w:cs="Times New Roman"/>
          <w:lang w:val="en-US" w:eastAsia="fr-FR"/>
        </w:rPr>
        <w:t xml:space="preserve">Kopp, R. E., </w:t>
      </w:r>
      <w:proofErr w:type="spellStart"/>
      <w:r w:rsidRPr="001A43B9">
        <w:rPr>
          <w:rFonts w:eastAsia="Times New Roman" w:cs="Times New Roman"/>
          <w:lang w:val="en-US" w:eastAsia="fr-FR"/>
        </w:rPr>
        <w:t>DeConto</w:t>
      </w:r>
      <w:proofErr w:type="spellEnd"/>
      <w:r w:rsidRPr="001A43B9">
        <w:rPr>
          <w:rFonts w:eastAsia="Times New Roman" w:cs="Times New Roman"/>
          <w:lang w:val="en-US" w:eastAsia="fr-FR"/>
        </w:rPr>
        <w:t xml:space="preserve">, R. M., Bader, D. A., Hay, C. C., Horton, R. M., </w:t>
      </w:r>
      <w:proofErr w:type="spellStart"/>
      <w:r w:rsidRPr="001A43B9">
        <w:rPr>
          <w:rFonts w:eastAsia="Times New Roman" w:cs="Times New Roman"/>
          <w:lang w:val="en-US" w:eastAsia="fr-FR"/>
        </w:rPr>
        <w:t>Kulp</w:t>
      </w:r>
      <w:proofErr w:type="spellEnd"/>
      <w:r w:rsidRPr="001A43B9">
        <w:rPr>
          <w:rFonts w:eastAsia="Times New Roman" w:cs="Times New Roman"/>
          <w:lang w:val="en-US" w:eastAsia="fr-FR"/>
        </w:rPr>
        <w:t>, S., ... &amp; Strauss, B. H. (2017). Evolving understanding of Antarctic ice‐sheet physics and ambiguity in probabilistic sea‐level projections. Earth's Future, 5(12), 1217-1233.</w:t>
      </w:r>
    </w:p>
    <w:p w14:paraId="0578C894" w14:textId="77777777" w:rsidR="001A43B9" w:rsidRDefault="001A43B9" w:rsidP="004E54FF">
      <w:pPr>
        <w:spacing w:after="0" w:line="240" w:lineRule="auto"/>
        <w:jc w:val="both"/>
        <w:rPr>
          <w:rFonts w:eastAsia="Times New Roman" w:cs="Times New Roman"/>
          <w:lang w:val="en-US" w:eastAsia="fr-FR"/>
        </w:rPr>
      </w:pPr>
    </w:p>
    <w:p w14:paraId="72AAFAC1" w14:textId="77777777" w:rsidR="004D7563" w:rsidRPr="00DF16C4" w:rsidRDefault="004D7563" w:rsidP="004E54FF">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Köppen</w:t>
      </w:r>
      <w:proofErr w:type="spellEnd"/>
      <w:r w:rsidRPr="00DF16C4">
        <w:rPr>
          <w:rFonts w:eastAsia="Times New Roman" w:cs="Times New Roman"/>
          <w:lang w:val="en-US" w:eastAsia="fr-FR"/>
        </w:rPr>
        <w:t xml:space="preserve">, W. (1900). </w:t>
      </w:r>
      <w:proofErr w:type="spellStart"/>
      <w:r w:rsidRPr="00DF16C4">
        <w:rPr>
          <w:rFonts w:eastAsia="Times New Roman" w:cs="Times New Roman"/>
          <w:lang w:val="en-US" w:eastAsia="fr-FR"/>
        </w:rPr>
        <w:t>Versuch</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einer</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Klassifikation</w:t>
      </w:r>
      <w:proofErr w:type="spellEnd"/>
      <w:r w:rsidRPr="00DF16C4">
        <w:rPr>
          <w:rFonts w:eastAsia="Times New Roman" w:cs="Times New Roman"/>
          <w:lang w:val="en-US" w:eastAsia="fr-FR"/>
        </w:rPr>
        <w:t xml:space="preserve"> der </w:t>
      </w:r>
      <w:proofErr w:type="spellStart"/>
      <w:r w:rsidRPr="00DF16C4">
        <w:rPr>
          <w:rFonts w:eastAsia="Times New Roman" w:cs="Times New Roman"/>
          <w:lang w:val="en-US" w:eastAsia="fr-FR"/>
        </w:rPr>
        <w:t>Klimate</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vorzugsweise</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nach</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ihren</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Beziehungen</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zur</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Pflanzenwelt</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Geographische</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Zeitschrift</w:t>
      </w:r>
      <w:proofErr w:type="spellEnd"/>
      <w:r w:rsidRPr="00DF16C4">
        <w:rPr>
          <w:rFonts w:eastAsia="Times New Roman" w:cs="Times New Roman"/>
          <w:lang w:val="en-US" w:eastAsia="fr-FR"/>
        </w:rPr>
        <w:t>, 6(11. H), 593-611.</w:t>
      </w:r>
    </w:p>
    <w:p w14:paraId="2462B374" w14:textId="77777777" w:rsidR="004D7563" w:rsidRPr="00DF16C4" w:rsidRDefault="004D7563" w:rsidP="004E54FF">
      <w:pPr>
        <w:spacing w:after="0" w:line="240" w:lineRule="auto"/>
        <w:jc w:val="both"/>
        <w:rPr>
          <w:rFonts w:eastAsia="Times New Roman" w:cs="Times New Roman"/>
          <w:lang w:val="en-US" w:eastAsia="fr-FR"/>
        </w:rPr>
      </w:pPr>
    </w:p>
    <w:p w14:paraId="798B2DFF" w14:textId="77777777" w:rsidR="003F624D" w:rsidRPr="0088212A" w:rsidRDefault="003F624D" w:rsidP="0088212A">
      <w:pPr>
        <w:spacing w:after="0" w:line="240" w:lineRule="auto"/>
        <w:jc w:val="both"/>
        <w:rPr>
          <w:rFonts w:eastAsia="Times New Roman" w:cs="Times New Roman"/>
          <w:lang w:val="en-US" w:eastAsia="fr-FR"/>
        </w:rPr>
      </w:pPr>
      <w:proofErr w:type="spellStart"/>
      <w:r w:rsidRPr="0088212A">
        <w:rPr>
          <w:rFonts w:eastAsia="Times New Roman" w:cs="Times New Roman"/>
          <w:lang w:val="en-US" w:eastAsia="fr-FR"/>
        </w:rPr>
        <w:t>Köppen</w:t>
      </w:r>
      <w:proofErr w:type="spellEnd"/>
      <w:r w:rsidRPr="0088212A">
        <w:rPr>
          <w:rFonts w:eastAsia="Times New Roman" w:cs="Times New Roman"/>
          <w:lang w:val="en-US" w:eastAsia="fr-FR"/>
        </w:rPr>
        <w:t xml:space="preserve"> W (1923) Die </w:t>
      </w:r>
      <w:proofErr w:type="spellStart"/>
      <w:r w:rsidRPr="0088212A">
        <w:rPr>
          <w:rFonts w:eastAsia="Times New Roman" w:cs="Times New Roman"/>
          <w:lang w:val="en-US" w:eastAsia="fr-FR"/>
        </w:rPr>
        <w:t>Klimate</w:t>
      </w:r>
      <w:proofErr w:type="spellEnd"/>
      <w:r w:rsidRPr="0088212A">
        <w:rPr>
          <w:rFonts w:eastAsia="Times New Roman" w:cs="Times New Roman"/>
          <w:lang w:val="en-US" w:eastAsia="fr-FR"/>
        </w:rPr>
        <w:t xml:space="preserve"> der </w:t>
      </w:r>
      <w:proofErr w:type="spellStart"/>
      <w:r w:rsidRPr="0088212A">
        <w:rPr>
          <w:rFonts w:eastAsia="Times New Roman" w:cs="Times New Roman"/>
          <w:lang w:val="en-US" w:eastAsia="fr-FR"/>
        </w:rPr>
        <w:t>Erde</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Grundriss</w:t>
      </w:r>
      <w:proofErr w:type="spellEnd"/>
      <w:r w:rsidRPr="0088212A">
        <w:rPr>
          <w:rFonts w:eastAsia="Times New Roman" w:cs="Times New Roman"/>
          <w:lang w:val="en-US" w:eastAsia="fr-FR"/>
        </w:rPr>
        <w:t xml:space="preserve"> der </w:t>
      </w:r>
      <w:proofErr w:type="spellStart"/>
      <w:r w:rsidRPr="0088212A">
        <w:rPr>
          <w:rFonts w:eastAsia="Times New Roman" w:cs="Times New Roman"/>
          <w:lang w:val="en-US" w:eastAsia="fr-FR"/>
        </w:rPr>
        <w:t>Klima</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kunde</w:t>
      </w:r>
      <w:proofErr w:type="spellEnd"/>
      <w:r w:rsidRPr="0088212A">
        <w:rPr>
          <w:rFonts w:eastAsia="Times New Roman" w:cs="Times New Roman"/>
          <w:lang w:val="en-US" w:eastAsia="fr-FR"/>
        </w:rPr>
        <w:t>. Walter de Gruyter &amp; Co., Berlin</w:t>
      </w:r>
    </w:p>
    <w:p w14:paraId="4696F137" w14:textId="77777777" w:rsidR="0088212A" w:rsidRDefault="0088212A" w:rsidP="0088212A">
      <w:pPr>
        <w:spacing w:after="0" w:line="240" w:lineRule="auto"/>
        <w:jc w:val="both"/>
        <w:rPr>
          <w:rFonts w:eastAsia="Times New Roman" w:cs="Times New Roman"/>
          <w:lang w:val="en-US" w:eastAsia="fr-FR"/>
        </w:rPr>
      </w:pPr>
    </w:p>
    <w:p w14:paraId="6B708D10" w14:textId="77777777" w:rsidR="003F624D" w:rsidRPr="0088212A" w:rsidRDefault="003F624D" w:rsidP="0088212A">
      <w:pPr>
        <w:spacing w:after="0" w:line="240" w:lineRule="auto"/>
        <w:jc w:val="both"/>
        <w:rPr>
          <w:rFonts w:eastAsia="Times New Roman" w:cs="Times New Roman"/>
          <w:lang w:val="en-US" w:eastAsia="fr-FR"/>
        </w:rPr>
      </w:pPr>
      <w:proofErr w:type="spellStart"/>
      <w:r w:rsidRPr="0088212A">
        <w:rPr>
          <w:rFonts w:eastAsia="Times New Roman" w:cs="Times New Roman"/>
          <w:lang w:val="en-US" w:eastAsia="fr-FR"/>
        </w:rPr>
        <w:t>Köppen</w:t>
      </w:r>
      <w:proofErr w:type="spellEnd"/>
      <w:r w:rsidRPr="0088212A">
        <w:rPr>
          <w:rFonts w:eastAsia="Times New Roman" w:cs="Times New Roman"/>
          <w:lang w:val="en-US" w:eastAsia="fr-FR"/>
        </w:rPr>
        <w:t xml:space="preserve"> W (1931) </w:t>
      </w:r>
      <w:proofErr w:type="spellStart"/>
      <w:r w:rsidRPr="0088212A">
        <w:rPr>
          <w:rFonts w:eastAsia="Times New Roman" w:cs="Times New Roman"/>
          <w:lang w:val="en-US" w:eastAsia="fr-FR"/>
        </w:rPr>
        <w:t>Grundriss</w:t>
      </w:r>
      <w:proofErr w:type="spellEnd"/>
      <w:r w:rsidRPr="0088212A">
        <w:rPr>
          <w:rFonts w:eastAsia="Times New Roman" w:cs="Times New Roman"/>
          <w:lang w:val="en-US" w:eastAsia="fr-FR"/>
        </w:rPr>
        <w:t xml:space="preserve"> der </w:t>
      </w:r>
      <w:proofErr w:type="spellStart"/>
      <w:r w:rsidRPr="0088212A">
        <w:rPr>
          <w:rFonts w:eastAsia="Times New Roman" w:cs="Times New Roman"/>
          <w:lang w:val="en-US" w:eastAsia="fr-FR"/>
        </w:rPr>
        <w:t>Klimakunde</w:t>
      </w:r>
      <w:proofErr w:type="spellEnd"/>
      <w:r w:rsidRPr="0088212A">
        <w:rPr>
          <w:rFonts w:eastAsia="Times New Roman" w:cs="Times New Roman"/>
          <w:lang w:val="en-US" w:eastAsia="fr-FR"/>
        </w:rPr>
        <w:t>. Walter de Gruyter &amp; Co., Berlin</w:t>
      </w:r>
    </w:p>
    <w:p w14:paraId="43F33736" w14:textId="77777777" w:rsidR="0088212A" w:rsidRDefault="0088212A" w:rsidP="0088212A">
      <w:pPr>
        <w:spacing w:after="0" w:line="240" w:lineRule="auto"/>
        <w:jc w:val="both"/>
        <w:rPr>
          <w:rFonts w:eastAsia="Times New Roman" w:cs="Times New Roman"/>
          <w:lang w:val="en-US" w:eastAsia="fr-FR"/>
        </w:rPr>
      </w:pPr>
    </w:p>
    <w:p w14:paraId="57E0A1B6" w14:textId="77777777" w:rsidR="003F624D" w:rsidRPr="0088212A" w:rsidRDefault="003F624D" w:rsidP="0088212A">
      <w:pPr>
        <w:spacing w:after="0" w:line="240" w:lineRule="auto"/>
        <w:jc w:val="both"/>
        <w:rPr>
          <w:rFonts w:eastAsia="Times New Roman" w:cs="Times New Roman"/>
          <w:lang w:val="en-US" w:eastAsia="fr-FR"/>
        </w:rPr>
      </w:pPr>
      <w:proofErr w:type="spellStart"/>
      <w:r w:rsidRPr="0088212A">
        <w:rPr>
          <w:rFonts w:eastAsia="Times New Roman" w:cs="Times New Roman"/>
          <w:lang w:val="en-US" w:eastAsia="fr-FR"/>
        </w:rPr>
        <w:lastRenderedPageBreak/>
        <w:t>Köppen</w:t>
      </w:r>
      <w:proofErr w:type="spellEnd"/>
      <w:r w:rsidRPr="0088212A">
        <w:rPr>
          <w:rFonts w:eastAsia="Times New Roman" w:cs="Times New Roman"/>
          <w:lang w:val="en-US" w:eastAsia="fr-FR"/>
        </w:rPr>
        <w:t xml:space="preserve"> W (1936) Das </w:t>
      </w:r>
      <w:proofErr w:type="spellStart"/>
      <w:r w:rsidRPr="0088212A">
        <w:rPr>
          <w:rFonts w:eastAsia="Times New Roman" w:cs="Times New Roman"/>
          <w:lang w:val="en-US" w:eastAsia="fr-FR"/>
        </w:rPr>
        <w:t>geographische</w:t>
      </w:r>
      <w:proofErr w:type="spellEnd"/>
      <w:r w:rsidRPr="0088212A">
        <w:rPr>
          <w:rFonts w:eastAsia="Times New Roman" w:cs="Times New Roman"/>
          <w:lang w:val="en-US" w:eastAsia="fr-FR"/>
        </w:rPr>
        <w:t xml:space="preserve"> System der </w:t>
      </w:r>
      <w:proofErr w:type="spellStart"/>
      <w:r w:rsidRPr="0088212A">
        <w:rPr>
          <w:rFonts w:eastAsia="Times New Roman" w:cs="Times New Roman"/>
          <w:lang w:val="en-US" w:eastAsia="fr-FR"/>
        </w:rPr>
        <w:t>Klimate.In</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Köppen</w:t>
      </w:r>
      <w:proofErr w:type="spellEnd"/>
      <w:r w:rsidRPr="0088212A">
        <w:rPr>
          <w:rFonts w:eastAsia="Times New Roman" w:cs="Times New Roman"/>
          <w:lang w:val="en-US" w:eastAsia="fr-FR"/>
        </w:rPr>
        <w:t xml:space="preserve"> W, Geiger R (</w:t>
      </w:r>
      <w:proofErr w:type="spellStart"/>
      <w:r w:rsidRPr="0088212A">
        <w:rPr>
          <w:rFonts w:eastAsia="Times New Roman" w:cs="Times New Roman"/>
          <w:lang w:val="en-US" w:eastAsia="fr-FR"/>
        </w:rPr>
        <w:t>eds</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Handbuch</w:t>
      </w:r>
      <w:proofErr w:type="spellEnd"/>
      <w:r w:rsidRPr="0088212A">
        <w:rPr>
          <w:rFonts w:eastAsia="Times New Roman" w:cs="Times New Roman"/>
          <w:lang w:val="en-US" w:eastAsia="fr-FR"/>
        </w:rPr>
        <w:t xml:space="preserve"> der </w:t>
      </w:r>
      <w:proofErr w:type="spellStart"/>
      <w:r w:rsidRPr="0088212A">
        <w:rPr>
          <w:rFonts w:eastAsia="Times New Roman" w:cs="Times New Roman"/>
          <w:lang w:val="en-US" w:eastAsia="fr-FR"/>
        </w:rPr>
        <w:t>Klimatologie</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Gebrüder</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Borntraeger</w:t>
      </w:r>
      <w:proofErr w:type="spellEnd"/>
      <w:r w:rsidRPr="0088212A">
        <w:rPr>
          <w:rFonts w:eastAsia="Times New Roman" w:cs="Times New Roman"/>
          <w:lang w:val="en-US" w:eastAsia="fr-FR"/>
        </w:rPr>
        <w:t>, Berlin, p C1−C44</w:t>
      </w:r>
    </w:p>
    <w:p w14:paraId="5FA8A98B" w14:textId="77777777" w:rsidR="00524751" w:rsidRPr="00DF16C4" w:rsidRDefault="00524751" w:rsidP="004E54FF">
      <w:pPr>
        <w:spacing w:after="0" w:line="240" w:lineRule="auto"/>
        <w:jc w:val="both"/>
        <w:rPr>
          <w:rFonts w:eastAsia="Times New Roman" w:cs="Times New Roman"/>
          <w:lang w:val="en-US" w:eastAsia="fr-FR"/>
        </w:rPr>
      </w:pPr>
    </w:p>
    <w:p w14:paraId="647D1EF2" w14:textId="77777777" w:rsidR="00524751" w:rsidRPr="00DF16C4" w:rsidRDefault="00524751" w:rsidP="004E54FF">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Kottek</w:t>
      </w:r>
      <w:proofErr w:type="spellEnd"/>
      <w:r w:rsidRPr="00DF16C4">
        <w:rPr>
          <w:rFonts w:eastAsia="Times New Roman" w:cs="Times New Roman"/>
          <w:lang w:val="en-US" w:eastAsia="fr-FR"/>
        </w:rPr>
        <w:t xml:space="preserve">, M., </w:t>
      </w:r>
      <w:proofErr w:type="spellStart"/>
      <w:r w:rsidRPr="00DF16C4">
        <w:rPr>
          <w:rFonts w:eastAsia="Times New Roman" w:cs="Times New Roman"/>
          <w:lang w:val="en-US" w:eastAsia="fr-FR"/>
        </w:rPr>
        <w:t>Grieser</w:t>
      </w:r>
      <w:proofErr w:type="spellEnd"/>
      <w:r w:rsidRPr="00DF16C4">
        <w:rPr>
          <w:rFonts w:eastAsia="Times New Roman" w:cs="Times New Roman"/>
          <w:lang w:val="en-US" w:eastAsia="fr-FR"/>
        </w:rPr>
        <w:t xml:space="preserve">, J., Beck, C., Rudolf, B., &amp; Rubel, F. (2006). World map of the </w:t>
      </w:r>
      <w:proofErr w:type="spellStart"/>
      <w:r w:rsidRPr="00DF16C4">
        <w:rPr>
          <w:rFonts w:eastAsia="Times New Roman" w:cs="Times New Roman"/>
          <w:lang w:val="en-US" w:eastAsia="fr-FR"/>
        </w:rPr>
        <w:t>Köppen</w:t>
      </w:r>
      <w:proofErr w:type="spellEnd"/>
      <w:r w:rsidRPr="00DF16C4">
        <w:rPr>
          <w:rFonts w:eastAsia="Times New Roman" w:cs="Times New Roman"/>
          <w:lang w:val="en-US" w:eastAsia="fr-FR"/>
        </w:rPr>
        <w:t xml:space="preserve">-Geiger climate classification updated. </w:t>
      </w:r>
      <w:proofErr w:type="spellStart"/>
      <w:r w:rsidRPr="00DF16C4">
        <w:rPr>
          <w:rFonts w:eastAsia="Times New Roman" w:cs="Times New Roman"/>
          <w:lang w:val="en-US" w:eastAsia="fr-FR"/>
        </w:rPr>
        <w:t>Meteorologische</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Zeitschrift</w:t>
      </w:r>
      <w:proofErr w:type="spellEnd"/>
      <w:r w:rsidRPr="00DF16C4">
        <w:rPr>
          <w:rFonts w:eastAsia="Times New Roman" w:cs="Times New Roman"/>
          <w:lang w:val="en-US" w:eastAsia="fr-FR"/>
        </w:rPr>
        <w:t>, 15(3), 259-263.</w:t>
      </w:r>
    </w:p>
    <w:p w14:paraId="2F1927DF" w14:textId="77777777" w:rsidR="0000521E" w:rsidRPr="00DF16C4" w:rsidRDefault="0000521E" w:rsidP="004E54FF">
      <w:pPr>
        <w:spacing w:after="0" w:line="240" w:lineRule="auto"/>
        <w:jc w:val="both"/>
        <w:rPr>
          <w:rFonts w:eastAsia="Times New Roman" w:cs="Times New Roman"/>
          <w:lang w:val="en-US" w:eastAsia="fr-FR"/>
        </w:rPr>
      </w:pPr>
    </w:p>
    <w:p w14:paraId="731B5672" w14:textId="77777777" w:rsidR="00E62569" w:rsidRPr="00DF16C4" w:rsidRDefault="00E62569"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Lewis, S. C., </w:t>
      </w:r>
      <w:proofErr w:type="spellStart"/>
      <w:r w:rsidRPr="00DF16C4">
        <w:rPr>
          <w:rFonts w:eastAsia="Times New Roman" w:cs="Times New Roman"/>
          <w:lang w:val="en-US" w:eastAsia="fr-FR"/>
        </w:rPr>
        <w:t>LeGrande</w:t>
      </w:r>
      <w:proofErr w:type="spellEnd"/>
      <w:r w:rsidRPr="00DF16C4">
        <w:rPr>
          <w:rFonts w:eastAsia="Times New Roman" w:cs="Times New Roman"/>
          <w:lang w:val="en-US" w:eastAsia="fr-FR"/>
        </w:rPr>
        <w:t xml:space="preserve">, A. N., Kelley, M., &amp; Schmidt, G. A. (2010). Water </w:t>
      </w:r>
      <w:proofErr w:type="spellStart"/>
      <w:r w:rsidRPr="00DF16C4">
        <w:rPr>
          <w:rFonts w:eastAsia="Times New Roman" w:cs="Times New Roman"/>
          <w:lang w:val="en-US" w:eastAsia="fr-FR"/>
        </w:rPr>
        <w:t>vapour</w:t>
      </w:r>
      <w:proofErr w:type="spellEnd"/>
      <w:r w:rsidRPr="00DF16C4">
        <w:rPr>
          <w:rFonts w:eastAsia="Times New Roman" w:cs="Times New Roman"/>
          <w:lang w:val="en-US" w:eastAsia="fr-FR"/>
        </w:rPr>
        <w:t xml:space="preserve"> source impacts on oxygen isotope variability in tropical precipitation during Heinrich events. Climate of the Past, 6(3), 325-343.</w:t>
      </w:r>
    </w:p>
    <w:p w14:paraId="7AD05BB5" w14:textId="77777777" w:rsidR="00705436" w:rsidRPr="00DF16C4" w:rsidRDefault="00705436" w:rsidP="00DF16C4">
      <w:pPr>
        <w:spacing w:after="0" w:line="240" w:lineRule="auto"/>
        <w:jc w:val="both"/>
        <w:rPr>
          <w:rFonts w:eastAsia="Times New Roman" w:cs="Times New Roman"/>
          <w:lang w:val="en-US" w:eastAsia="fr-FR"/>
        </w:rPr>
      </w:pPr>
    </w:p>
    <w:p w14:paraId="265B182E" w14:textId="77777777" w:rsidR="00705436" w:rsidRPr="00DF16C4" w:rsidRDefault="00705436"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Luan, Y., </w:t>
      </w:r>
      <w:proofErr w:type="spellStart"/>
      <w:r w:rsidRPr="00DF16C4">
        <w:rPr>
          <w:rFonts w:eastAsia="Times New Roman" w:cs="Times New Roman"/>
          <w:lang w:val="en-US" w:eastAsia="fr-FR"/>
        </w:rPr>
        <w:t>Braconnot</w:t>
      </w:r>
      <w:proofErr w:type="spellEnd"/>
      <w:r w:rsidRPr="00DF16C4">
        <w:rPr>
          <w:rFonts w:eastAsia="Times New Roman" w:cs="Times New Roman"/>
          <w:lang w:val="en-US" w:eastAsia="fr-FR"/>
        </w:rPr>
        <w:t>, P., Yu, Y., &amp; Zheng, W. (2015). Tropical Pacific mean state and ENSO changes: sensitivity to freshwater flux and remnant ice sheets at 9.5 ka BP. Climate dynamics, 44(3-4), 661-678.</w:t>
      </w:r>
    </w:p>
    <w:p w14:paraId="0FBB6612" w14:textId="77777777" w:rsidR="00E62569" w:rsidRPr="00DF16C4" w:rsidRDefault="00E62569" w:rsidP="00DF16C4">
      <w:pPr>
        <w:spacing w:after="0" w:line="240" w:lineRule="auto"/>
        <w:jc w:val="both"/>
        <w:rPr>
          <w:rFonts w:eastAsia="Times New Roman" w:cs="Times New Roman"/>
          <w:lang w:val="en-US" w:eastAsia="fr-FR"/>
        </w:rPr>
      </w:pPr>
    </w:p>
    <w:p w14:paraId="1616C7C0" w14:textId="77777777" w:rsidR="000F05DC" w:rsidRPr="00DF16C4" w:rsidRDefault="000F05DC" w:rsidP="004E54FF">
      <w:pPr>
        <w:spacing w:after="0" w:line="240" w:lineRule="auto"/>
        <w:jc w:val="both"/>
        <w:rPr>
          <w:rFonts w:eastAsia="Times New Roman" w:cs="Times New Roman"/>
          <w:lang w:val="en-US" w:eastAsia="fr-FR"/>
        </w:rPr>
      </w:pPr>
      <w:proofErr w:type="spellStart"/>
      <w:r w:rsidRPr="006A3D50">
        <w:rPr>
          <w:rFonts w:eastAsia="Times New Roman" w:cs="Times New Roman"/>
          <w:lang w:val="en-US" w:eastAsia="fr-FR"/>
        </w:rPr>
        <w:t>Mahlstein</w:t>
      </w:r>
      <w:proofErr w:type="spellEnd"/>
      <w:r w:rsidRPr="006A3D50">
        <w:rPr>
          <w:rFonts w:eastAsia="Times New Roman" w:cs="Times New Roman"/>
          <w:lang w:val="en-US" w:eastAsia="fr-FR"/>
        </w:rPr>
        <w:t xml:space="preserve">, I., Daniel, J. S., &amp; Solomon, S. (2013). </w:t>
      </w:r>
      <w:r w:rsidRPr="00DF16C4">
        <w:rPr>
          <w:rFonts w:eastAsia="Times New Roman" w:cs="Times New Roman"/>
          <w:lang w:val="en-US" w:eastAsia="fr-FR"/>
        </w:rPr>
        <w:t>Pace of shifts in climate regions increases with global temperature. Nature Climate Change, 3(8), 739.</w:t>
      </w:r>
    </w:p>
    <w:p w14:paraId="02F9BDA3" w14:textId="77777777" w:rsidR="000F05DC" w:rsidRPr="00DF16C4" w:rsidRDefault="000F05DC" w:rsidP="004E54FF">
      <w:pPr>
        <w:spacing w:after="0" w:line="240" w:lineRule="auto"/>
        <w:jc w:val="both"/>
        <w:rPr>
          <w:rFonts w:eastAsia="Times New Roman" w:cs="Times New Roman"/>
          <w:lang w:val="en-US" w:eastAsia="fr-FR"/>
        </w:rPr>
      </w:pPr>
    </w:p>
    <w:p w14:paraId="41ECC21F" w14:textId="77777777" w:rsidR="00120892" w:rsidRDefault="00120892" w:rsidP="004E54FF">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Manabe, S., &amp; Stouffer, R. J. (1980). Sensitivity of a global climate model to an increase of CO2 concentration in the atmosphere. </w:t>
      </w:r>
      <w:r w:rsidRPr="0088212A">
        <w:rPr>
          <w:rFonts w:eastAsia="Times New Roman" w:cs="Times New Roman"/>
          <w:lang w:val="en-US" w:eastAsia="fr-FR"/>
        </w:rPr>
        <w:t>Journal of Geophysical Research: Oceans</w:t>
      </w:r>
      <w:r w:rsidRPr="00DF16C4">
        <w:rPr>
          <w:rFonts w:eastAsia="Times New Roman" w:cs="Times New Roman"/>
          <w:lang w:val="en-US" w:eastAsia="fr-FR"/>
        </w:rPr>
        <w:t xml:space="preserve">, </w:t>
      </w:r>
      <w:r w:rsidRPr="0088212A">
        <w:rPr>
          <w:rFonts w:eastAsia="Times New Roman" w:cs="Times New Roman"/>
          <w:lang w:val="en-US" w:eastAsia="fr-FR"/>
        </w:rPr>
        <w:t>85</w:t>
      </w:r>
      <w:r w:rsidRPr="00DF16C4">
        <w:rPr>
          <w:rFonts w:eastAsia="Times New Roman" w:cs="Times New Roman"/>
          <w:lang w:val="en-US" w:eastAsia="fr-FR"/>
        </w:rPr>
        <w:t>(C10), 5529-5554.</w:t>
      </w:r>
    </w:p>
    <w:p w14:paraId="5AA09FA9" w14:textId="77777777" w:rsidR="003F3163" w:rsidRDefault="003F3163" w:rsidP="004E54FF">
      <w:pPr>
        <w:spacing w:after="0" w:line="240" w:lineRule="auto"/>
        <w:jc w:val="both"/>
        <w:rPr>
          <w:rFonts w:eastAsia="Times New Roman" w:cs="Times New Roman"/>
          <w:lang w:val="en-US" w:eastAsia="fr-FR"/>
        </w:rPr>
      </w:pPr>
    </w:p>
    <w:p w14:paraId="5F19F4BA" w14:textId="71F640A4" w:rsidR="003F3163" w:rsidRPr="0021084E" w:rsidRDefault="003F3163" w:rsidP="0088212A">
      <w:pPr>
        <w:spacing w:after="0" w:line="240" w:lineRule="auto"/>
        <w:jc w:val="both"/>
        <w:rPr>
          <w:rFonts w:eastAsia="Times New Roman" w:cs="Times New Roman"/>
          <w:lang w:eastAsia="fr-FR"/>
        </w:rPr>
      </w:pPr>
      <w:proofErr w:type="spellStart"/>
      <w:r w:rsidRPr="0088212A">
        <w:rPr>
          <w:rFonts w:eastAsia="Times New Roman" w:cs="Times New Roman"/>
          <w:lang w:val="en-US" w:eastAsia="fr-FR"/>
        </w:rPr>
        <w:t>Maraun</w:t>
      </w:r>
      <w:proofErr w:type="spellEnd"/>
      <w:r w:rsidRPr="0088212A">
        <w:rPr>
          <w:rFonts w:eastAsia="Times New Roman" w:cs="Times New Roman"/>
          <w:lang w:val="en-US" w:eastAsia="fr-FR"/>
        </w:rPr>
        <w:t xml:space="preserve">, D. (2016). Bias correcting climate change simulations-a critical review. </w:t>
      </w:r>
      <w:proofErr w:type="spellStart"/>
      <w:r w:rsidRPr="0021084E">
        <w:rPr>
          <w:rFonts w:eastAsia="Times New Roman" w:cs="Times New Roman"/>
          <w:lang w:eastAsia="fr-FR"/>
        </w:rPr>
        <w:t>Current</w:t>
      </w:r>
      <w:proofErr w:type="spellEnd"/>
      <w:r w:rsidRPr="0021084E">
        <w:rPr>
          <w:rFonts w:eastAsia="Times New Roman" w:cs="Times New Roman"/>
          <w:lang w:eastAsia="fr-FR"/>
        </w:rPr>
        <w:t xml:space="preserve"> </w:t>
      </w:r>
      <w:proofErr w:type="spellStart"/>
      <w:r w:rsidRPr="0021084E">
        <w:rPr>
          <w:rFonts w:eastAsia="Times New Roman" w:cs="Times New Roman"/>
          <w:lang w:eastAsia="fr-FR"/>
        </w:rPr>
        <w:t>Climate</w:t>
      </w:r>
      <w:proofErr w:type="spellEnd"/>
      <w:r w:rsidRPr="0021084E">
        <w:rPr>
          <w:rFonts w:eastAsia="Times New Roman" w:cs="Times New Roman"/>
          <w:lang w:eastAsia="fr-FR"/>
        </w:rPr>
        <w:t xml:space="preserve"> Change Reports, 2(4), 211-220.</w:t>
      </w:r>
    </w:p>
    <w:p w14:paraId="32E00A0A" w14:textId="77777777" w:rsidR="00E62569" w:rsidRPr="00C13BC9" w:rsidRDefault="00E62569" w:rsidP="004E54FF">
      <w:pPr>
        <w:spacing w:after="0" w:line="240" w:lineRule="auto"/>
        <w:jc w:val="both"/>
        <w:rPr>
          <w:rFonts w:eastAsia="Times New Roman" w:cs="Times New Roman"/>
          <w:lang w:eastAsia="fr-FR"/>
        </w:rPr>
      </w:pPr>
    </w:p>
    <w:p w14:paraId="57EDE5E4" w14:textId="77777777" w:rsidR="00BD6BE8" w:rsidRDefault="00BD6BE8" w:rsidP="00F515A0">
      <w:pPr>
        <w:spacing w:after="0" w:line="240" w:lineRule="auto"/>
        <w:jc w:val="both"/>
        <w:rPr>
          <w:rFonts w:eastAsia="Times New Roman" w:cs="Times New Roman"/>
          <w:lang w:val="en-US" w:eastAsia="fr-FR"/>
        </w:rPr>
      </w:pPr>
      <w:r w:rsidRPr="003C5031">
        <w:rPr>
          <w:rFonts w:eastAsia="Times New Roman" w:cs="Times New Roman"/>
          <w:lang w:eastAsia="fr-FR"/>
        </w:rPr>
        <w:t xml:space="preserve">Martin, L. C., </w:t>
      </w:r>
      <w:proofErr w:type="spellStart"/>
      <w:r w:rsidRPr="003C5031">
        <w:rPr>
          <w:rFonts w:eastAsia="Times New Roman" w:cs="Times New Roman"/>
          <w:lang w:eastAsia="fr-FR"/>
        </w:rPr>
        <w:t>Blard</w:t>
      </w:r>
      <w:proofErr w:type="spellEnd"/>
      <w:r w:rsidRPr="003C5031">
        <w:rPr>
          <w:rFonts w:eastAsia="Times New Roman" w:cs="Times New Roman"/>
          <w:lang w:eastAsia="fr-FR"/>
        </w:rPr>
        <w:t xml:space="preserve">, P. H., Lavé, J., Condom, T., </w:t>
      </w:r>
      <w:proofErr w:type="spellStart"/>
      <w:r w:rsidRPr="003C5031">
        <w:rPr>
          <w:rFonts w:eastAsia="Times New Roman" w:cs="Times New Roman"/>
          <w:lang w:eastAsia="fr-FR"/>
        </w:rPr>
        <w:t>Prémaillon</w:t>
      </w:r>
      <w:proofErr w:type="spellEnd"/>
      <w:r w:rsidRPr="003C5031">
        <w:rPr>
          <w:rFonts w:eastAsia="Times New Roman" w:cs="Times New Roman"/>
          <w:lang w:eastAsia="fr-FR"/>
        </w:rPr>
        <w:t xml:space="preserve">, M., Jomelli, V., ... </w:t>
      </w:r>
      <w:r w:rsidRPr="00DF16C4">
        <w:rPr>
          <w:rFonts w:eastAsia="Times New Roman" w:cs="Times New Roman"/>
          <w:lang w:val="en-US" w:eastAsia="fr-FR"/>
        </w:rPr>
        <w:t xml:space="preserve">&amp; </w:t>
      </w:r>
      <w:proofErr w:type="spellStart"/>
      <w:r w:rsidRPr="00DF16C4">
        <w:rPr>
          <w:rFonts w:eastAsia="Times New Roman" w:cs="Times New Roman"/>
          <w:lang w:val="en-US" w:eastAsia="fr-FR"/>
        </w:rPr>
        <w:t>Tibari</w:t>
      </w:r>
      <w:proofErr w:type="spellEnd"/>
      <w:r w:rsidRPr="00DF16C4">
        <w:rPr>
          <w:rFonts w:eastAsia="Times New Roman" w:cs="Times New Roman"/>
          <w:lang w:val="en-US" w:eastAsia="fr-FR"/>
        </w:rPr>
        <w:t xml:space="preserve">, B. (2018). Lake </w:t>
      </w:r>
      <w:proofErr w:type="spellStart"/>
      <w:r w:rsidRPr="00DF16C4">
        <w:rPr>
          <w:rFonts w:eastAsia="Times New Roman" w:cs="Times New Roman"/>
          <w:lang w:val="en-US" w:eastAsia="fr-FR"/>
        </w:rPr>
        <w:t>Tauca</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highstand</w:t>
      </w:r>
      <w:proofErr w:type="spellEnd"/>
      <w:r w:rsidRPr="00DF16C4">
        <w:rPr>
          <w:rFonts w:eastAsia="Times New Roman" w:cs="Times New Roman"/>
          <w:lang w:val="en-US" w:eastAsia="fr-FR"/>
        </w:rPr>
        <w:t xml:space="preserve"> (Heinrich </w:t>
      </w:r>
      <w:proofErr w:type="spellStart"/>
      <w:r w:rsidRPr="00DF16C4">
        <w:rPr>
          <w:rFonts w:eastAsia="Times New Roman" w:cs="Times New Roman"/>
          <w:lang w:val="en-US" w:eastAsia="fr-FR"/>
        </w:rPr>
        <w:t>Stadial</w:t>
      </w:r>
      <w:proofErr w:type="spellEnd"/>
      <w:r w:rsidRPr="00DF16C4">
        <w:rPr>
          <w:rFonts w:eastAsia="Times New Roman" w:cs="Times New Roman"/>
          <w:lang w:val="en-US" w:eastAsia="fr-FR"/>
        </w:rPr>
        <w:t xml:space="preserve"> 1a) driven by a southward shift of the Bolivian High. Science advances, 4(8), eaar2514.</w:t>
      </w:r>
    </w:p>
    <w:p w14:paraId="6139F9B7" w14:textId="77777777" w:rsidR="00F44887" w:rsidRDefault="00F44887" w:rsidP="00F515A0">
      <w:pPr>
        <w:spacing w:after="0" w:line="240" w:lineRule="auto"/>
        <w:jc w:val="both"/>
        <w:rPr>
          <w:rFonts w:eastAsia="Times New Roman" w:cs="Times New Roman"/>
          <w:lang w:val="en-US" w:eastAsia="fr-FR"/>
        </w:rPr>
      </w:pPr>
    </w:p>
    <w:p w14:paraId="082DC943" w14:textId="260592FE" w:rsidR="00F44887" w:rsidRPr="0088212A" w:rsidRDefault="00F44887" w:rsidP="0088212A">
      <w:pPr>
        <w:spacing w:after="0" w:line="240" w:lineRule="auto"/>
        <w:jc w:val="both"/>
        <w:rPr>
          <w:rFonts w:eastAsia="Times New Roman" w:cs="Times New Roman"/>
          <w:lang w:val="en-US" w:eastAsia="fr-FR"/>
        </w:rPr>
      </w:pPr>
      <w:r w:rsidRPr="0088212A">
        <w:rPr>
          <w:rFonts w:eastAsia="Times New Roman" w:cs="Times New Roman"/>
          <w:lang w:val="en-US" w:eastAsia="fr-FR"/>
        </w:rPr>
        <w:t xml:space="preserve">Martinson, D. G. (2012). Antarctic circumpolar current's role in the Antarctic ice system: An overview. </w:t>
      </w:r>
      <w:proofErr w:type="spellStart"/>
      <w:r w:rsidRPr="0088212A">
        <w:rPr>
          <w:rFonts w:eastAsia="Times New Roman" w:cs="Times New Roman"/>
          <w:lang w:val="en-US" w:eastAsia="fr-FR"/>
        </w:rPr>
        <w:t>Palaeogeography</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Palaeoclimatology</w:t>
      </w:r>
      <w:proofErr w:type="spellEnd"/>
      <w:r w:rsidRPr="0088212A">
        <w:rPr>
          <w:rFonts w:eastAsia="Times New Roman" w:cs="Times New Roman"/>
          <w:lang w:val="en-US" w:eastAsia="fr-FR"/>
        </w:rPr>
        <w:t xml:space="preserve">, </w:t>
      </w:r>
      <w:proofErr w:type="spellStart"/>
      <w:r w:rsidRPr="0088212A">
        <w:rPr>
          <w:rFonts w:eastAsia="Times New Roman" w:cs="Times New Roman"/>
          <w:lang w:val="en-US" w:eastAsia="fr-FR"/>
        </w:rPr>
        <w:t>Palaeoecology</w:t>
      </w:r>
      <w:proofErr w:type="spellEnd"/>
      <w:r w:rsidRPr="0088212A">
        <w:rPr>
          <w:rFonts w:eastAsia="Times New Roman" w:cs="Times New Roman"/>
          <w:lang w:val="en-US" w:eastAsia="fr-FR"/>
        </w:rPr>
        <w:t>, 335, 71-74.</w:t>
      </w:r>
    </w:p>
    <w:p w14:paraId="5C9947E0" w14:textId="77777777" w:rsidR="00BD6BE8" w:rsidRPr="00DF16C4" w:rsidRDefault="00BD6BE8" w:rsidP="00FA5480">
      <w:pPr>
        <w:spacing w:after="0" w:line="240" w:lineRule="auto"/>
        <w:jc w:val="both"/>
        <w:rPr>
          <w:rFonts w:eastAsia="Times New Roman" w:cs="Times New Roman"/>
          <w:lang w:val="en-US" w:eastAsia="fr-FR"/>
        </w:rPr>
      </w:pPr>
    </w:p>
    <w:p w14:paraId="7F67335D" w14:textId="77777777" w:rsidR="00E62569" w:rsidRPr="00DF16C4" w:rsidRDefault="00E62569" w:rsidP="008605DB">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Marzin</w:t>
      </w:r>
      <w:proofErr w:type="spellEnd"/>
      <w:r w:rsidRPr="00DF16C4">
        <w:rPr>
          <w:rFonts w:eastAsia="Times New Roman" w:cs="Times New Roman"/>
          <w:lang w:val="en-US" w:eastAsia="fr-FR"/>
        </w:rPr>
        <w:t xml:space="preserve">, C., </w:t>
      </w:r>
      <w:proofErr w:type="spellStart"/>
      <w:r w:rsidRPr="00DF16C4">
        <w:rPr>
          <w:rFonts w:eastAsia="Times New Roman" w:cs="Times New Roman"/>
          <w:lang w:val="en-US" w:eastAsia="fr-FR"/>
        </w:rPr>
        <w:t>Braconnot</w:t>
      </w:r>
      <w:proofErr w:type="spellEnd"/>
      <w:r w:rsidRPr="00DF16C4">
        <w:rPr>
          <w:rFonts w:eastAsia="Times New Roman" w:cs="Times New Roman"/>
          <w:lang w:val="en-US" w:eastAsia="fr-FR"/>
        </w:rPr>
        <w:t xml:space="preserve">, P., &amp; </w:t>
      </w:r>
      <w:proofErr w:type="spellStart"/>
      <w:r w:rsidRPr="00DF16C4">
        <w:rPr>
          <w:rFonts w:eastAsia="Times New Roman" w:cs="Times New Roman"/>
          <w:lang w:val="en-US" w:eastAsia="fr-FR"/>
        </w:rPr>
        <w:t>Kageyama</w:t>
      </w:r>
      <w:proofErr w:type="spellEnd"/>
      <w:r w:rsidRPr="00DF16C4">
        <w:rPr>
          <w:rFonts w:eastAsia="Times New Roman" w:cs="Times New Roman"/>
          <w:lang w:val="en-US" w:eastAsia="fr-FR"/>
        </w:rPr>
        <w:t>, M. (2013). Relative impacts of insolation changes, meltwater fluxes and ice sheets on African and Asian monsoons during the Holocene. Climate dynamics, 41(9-10), 2267-2286.</w:t>
      </w:r>
    </w:p>
    <w:p w14:paraId="352A7291" w14:textId="77777777" w:rsidR="00120892" w:rsidRPr="00DF16C4" w:rsidRDefault="00120892" w:rsidP="00214356">
      <w:pPr>
        <w:spacing w:after="0" w:line="240" w:lineRule="auto"/>
        <w:jc w:val="both"/>
        <w:rPr>
          <w:rFonts w:eastAsia="Times New Roman" w:cs="Times New Roman"/>
          <w:lang w:val="en-US" w:eastAsia="fr-FR"/>
        </w:rPr>
      </w:pPr>
    </w:p>
    <w:p w14:paraId="387A0137" w14:textId="77777777" w:rsidR="00120892" w:rsidRPr="00DF16C4" w:rsidRDefault="00120892" w:rsidP="00563B25">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McGuffie</w:t>
      </w:r>
      <w:proofErr w:type="spellEnd"/>
      <w:r w:rsidRPr="00DF16C4">
        <w:rPr>
          <w:rFonts w:eastAsia="Times New Roman" w:cs="Times New Roman"/>
          <w:lang w:val="en-US" w:eastAsia="fr-FR"/>
        </w:rPr>
        <w:t>, K., Henderson</w:t>
      </w:r>
      <w:r w:rsidRPr="0088212A">
        <w:rPr>
          <w:rFonts w:eastAsia="Times New Roman" w:cs="Times New Roman"/>
          <w:lang w:val="en-US" w:eastAsia="fr-FR"/>
        </w:rPr>
        <w:t>‐</w:t>
      </w:r>
      <w:r w:rsidRPr="00DF16C4">
        <w:rPr>
          <w:rFonts w:eastAsia="Times New Roman" w:cs="Times New Roman"/>
          <w:lang w:val="en-US" w:eastAsia="fr-FR"/>
        </w:rPr>
        <w:t xml:space="preserve">Sellers, A., Holbrook, N., </w:t>
      </w:r>
      <w:proofErr w:type="spellStart"/>
      <w:r w:rsidRPr="00DF16C4">
        <w:rPr>
          <w:rFonts w:eastAsia="Times New Roman" w:cs="Times New Roman"/>
          <w:lang w:val="en-US" w:eastAsia="fr-FR"/>
        </w:rPr>
        <w:t>Kothavala</w:t>
      </w:r>
      <w:proofErr w:type="spellEnd"/>
      <w:r w:rsidRPr="00DF16C4">
        <w:rPr>
          <w:rFonts w:eastAsia="Times New Roman" w:cs="Times New Roman"/>
          <w:lang w:val="en-US" w:eastAsia="fr-FR"/>
        </w:rPr>
        <w:t xml:space="preserve">, Z., </w:t>
      </w:r>
      <w:proofErr w:type="spellStart"/>
      <w:r w:rsidRPr="00DF16C4">
        <w:rPr>
          <w:rFonts w:eastAsia="Times New Roman" w:cs="Times New Roman"/>
          <w:lang w:val="en-US" w:eastAsia="fr-FR"/>
        </w:rPr>
        <w:t>Balachova</w:t>
      </w:r>
      <w:proofErr w:type="spellEnd"/>
      <w:r w:rsidRPr="00DF16C4">
        <w:rPr>
          <w:rFonts w:eastAsia="Times New Roman" w:cs="Times New Roman"/>
          <w:lang w:val="en-US" w:eastAsia="fr-FR"/>
        </w:rPr>
        <w:t xml:space="preserve">, O., &amp; Hoekstra, J. (1999). Assessing simulations of daily temperature and precipitation variability with global climate models for present and enhanced greenhouse climates. </w:t>
      </w:r>
      <w:r w:rsidRPr="0088212A">
        <w:rPr>
          <w:rFonts w:eastAsia="Times New Roman" w:cs="Times New Roman"/>
          <w:lang w:val="en-US" w:eastAsia="fr-FR"/>
        </w:rPr>
        <w:t>International Journal of Climatology: A Journal of the Royal Meteorological Society</w:t>
      </w:r>
      <w:r w:rsidRPr="00DF16C4">
        <w:rPr>
          <w:rFonts w:eastAsia="Times New Roman" w:cs="Times New Roman"/>
          <w:lang w:val="en-US" w:eastAsia="fr-FR"/>
        </w:rPr>
        <w:t xml:space="preserve">, </w:t>
      </w:r>
      <w:r w:rsidRPr="0088212A">
        <w:rPr>
          <w:rFonts w:eastAsia="Times New Roman" w:cs="Times New Roman"/>
          <w:lang w:val="en-US" w:eastAsia="fr-FR"/>
        </w:rPr>
        <w:t>19</w:t>
      </w:r>
      <w:r w:rsidRPr="00DF16C4">
        <w:rPr>
          <w:rFonts w:eastAsia="Times New Roman" w:cs="Times New Roman"/>
          <w:lang w:val="en-US" w:eastAsia="fr-FR"/>
        </w:rPr>
        <w:t>(1), 1-26.</w:t>
      </w:r>
    </w:p>
    <w:p w14:paraId="3B8D5AF8" w14:textId="77777777" w:rsidR="00120892" w:rsidRPr="00DF16C4" w:rsidRDefault="00120892" w:rsidP="00563B25">
      <w:pPr>
        <w:spacing w:after="0" w:line="240" w:lineRule="auto"/>
        <w:jc w:val="both"/>
        <w:rPr>
          <w:rFonts w:eastAsia="Times New Roman" w:cs="Times New Roman"/>
          <w:lang w:val="en-US" w:eastAsia="fr-FR"/>
        </w:rPr>
      </w:pPr>
    </w:p>
    <w:p w14:paraId="38E7BA94" w14:textId="77777777" w:rsidR="0000521E" w:rsidRPr="00DF16C4" w:rsidRDefault="0000521E" w:rsidP="00563B25">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Meehl</w:t>
      </w:r>
      <w:proofErr w:type="spellEnd"/>
      <w:r w:rsidRPr="00DF16C4">
        <w:rPr>
          <w:rFonts w:eastAsia="Times New Roman" w:cs="Times New Roman"/>
          <w:lang w:val="en-US" w:eastAsia="fr-FR"/>
        </w:rPr>
        <w:t xml:space="preserve">, G. A., Boer, G. J., Covey, C., Latif, M., &amp; Stouffer, R. J. (2000). The coupled model </w:t>
      </w:r>
      <w:proofErr w:type="spellStart"/>
      <w:r w:rsidRPr="00DF16C4">
        <w:rPr>
          <w:rFonts w:eastAsia="Times New Roman" w:cs="Times New Roman"/>
          <w:lang w:val="en-US" w:eastAsia="fr-FR"/>
        </w:rPr>
        <w:t>intercomparison</w:t>
      </w:r>
      <w:proofErr w:type="spellEnd"/>
      <w:r w:rsidRPr="00DF16C4">
        <w:rPr>
          <w:rFonts w:eastAsia="Times New Roman" w:cs="Times New Roman"/>
          <w:lang w:val="en-US" w:eastAsia="fr-FR"/>
        </w:rPr>
        <w:t xml:space="preserve"> project (CMIP). </w:t>
      </w:r>
      <w:r w:rsidRPr="0088212A">
        <w:rPr>
          <w:rFonts w:eastAsia="Times New Roman" w:cs="Times New Roman"/>
          <w:lang w:val="en-US" w:eastAsia="fr-FR"/>
        </w:rPr>
        <w:t>Bulletin of the American Meteorological Society</w:t>
      </w:r>
      <w:r w:rsidRPr="00DF16C4">
        <w:rPr>
          <w:rFonts w:eastAsia="Times New Roman" w:cs="Times New Roman"/>
          <w:lang w:val="en-US" w:eastAsia="fr-FR"/>
        </w:rPr>
        <w:t xml:space="preserve">, </w:t>
      </w:r>
      <w:r w:rsidRPr="0088212A">
        <w:rPr>
          <w:rFonts w:eastAsia="Times New Roman" w:cs="Times New Roman"/>
          <w:lang w:val="en-US" w:eastAsia="fr-FR"/>
        </w:rPr>
        <w:t>81</w:t>
      </w:r>
      <w:r w:rsidRPr="00DF16C4">
        <w:rPr>
          <w:rFonts w:eastAsia="Times New Roman" w:cs="Times New Roman"/>
          <w:lang w:val="en-US" w:eastAsia="fr-FR"/>
        </w:rPr>
        <w:t>(2), 313-318.</w:t>
      </w:r>
    </w:p>
    <w:p w14:paraId="2CED9B7B" w14:textId="77777777" w:rsidR="00E62569" w:rsidRDefault="00E62569" w:rsidP="008E4F5A">
      <w:pPr>
        <w:spacing w:after="0" w:line="240" w:lineRule="auto"/>
        <w:jc w:val="both"/>
        <w:rPr>
          <w:rFonts w:eastAsia="Times New Roman" w:cs="Times New Roman"/>
          <w:lang w:val="en-US" w:eastAsia="fr-FR"/>
        </w:rPr>
      </w:pPr>
    </w:p>
    <w:p w14:paraId="2C067D54" w14:textId="5D063487" w:rsidR="00EA2C08" w:rsidRDefault="00EA2C08" w:rsidP="008E4F5A">
      <w:pPr>
        <w:spacing w:after="0" w:line="240" w:lineRule="auto"/>
        <w:jc w:val="both"/>
        <w:rPr>
          <w:rFonts w:eastAsia="Times New Roman" w:cs="Times New Roman"/>
          <w:lang w:val="en-US" w:eastAsia="fr-FR"/>
        </w:rPr>
      </w:pPr>
      <w:r w:rsidRPr="00EA2C08">
        <w:rPr>
          <w:rFonts w:eastAsia="Times New Roman" w:cs="Times New Roman"/>
          <w:lang w:val="en-US" w:eastAsia="fr-FR"/>
        </w:rPr>
        <w:t xml:space="preserve">Metzger, M.J., Bunce, R.G.H., </w:t>
      </w:r>
      <w:proofErr w:type="spellStart"/>
      <w:r w:rsidRPr="00EA2C08">
        <w:rPr>
          <w:rFonts w:eastAsia="Times New Roman" w:cs="Times New Roman"/>
          <w:lang w:val="en-US" w:eastAsia="fr-FR"/>
        </w:rPr>
        <w:t>Jongman</w:t>
      </w:r>
      <w:proofErr w:type="spellEnd"/>
      <w:r w:rsidRPr="00EA2C08">
        <w:rPr>
          <w:rFonts w:eastAsia="Times New Roman" w:cs="Times New Roman"/>
          <w:lang w:val="en-US" w:eastAsia="fr-FR"/>
        </w:rPr>
        <w:t>, R.H.G., Sayre, R</w:t>
      </w:r>
      <w:r w:rsidR="00EE781E">
        <w:rPr>
          <w:rFonts w:eastAsia="Times New Roman" w:cs="Times New Roman"/>
          <w:lang w:val="en-US" w:eastAsia="fr-FR"/>
        </w:rPr>
        <w:t xml:space="preserve">., </w:t>
      </w:r>
      <w:proofErr w:type="spellStart"/>
      <w:r w:rsidR="00EE781E">
        <w:rPr>
          <w:rFonts w:eastAsia="Times New Roman" w:cs="Times New Roman"/>
          <w:lang w:val="en-US" w:eastAsia="fr-FR"/>
        </w:rPr>
        <w:t>Trabucco</w:t>
      </w:r>
      <w:proofErr w:type="spellEnd"/>
      <w:r w:rsidR="00EE781E">
        <w:rPr>
          <w:rFonts w:eastAsia="Times New Roman" w:cs="Times New Roman"/>
          <w:lang w:val="en-US" w:eastAsia="fr-FR"/>
        </w:rPr>
        <w:t>, A. et al., A high-</w:t>
      </w:r>
      <w:r w:rsidRPr="00EA2C08">
        <w:rPr>
          <w:rFonts w:eastAsia="Times New Roman" w:cs="Times New Roman"/>
          <w:lang w:val="en-US" w:eastAsia="fr-FR"/>
        </w:rPr>
        <w:t xml:space="preserve">resolution bioclimate map of the </w:t>
      </w:r>
      <w:proofErr w:type="gramStart"/>
      <w:r w:rsidRPr="00EA2C08">
        <w:rPr>
          <w:rFonts w:eastAsia="Times New Roman" w:cs="Times New Roman"/>
          <w:lang w:val="en-US" w:eastAsia="fr-FR"/>
        </w:rPr>
        <w:t>world :</w:t>
      </w:r>
      <w:proofErr w:type="gramEnd"/>
      <w:r w:rsidRPr="00EA2C08">
        <w:rPr>
          <w:rFonts w:eastAsia="Times New Roman" w:cs="Times New Roman"/>
          <w:lang w:val="en-US" w:eastAsia="fr-FR"/>
        </w:rPr>
        <w:t xml:space="preserve"> a unifying framework for global biodiversity research and monitoring. Global Ecology and Biogeography 22, 630–638 (2013).</w:t>
      </w:r>
    </w:p>
    <w:p w14:paraId="3B643D7C" w14:textId="77777777" w:rsidR="00EA2C08" w:rsidRPr="00DF16C4" w:rsidRDefault="00EA2C08" w:rsidP="008E4F5A">
      <w:pPr>
        <w:spacing w:after="0" w:line="240" w:lineRule="auto"/>
        <w:jc w:val="both"/>
        <w:rPr>
          <w:rFonts w:eastAsia="Times New Roman" w:cs="Times New Roman"/>
          <w:lang w:val="en-US" w:eastAsia="fr-FR"/>
        </w:rPr>
      </w:pPr>
    </w:p>
    <w:p w14:paraId="32727DC0" w14:textId="77777777" w:rsidR="00E40001" w:rsidRPr="00DF16C4" w:rsidRDefault="00E40001" w:rsidP="00C0185D">
      <w:pPr>
        <w:spacing w:after="0" w:line="240" w:lineRule="auto"/>
        <w:jc w:val="both"/>
        <w:rPr>
          <w:rFonts w:eastAsia="Times New Roman" w:cs="Times New Roman"/>
          <w:lang w:val="en-US" w:eastAsia="fr-FR"/>
        </w:rPr>
      </w:pPr>
      <w:proofErr w:type="spellStart"/>
      <w:r w:rsidRPr="004B4548">
        <w:rPr>
          <w:rFonts w:eastAsia="Times New Roman" w:cs="Times New Roman"/>
          <w:lang w:val="en-US" w:eastAsia="fr-FR"/>
        </w:rPr>
        <w:t>Michelangeli</w:t>
      </w:r>
      <w:proofErr w:type="spellEnd"/>
      <w:r w:rsidRPr="004B4548">
        <w:rPr>
          <w:rFonts w:eastAsia="Times New Roman" w:cs="Times New Roman"/>
          <w:lang w:val="en-US" w:eastAsia="fr-FR"/>
        </w:rPr>
        <w:t xml:space="preserve">, P. A., </w:t>
      </w:r>
      <w:proofErr w:type="spellStart"/>
      <w:r w:rsidRPr="004B4548">
        <w:rPr>
          <w:rFonts w:eastAsia="Times New Roman" w:cs="Times New Roman"/>
          <w:lang w:val="en-US" w:eastAsia="fr-FR"/>
        </w:rPr>
        <w:t>Vrac</w:t>
      </w:r>
      <w:proofErr w:type="spellEnd"/>
      <w:r w:rsidRPr="004B4548">
        <w:rPr>
          <w:rFonts w:eastAsia="Times New Roman" w:cs="Times New Roman"/>
          <w:lang w:val="en-US" w:eastAsia="fr-FR"/>
        </w:rPr>
        <w:t xml:space="preserve">, M., &amp; </w:t>
      </w:r>
      <w:proofErr w:type="spellStart"/>
      <w:r w:rsidRPr="004B4548">
        <w:rPr>
          <w:rFonts w:eastAsia="Times New Roman" w:cs="Times New Roman"/>
          <w:lang w:val="en-US" w:eastAsia="fr-FR"/>
        </w:rPr>
        <w:t>Loukos</w:t>
      </w:r>
      <w:proofErr w:type="spellEnd"/>
      <w:r w:rsidRPr="004B4548">
        <w:rPr>
          <w:rFonts w:eastAsia="Times New Roman" w:cs="Times New Roman"/>
          <w:lang w:val="en-US" w:eastAsia="fr-FR"/>
        </w:rPr>
        <w:t xml:space="preserve">, H. (2009). </w:t>
      </w:r>
      <w:r w:rsidRPr="00DF16C4">
        <w:rPr>
          <w:rFonts w:eastAsia="Times New Roman" w:cs="Times New Roman"/>
          <w:lang w:val="en-US" w:eastAsia="fr-FR"/>
        </w:rPr>
        <w:t>Probabilistic downscaling approaches: Application to wind cumulative distribution functions. Geophysical Research Letters, 36(11).</w:t>
      </w:r>
    </w:p>
    <w:p w14:paraId="6D4EEDD6" w14:textId="77777777" w:rsidR="003F624D" w:rsidRPr="00DF16C4" w:rsidRDefault="003F624D" w:rsidP="00434C6B">
      <w:pPr>
        <w:spacing w:after="0" w:line="240" w:lineRule="auto"/>
        <w:jc w:val="both"/>
        <w:rPr>
          <w:rFonts w:eastAsia="Times New Roman" w:cs="Times New Roman"/>
          <w:lang w:val="en-US" w:eastAsia="fr-FR"/>
        </w:rPr>
      </w:pPr>
    </w:p>
    <w:p w14:paraId="080728B3" w14:textId="77777777" w:rsidR="003F624D" w:rsidRPr="00DF16C4" w:rsidRDefault="003F624D" w:rsidP="00681E9A">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Moss, R. H., Edmonds, J. A., Hibbard, K. A., Manning, M. R., Rose, S. K., Van Vuuren, D. P., ... &amp; </w:t>
      </w:r>
      <w:proofErr w:type="spellStart"/>
      <w:r w:rsidRPr="00DF16C4">
        <w:rPr>
          <w:rFonts w:eastAsia="Times New Roman" w:cs="Times New Roman"/>
          <w:lang w:val="en-US" w:eastAsia="fr-FR"/>
        </w:rPr>
        <w:t>Meehl</w:t>
      </w:r>
      <w:proofErr w:type="spellEnd"/>
      <w:r w:rsidRPr="00DF16C4">
        <w:rPr>
          <w:rFonts w:eastAsia="Times New Roman" w:cs="Times New Roman"/>
          <w:lang w:val="en-US" w:eastAsia="fr-FR"/>
        </w:rPr>
        <w:t>, G. A. (2010). The next generation of scenarios for climate change research and assessment. Nature, 463(7282), 747.</w:t>
      </w:r>
    </w:p>
    <w:p w14:paraId="15B11B8B" w14:textId="77777777" w:rsidR="00E40001" w:rsidRPr="00DF16C4" w:rsidRDefault="00E40001" w:rsidP="00681E9A">
      <w:pPr>
        <w:spacing w:after="0" w:line="240" w:lineRule="auto"/>
        <w:jc w:val="both"/>
        <w:rPr>
          <w:rFonts w:eastAsia="Times New Roman" w:cs="Times New Roman"/>
          <w:lang w:val="en-US" w:eastAsia="fr-FR"/>
        </w:rPr>
      </w:pPr>
    </w:p>
    <w:p w14:paraId="467A6608" w14:textId="77777777" w:rsidR="00E62569" w:rsidRDefault="00E62569" w:rsidP="00C137FC">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Mulitza</w:t>
      </w:r>
      <w:proofErr w:type="spellEnd"/>
      <w:r w:rsidRPr="00DF16C4">
        <w:rPr>
          <w:rFonts w:eastAsia="Times New Roman" w:cs="Times New Roman"/>
          <w:lang w:val="en-US" w:eastAsia="fr-FR"/>
        </w:rPr>
        <w:t xml:space="preserve">, S., </w:t>
      </w:r>
      <w:proofErr w:type="spellStart"/>
      <w:r w:rsidRPr="00DF16C4">
        <w:rPr>
          <w:rFonts w:eastAsia="Times New Roman" w:cs="Times New Roman"/>
          <w:lang w:val="en-US" w:eastAsia="fr-FR"/>
        </w:rPr>
        <w:t>Prange</w:t>
      </w:r>
      <w:proofErr w:type="spellEnd"/>
      <w:r w:rsidRPr="00DF16C4">
        <w:rPr>
          <w:rFonts w:eastAsia="Times New Roman" w:cs="Times New Roman"/>
          <w:lang w:val="en-US" w:eastAsia="fr-FR"/>
        </w:rPr>
        <w:t xml:space="preserve">, M., </w:t>
      </w:r>
      <w:proofErr w:type="spellStart"/>
      <w:r w:rsidRPr="00DF16C4">
        <w:rPr>
          <w:rFonts w:eastAsia="Times New Roman" w:cs="Times New Roman"/>
          <w:lang w:val="en-US" w:eastAsia="fr-FR"/>
        </w:rPr>
        <w:t>Stuut</w:t>
      </w:r>
      <w:proofErr w:type="spellEnd"/>
      <w:r w:rsidRPr="00DF16C4">
        <w:rPr>
          <w:rFonts w:eastAsia="Times New Roman" w:cs="Times New Roman"/>
          <w:lang w:val="en-US" w:eastAsia="fr-FR"/>
        </w:rPr>
        <w:t xml:space="preserve">, J. B., Zabel, M., von </w:t>
      </w:r>
      <w:proofErr w:type="spellStart"/>
      <w:r w:rsidRPr="00DF16C4">
        <w:rPr>
          <w:rFonts w:eastAsia="Times New Roman" w:cs="Times New Roman"/>
          <w:lang w:val="en-US" w:eastAsia="fr-FR"/>
        </w:rPr>
        <w:t>Dobeneck</w:t>
      </w:r>
      <w:proofErr w:type="spellEnd"/>
      <w:r w:rsidRPr="00DF16C4">
        <w:rPr>
          <w:rFonts w:eastAsia="Times New Roman" w:cs="Times New Roman"/>
          <w:lang w:val="en-US" w:eastAsia="fr-FR"/>
        </w:rPr>
        <w:t xml:space="preserve">, T., </w:t>
      </w:r>
      <w:proofErr w:type="spellStart"/>
      <w:r w:rsidRPr="00DF16C4">
        <w:rPr>
          <w:rFonts w:eastAsia="Times New Roman" w:cs="Times New Roman"/>
          <w:lang w:val="en-US" w:eastAsia="fr-FR"/>
        </w:rPr>
        <w:t>Itambi</w:t>
      </w:r>
      <w:proofErr w:type="spellEnd"/>
      <w:r w:rsidRPr="00DF16C4">
        <w:rPr>
          <w:rFonts w:eastAsia="Times New Roman" w:cs="Times New Roman"/>
          <w:lang w:val="en-US" w:eastAsia="fr-FR"/>
        </w:rPr>
        <w:t xml:space="preserve">, A. C., ... &amp; </w:t>
      </w:r>
      <w:proofErr w:type="spellStart"/>
      <w:r w:rsidRPr="00DF16C4">
        <w:rPr>
          <w:rFonts w:eastAsia="Times New Roman" w:cs="Times New Roman"/>
          <w:lang w:val="en-US" w:eastAsia="fr-FR"/>
        </w:rPr>
        <w:t>Wefer</w:t>
      </w:r>
      <w:proofErr w:type="spellEnd"/>
      <w:r w:rsidRPr="00DF16C4">
        <w:rPr>
          <w:rFonts w:eastAsia="Times New Roman" w:cs="Times New Roman"/>
          <w:lang w:val="en-US" w:eastAsia="fr-FR"/>
        </w:rPr>
        <w:t>, G. (2008). Sahel megadroughts triggered by glacial slowdowns of Atlantic meridional overturning. Paleoceanography, 23(4).</w:t>
      </w:r>
    </w:p>
    <w:p w14:paraId="3E0EED89" w14:textId="77777777" w:rsidR="00F44887" w:rsidRDefault="00F44887" w:rsidP="00C137FC">
      <w:pPr>
        <w:spacing w:after="0" w:line="240" w:lineRule="auto"/>
        <w:jc w:val="both"/>
        <w:rPr>
          <w:rFonts w:eastAsia="Times New Roman" w:cs="Times New Roman"/>
          <w:lang w:val="en-US" w:eastAsia="fr-FR"/>
        </w:rPr>
      </w:pPr>
    </w:p>
    <w:p w14:paraId="0695DB69" w14:textId="77777777" w:rsidR="00F44887" w:rsidRPr="0088212A" w:rsidRDefault="00F44887" w:rsidP="0088212A">
      <w:pPr>
        <w:spacing w:after="0" w:line="240" w:lineRule="auto"/>
        <w:jc w:val="both"/>
        <w:rPr>
          <w:rFonts w:eastAsia="Times New Roman" w:cs="Times New Roman"/>
          <w:lang w:val="en-US" w:eastAsia="fr-FR"/>
        </w:rPr>
      </w:pPr>
      <w:r w:rsidRPr="0088212A">
        <w:rPr>
          <w:rFonts w:eastAsia="Times New Roman" w:cs="Times New Roman"/>
          <w:lang w:val="en-US" w:eastAsia="fr-FR"/>
        </w:rPr>
        <w:t xml:space="preserve">Nowlin, W. D., &amp; </w:t>
      </w:r>
      <w:proofErr w:type="spellStart"/>
      <w:r w:rsidRPr="0088212A">
        <w:rPr>
          <w:rFonts w:eastAsia="Times New Roman" w:cs="Times New Roman"/>
          <w:lang w:val="en-US" w:eastAsia="fr-FR"/>
        </w:rPr>
        <w:t>Klinck</w:t>
      </w:r>
      <w:proofErr w:type="spellEnd"/>
      <w:r w:rsidRPr="0088212A">
        <w:rPr>
          <w:rFonts w:eastAsia="Times New Roman" w:cs="Times New Roman"/>
          <w:lang w:val="en-US" w:eastAsia="fr-FR"/>
        </w:rPr>
        <w:t>, J. M. (1986). The physics of the Antarctic circumpolar current. Reviews of Geophysics, 24(3), 469-491.</w:t>
      </w:r>
    </w:p>
    <w:p w14:paraId="2C52AA5F" w14:textId="77777777" w:rsidR="00F44887" w:rsidRPr="00DF16C4" w:rsidRDefault="00F44887" w:rsidP="00C137FC">
      <w:pPr>
        <w:spacing w:after="0" w:line="240" w:lineRule="auto"/>
        <w:jc w:val="both"/>
        <w:rPr>
          <w:rFonts w:eastAsia="Times New Roman" w:cs="Times New Roman"/>
          <w:lang w:val="en-US" w:eastAsia="fr-FR"/>
        </w:rPr>
      </w:pPr>
    </w:p>
    <w:p w14:paraId="5428CF66" w14:textId="77777777" w:rsidR="00BC7C17" w:rsidRPr="00DF16C4" w:rsidRDefault="00BC7C17">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Pattyn</w:t>
      </w:r>
      <w:proofErr w:type="spellEnd"/>
      <w:r w:rsidRPr="00DF16C4">
        <w:rPr>
          <w:rFonts w:eastAsia="Times New Roman" w:cs="Times New Roman"/>
          <w:lang w:val="en-US" w:eastAsia="fr-FR"/>
        </w:rPr>
        <w:t xml:space="preserve">, F., Ritz, C., Hanna, E., </w:t>
      </w:r>
      <w:proofErr w:type="spellStart"/>
      <w:r w:rsidRPr="00DF16C4">
        <w:rPr>
          <w:rFonts w:eastAsia="Times New Roman" w:cs="Times New Roman"/>
          <w:lang w:val="en-US" w:eastAsia="fr-FR"/>
        </w:rPr>
        <w:t>Asay</w:t>
      </w:r>
      <w:proofErr w:type="spellEnd"/>
      <w:r w:rsidRPr="00DF16C4">
        <w:rPr>
          <w:rFonts w:eastAsia="Times New Roman" w:cs="Times New Roman"/>
          <w:lang w:val="en-US" w:eastAsia="fr-FR"/>
        </w:rPr>
        <w:t xml:space="preserve">-Davis, X., </w:t>
      </w:r>
      <w:proofErr w:type="spellStart"/>
      <w:r w:rsidRPr="00DF16C4">
        <w:rPr>
          <w:rFonts w:eastAsia="Times New Roman" w:cs="Times New Roman"/>
          <w:lang w:val="en-US" w:eastAsia="fr-FR"/>
        </w:rPr>
        <w:t>DeConto</w:t>
      </w:r>
      <w:proofErr w:type="spellEnd"/>
      <w:r w:rsidRPr="00DF16C4">
        <w:rPr>
          <w:rFonts w:eastAsia="Times New Roman" w:cs="Times New Roman"/>
          <w:lang w:val="en-US" w:eastAsia="fr-FR"/>
        </w:rPr>
        <w:t>, R., Durand, G</w:t>
      </w:r>
      <w:proofErr w:type="gramStart"/>
      <w:r w:rsidRPr="00DF16C4">
        <w:rPr>
          <w:rFonts w:eastAsia="Times New Roman" w:cs="Times New Roman"/>
          <w:lang w:val="en-US" w:eastAsia="fr-FR"/>
        </w:rPr>
        <w:t>., ...</w:t>
      </w:r>
      <w:proofErr w:type="gramEnd"/>
      <w:r w:rsidRPr="00DF16C4">
        <w:rPr>
          <w:rFonts w:eastAsia="Times New Roman" w:cs="Times New Roman"/>
          <w:lang w:val="en-US" w:eastAsia="fr-FR"/>
        </w:rPr>
        <w:t xml:space="preserve"> &amp; </w:t>
      </w:r>
      <w:proofErr w:type="spellStart"/>
      <w:r w:rsidRPr="00DF16C4">
        <w:rPr>
          <w:rFonts w:eastAsia="Times New Roman" w:cs="Times New Roman"/>
          <w:lang w:val="en-US" w:eastAsia="fr-FR"/>
        </w:rPr>
        <w:t>Munneke</w:t>
      </w:r>
      <w:proofErr w:type="spellEnd"/>
      <w:r w:rsidRPr="00DF16C4">
        <w:rPr>
          <w:rFonts w:eastAsia="Times New Roman" w:cs="Times New Roman"/>
          <w:lang w:val="en-US" w:eastAsia="fr-FR"/>
        </w:rPr>
        <w:t>, P. K. (2018). The Greenland and Antarctic ice sheets under 1.5° C global warming. Nature Climate Change, 1.</w:t>
      </w:r>
    </w:p>
    <w:p w14:paraId="3CA96F38" w14:textId="77777777" w:rsidR="00BC7C17" w:rsidRPr="00DF16C4" w:rsidRDefault="00BC7C17" w:rsidP="00DF16C4">
      <w:pPr>
        <w:spacing w:after="0" w:line="240" w:lineRule="auto"/>
        <w:jc w:val="both"/>
        <w:rPr>
          <w:rFonts w:eastAsia="Times New Roman" w:cs="Times New Roman"/>
          <w:lang w:val="en-US" w:eastAsia="fr-FR"/>
        </w:rPr>
      </w:pPr>
    </w:p>
    <w:p w14:paraId="4B1C9827" w14:textId="77777777" w:rsidR="00F92A16" w:rsidRPr="00DF16C4" w:rsidRDefault="00F92A16"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Peterson, B. J., McClelland, J., Curry, R., Holmes, R. M., Walsh, J. E., &amp; </w:t>
      </w:r>
      <w:proofErr w:type="spellStart"/>
      <w:r w:rsidRPr="00DF16C4">
        <w:rPr>
          <w:rFonts w:eastAsia="Times New Roman" w:cs="Times New Roman"/>
          <w:lang w:val="en-US" w:eastAsia="fr-FR"/>
        </w:rPr>
        <w:t>Aagaard</w:t>
      </w:r>
      <w:proofErr w:type="spellEnd"/>
      <w:r w:rsidRPr="00DF16C4">
        <w:rPr>
          <w:rFonts w:eastAsia="Times New Roman" w:cs="Times New Roman"/>
          <w:lang w:val="en-US" w:eastAsia="fr-FR"/>
        </w:rPr>
        <w:t xml:space="preserve">, K. (2006). Trajectory shifts in the Arctic and subarctic freshwater cycle. </w:t>
      </w:r>
      <w:r w:rsidRPr="0088212A">
        <w:rPr>
          <w:rFonts w:eastAsia="Times New Roman" w:cs="Times New Roman"/>
          <w:lang w:val="en-US" w:eastAsia="fr-FR"/>
        </w:rPr>
        <w:t>Science</w:t>
      </w:r>
      <w:r w:rsidRPr="00DF16C4">
        <w:rPr>
          <w:rFonts w:eastAsia="Times New Roman" w:cs="Times New Roman"/>
          <w:lang w:val="en-US" w:eastAsia="fr-FR"/>
        </w:rPr>
        <w:t xml:space="preserve">, </w:t>
      </w:r>
      <w:r w:rsidRPr="0088212A">
        <w:rPr>
          <w:rFonts w:eastAsia="Times New Roman" w:cs="Times New Roman"/>
          <w:lang w:val="en-US" w:eastAsia="fr-FR"/>
        </w:rPr>
        <w:t>313</w:t>
      </w:r>
      <w:r w:rsidRPr="00DF16C4">
        <w:rPr>
          <w:rFonts w:eastAsia="Times New Roman" w:cs="Times New Roman"/>
          <w:lang w:val="en-US" w:eastAsia="fr-FR"/>
        </w:rPr>
        <w:t>(5790), 1061-1066.</w:t>
      </w:r>
    </w:p>
    <w:p w14:paraId="2305DDB9" w14:textId="77777777" w:rsidR="00F92A16" w:rsidRPr="00DF16C4" w:rsidRDefault="00F92A16" w:rsidP="004E54FF">
      <w:pPr>
        <w:spacing w:after="0" w:line="240" w:lineRule="auto"/>
        <w:jc w:val="both"/>
        <w:rPr>
          <w:rFonts w:eastAsia="Times New Roman" w:cs="Times New Roman"/>
          <w:lang w:val="en-US" w:eastAsia="fr-FR"/>
        </w:rPr>
      </w:pPr>
    </w:p>
    <w:p w14:paraId="3317B59C" w14:textId="77777777" w:rsidR="000F05DC" w:rsidRPr="00DF16C4" w:rsidRDefault="000F05DC" w:rsidP="00DF16C4">
      <w:pPr>
        <w:spacing w:after="0" w:line="240" w:lineRule="auto"/>
        <w:jc w:val="both"/>
        <w:rPr>
          <w:rFonts w:eastAsia="Times New Roman" w:cs="Times New Roman"/>
          <w:lang w:val="en-US" w:eastAsia="fr-FR"/>
        </w:rPr>
      </w:pPr>
      <w:proofErr w:type="spellStart"/>
      <w:r w:rsidRPr="003C5031">
        <w:rPr>
          <w:rFonts w:eastAsia="Times New Roman" w:cs="Times New Roman"/>
          <w:lang w:eastAsia="fr-FR"/>
        </w:rPr>
        <w:t>Rajaud</w:t>
      </w:r>
      <w:proofErr w:type="spellEnd"/>
      <w:r w:rsidRPr="003C5031">
        <w:rPr>
          <w:rFonts w:eastAsia="Times New Roman" w:cs="Times New Roman"/>
          <w:lang w:eastAsia="fr-FR"/>
        </w:rPr>
        <w:t xml:space="preserve">, A., &amp; de </w:t>
      </w:r>
      <w:proofErr w:type="spellStart"/>
      <w:r w:rsidRPr="003C5031">
        <w:rPr>
          <w:rFonts w:eastAsia="Times New Roman" w:cs="Times New Roman"/>
          <w:lang w:eastAsia="fr-FR"/>
        </w:rPr>
        <w:t>Noblet-Ducoudré</w:t>
      </w:r>
      <w:proofErr w:type="spellEnd"/>
      <w:r w:rsidRPr="003C5031">
        <w:rPr>
          <w:rFonts w:eastAsia="Times New Roman" w:cs="Times New Roman"/>
          <w:lang w:eastAsia="fr-FR"/>
        </w:rPr>
        <w:t xml:space="preserve">, N. (2017). </w:t>
      </w:r>
      <w:r w:rsidRPr="00DF16C4">
        <w:rPr>
          <w:rFonts w:eastAsia="Times New Roman" w:cs="Times New Roman"/>
          <w:lang w:val="en-US" w:eastAsia="fr-FR"/>
        </w:rPr>
        <w:t>Tropical semi-arid regions expanding over temperate latitudes under climate change. Climatic Change, 144(4), 703-719.</w:t>
      </w:r>
    </w:p>
    <w:p w14:paraId="2F9EEC60" w14:textId="77777777" w:rsidR="000F05DC" w:rsidRPr="00DF16C4" w:rsidRDefault="000F05DC" w:rsidP="00DF16C4">
      <w:pPr>
        <w:spacing w:after="0" w:line="240" w:lineRule="auto"/>
        <w:jc w:val="both"/>
        <w:rPr>
          <w:rFonts w:eastAsia="Times New Roman" w:cs="Times New Roman"/>
          <w:lang w:val="en-US" w:eastAsia="fr-FR"/>
        </w:rPr>
      </w:pPr>
    </w:p>
    <w:p w14:paraId="7EDEFC62" w14:textId="77777777" w:rsidR="00F92A16" w:rsidRPr="006A3D50" w:rsidRDefault="00F92A16" w:rsidP="00DF16C4">
      <w:pPr>
        <w:spacing w:after="0" w:line="240" w:lineRule="auto"/>
        <w:jc w:val="both"/>
        <w:rPr>
          <w:rFonts w:eastAsia="Times New Roman" w:cs="Times New Roman"/>
          <w:lang w:val="en-US" w:eastAsia="fr-FR"/>
        </w:rPr>
      </w:pPr>
      <w:proofErr w:type="spellStart"/>
      <w:proofErr w:type="gramStart"/>
      <w:r w:rsidRPr="006A3D50">
        <w:rPr>
          <w:rFonts w:eastAsia="Times New Roman" w:cs="Times New Roman"/>
          <w:lang w:val="en-US" w:eastAsia="fr-FR"/>
        </w:rPr>
        <w:t>Rignot</w:t>
      </w:r>
      <w:proofErr w:type="spellEnd"/>
      <w:r w:rsidRPr="006A3D50">
        <w:rPr>
          <w:rFonts w:eastAsia="Times New Roman" w:cs="Times New Roman"/>
          <w:lang w:val="en-US" w:eastAsia="fr-FR"/>
        </w:rPr>
        <w:t xml:space="preserve">, E., </w:t>
      </w:r>
      <w:proofErr w:type="spellStart"/>
      <w:r w:rsidRPr="006A3D50">
        <w:rPr>
          <w:rFonts w:eastAsia="Times New Roman" w:cs="Times New Roman"/>
          <w:lang w:val="en-US" w:eastAsia="fr-FR"/>
        </w:rPr>
        <w:t>Velicogna</w:t>
      </w:r>
      <w:proofErr w:type="spellEnd"/>
      <w:r w:rsidRPr="006A3D50">
        <w:rPr>
          <w:rFonts w:eastAsia="Times New Roman" w:cs="Times New Roman"/>
          <w:lang w:val="en-US" w:eastAsia="fr-FR"/>
        </w:rPr>
        <w:t xml:space="preserve">, I., van den </w:t>
      </w:r>
      <w:proofErr w:type="spellStart"/>
      <w:r w:rsidRPr="006A3D50">
        <w:rPr>
          <w:rFonts w:eastAsia="Times New Roman" w:cs="Times New Roman"/>
          <w:lang w:val="en-US" w:eastAsia="fr-FR"/>
        </w:rPr>
        <w:t>Broeke</w:t>
      </w:r>
      <w:proofErr w:type="spellEnd"/>
      <w:r w:rsidRPr="006A3D50">
        <w:rPr>
          <w:rFonts w:eastAsia="Times New Roman" w:cs="Times New Roman"/>
          <w:lang w:val="en-US" w:eastAsia="fr-FR"/>
        </w:rPr>
        <w:t xml:space="preserve">, M. R., Monaghan, A., &amp; </w:t>
      </w:r>
      <w:proofErr w:type="spellStart"/>
      <w:r w:rsidRPr="006A3D50">
        <w:rPr>
          <w:rFonts w:eastAsia="Times New Roman" w:cs="Times New Roman"/>
          <w:lang w:val="en-US" w:eastAsia="fr-FR"/>
        </w:rPr>
        <w:t>Lenaerts</w:t>
      </w:r>
      <w:proofErr w:type="spellEnd"/>
      <w:r w:rsidRPr="006A3D50">
        <w:rPr>
          <w:rFonts w:eastAsia="Times New Roman" w:cs="Times New Roman"/>
          <w:lang w:val="en-US" w:eastAsia="fr-FR"/>
        </w:rPr>
        <w:t>, J. T. (2011).</w:t>
      </w:r>
      <w:proofErr w:type="gramEnd"/>
      <w:r w:rsidRPr="006A3D50">
        <w:rPr>
          <w:rFonts w:eastAsia="Times New Roman" w:cs="Times New Roman"/>
          <w:lang w:val="en-US" w:eastAsia="fr-FR"/>
        </w:rPr>
        <w:t xml:space="preserve"> Acceleration of the contribution of the Greenland and Antarctic ice sheets to sea level rise. </w:t>
      </w:r>
      <w:proofErr w:type="gramStart"/>
      <w:r w:rsidRPr="006A3D50">
        <w:rPr>
          <w:rFonts w:eastAsia="Times New Roman" w:cs="Times New Roman"/>
          <w:lang w:val="en-US" w:eastAsia="fr-FR"/>
        </w:rPr>
        <w:t>Geophysical Research Letters, 38(5).</w:t>
      </w:r>
      <w:proofErr w:type="gramEnd"/>
    </w:p>
    <w:p w14:paraId="4B852FD1" w14:textId="77777777" w:rsidR="0000521E" w:rsidRPr="006A3D50" w:rsidRDefault="0000521E" w:rsidP="004E54FF">
      <w:pPr>
        <w:spacing w:after="0" w:line="240" w:lineRule="auto"/>
        <w:jc w:val="both"/>
        <w:rPr>
          <w:rFonts w:eastAsia="Times New Roman" w:cs="Times New Roman"/>
          <w:lang w:val="en-US" w:eastAsia="fr-FR"/>
        </w:rPr>
      </w:pPr>
    </w:p>
    <w:p w14:paraId="7D8E6722" w14:textId="694FE348" w:rsidR="00EA2C08" w:rsidRPr="006A3D50" w:rsidRDefault="00EA2C08" w:rsidP="004E54FF">
      <w:pPr>
        <w:spacing w:after="0" w:line="240" w:lineRule="auto"/>
        <w:jc w:val="both"/>
        <w:rPr>
          <w:rFonts w:eastAsia="Times New Roman" w:cs="Times New Roman"/>
          <w:lang w:val="en-US" w:eastAsia="fr-FR"/>
        </w:rPr>
      </w:pPr>
      <w:proofErr w:type="spellStart"/>
      <w:r w:rsidRPr="006A3D50">
        <w:rPr>
          <w:rFonts w:eastAsia="Times New Roman" w:cs="Times New Roman"/>
          <w:lang w:val="en-US" w:eastAsia="fr-FR"/>
        </w:rPr>
        <w:t>Rohli</w:t>
      </w:r>
      <w:proofErr w:type="spellEnd"/>
      <w:r w:rsidRPr="006A3D50">
        <w:rPr>
          <w:rFonts w:eastAsia="Times New Roman" w:cs="Times New Roman"/>
          <w:lang w:val="en-US" w:eastAsia="fr-FR"/>
        </w:rPr>
        <w:t xml:space="preserve">, R.V., Joyner, T.A., Reynolds, S.J. </w:t>
      </w:r>
      <w:proofErr w:type="gramStart"/>
      <w:r w:rsidRPr="006A3D50">
        <w:rPr>
          <w:rFonts w:eastAsia="Times New Roman" w:cs="Times New Roman"/>
          <w:lang w:val="en-US" w:eastAsia="fr-FR"/>
        </w:rPr>
        <w:t>et</w:t>
      </w:r>
      <w:proofErr w:type="gramEnd"/>
      <w:r w:rsidRPr="006A3D50">
        <w:rPr>
          <w:rFonts w:eastAsia="Times New Roman" w:cs="Times New Roman"/>
          <w:lang w:val="en-US" w:eastAsia="fr-FR"/>
        </w:rPr>
        <w:t xml:space="preserve"> Ballinger</w:t>
      </w:r>
      <w:r w:rsidR="00EE781E" w:rsidRPr="006A3D50">
        <w:rPr>
          <w:rFonts w:eastAsia="Times New Roman" w:cs="Times New Roman"/>
          <w:lang w:val="en-US" w:eastAsia="fr-FR"/>
        </w:rPr>
        <w:t xml:space="preserve">, T.J., Overlap of global </w:t>
      </w:r>
      <w:proofErr w:type="spellStart"/>
      <w:r w:rsidR="00EE781E" w:rsidRPr="006A3D50">
        <w:rPr>
          <w:rFonts w:eastAsia="Times New Roman" w:cs="Times New Roman"/>
          <w:lang w:val="en-US" w:eastAsia="fr-FR"/>
        </w:rPr>
        <w:t>Kop</w:t>
      </w:r>
      <w:r w:rsidRPr="006A3D50">
        <w:rPr>
          <w:rFonts w:eastAsia="Times New Roman" w:cs="Times New Roman"/>
          <w:lang w:val="en-US" w:eastAsia="fr-FR"/>
        </w:rPr>
        <w:t>pen</w:t>
      </w:r>
      <w:proofErr w:type="spellEnd"/>
      <w:r w:rsidRPr="006A3D50">
        <w:rPr>
          <w:rFonts w:eastAsia="Times New Roman" w:cs="Times New Roman"/>
          <w:lang w:val="en-US" w:eastAsia="fr-FR"/>
        </w:rPr>
        <w:t xml:space="preserve">–Geiger climates, biomes, and soil orders. </w:t>
      </w:r>
      <w:proofErr w:type="gramStart"/>
      <w:r w:rsidRPr="006A3D50">
        <w:rPr>
          <w:rFonts w:eastAsia="Times New Roman" w:cs="Times New Roman"/>
          <w:lang w:val="en-US" w:eastAsia="fr-FR"/>
        </w:rPr>
        <w:t>Physical Geography 36, 158–175 (2015).</w:t>
      </w:r>
      <w:proofErr w:type="gramEnd"/>
    </w:p>
    <w:p w14:paraId="34B2483E" w14:textId="77777777" w:rsidR="00EA2C08" w:rsidRPr="006A3D50" w:rsidRDefault="00EA2C08" w:rsidP="004E54FF">
      <w:pPr>
        <w:spacing w:after="0" w:line="240" w:lineRule="auto"/>
        <w:jc w:val="both"/>
        <w:rPr>
          <w:rFonts w:eastAsia="Times New Roman" w:cs="Times New Roman"/>
          <w:lang w:val="en-US" w:eastAsia="fr-FR"/>
        </w:rPr>
      </w:pPr>
    </w:p>
    <w:p w14:paraId="31B14CDD" w14:textId="701DAAE1" w:rsidR="005745AA" w:rsidRPr="005745AA" w:rsidRDefault="005745AA" w:rsidP="004E54FF">
      <w:pPr>
        <w:spacing w:after="0" w:line="240" w:lineRule="auto"/>
        <w:jc w:val="both"/>
        <w:rPr>
          <w:rFonts w:eastAsia="Times New Roman" w:cs="Times New Roman"/>
          <w:lang w:eastAsia="fr-FR"/>
        </w:rPr>
      </w:pPr>
      <w:proofErr w:type="spellStart"/>
      <w:proofErr w:type="gramStart"/>
      <w:r w:rsidRPr="006A3D50">
        <w:rPr>
          <w:rFonts w:eastAsia="Times New Roman" w:cs="Times New Roman"/>
          <w:lang w:val="en-US" w:eastAsia="fr-FR"/>
        </w:rPr>
        <w:t>Rubel</w:t>
      </w:r>
      <w:proofErr w:type="spellEnd"/>
      <w:r w:rsidRPr="006A3D50">
        <w:rPr>
          <w:rFonts w:eastAsia="Times New Roman" w:cs="Times New Roman"/>
          <w:lang w:val="en-US" w:eastAsia="fr-FR"/>
        </w:rPr>
        <w:t xml:space="preserve">, F., &amp; </w:t>
      </w:r>
      <w:proofErr w:type="spellStart"/>
      <w:r w:rsidRPr="006A3D50">
        <w:rPr>
          <w:rFonts w:eastAsia="Times New Roman" w:cs="Times New Roman"/>
          <w:lang w:val="en-US" w:eastAsia="fr-FR"/>
        </w:rPr>
        <w:t>Kottek</w:t>
      </w:r>
      <w:proofErr w:type="spellEnd"/>
      <w:r w:rsidRPr="006A3D50">
        <w:rPr>
          <w:rFonts w:eastAsia="Times New Roman" w:cs="Times New Roman"/>
          <w:lang w:val="en-US" w:eastAsia="fr-FR"/>
        </w:rPr>
        <w:t>, M. (2010).</w:t>
      </w:r>
      <w:proofErr w:type="gramEnd"/>
      <w:r w:rsidRPr="006A3D50">
        <w:rPr>
          <w:rFonts w:eastAsia="Times New Roman" w:cs="Times New Roman"/>
          <w:lang w:val="en-US" w:eastAsia="fr-FR"/>
        </w:rPr>
        <w:t xml:space="preserve"> Observed and projected climate shifts 1901–2100 depicted by world maps of the </w:t>
      </w:r>
      <w:proofErr w:type="spellStart"/>
      <w:r w:rsidRPr="006A3D50">
        <w:rPr>
          <w:rFonts w:eastAsia="Times New Roman" w:cs="Times New Roman"/>
          <w:lang w:val="en-US" w:eastAsia="fr-FR"/>
        </w:rPr>
        <w:t>Köppen</w:t>
      </w:r>
      <w:proofErr w:type="spellEnd"/>
      <w:r w:rsidRPr="006A3D50">
        <w:rPr>
          <w:rFonts w:eastAsia="Times New Roman" w:cs="Times New Roman"/>
          <w:lang w:val="en-US" w:eastAsia="fr-FR"/>
        </w:rPr>
        <w:t>-Geiger climate classification. </w:t>
      </w:r>
      <w:proofErr w:type="spellStart"/>
      <w:r w:rsidRPr="005745AA">
        <w:rPr>
          <w:rFonts w:eastAsia="Times New Roman" w:cs="Times New Roman"/>
          <w:lang w:eastAsia="fr-FR"/>
        </w:rPr>
        <w:t>Meteorologische</w:t>
      </w:r>
      <w:proofErr w:type="spellEnd"/>
      <w:r w:rsidRPr="005745AA">
        <w:rPr>
          <w:rFonts w:eastAsia="Times New Roman" w:cs="Times New Roman"/>
          <w:lang w:eastAsia="fr-FR"/>
        </w:rPr>
        <w:t xml:space="preserve"> </w:t>
      </w:r>
      <w:proofErr w:type="spellStart"/>
      <w:r w:rsidRPr="005745AA">
        <w:rPr>
          <w:rFonts w:eastAsia="Times New Roman" w:cs="Times New Roman"/>
          <w:lang w:eastAsia="fr-FR"/>
        </w:rPr>
        <w:t>Zeitschrift</w:t>
      </w:r>
      <w:proofErr w:type="spellEnd"/>
      <w:r w:rsidRPr="005745AA">
        <w:rPr>
          <w:rFonts w:eastAsia="Times New Roman" w:cs="Times New Roman"/>
          <w:lang w:eastAsia="fr-FR"/>
        </w:rPr>
        <w:t>, 19(2), 135-141.</w:t>
      </w:r>
    </w:p>
    <w:p w14:paraId="3D316855" w14:textId="77777777" w:rsidR="005745AA" w:rsidRPr="005745AA" w:rsidRDefault="005745AA" w:rsidP="004E54FF">
      <w:pPr>
        <w:spacing w:after="0" w:line="240" w:lineRule="auto"/>
        <w:jc w:val="both"/>
        <w:rPr>
          <w:rFonts w:eastAsia="Times New Roman" w:cs="Times New Roman"/>
          <w:lang w:eastAsia="fr-FR"/>
        </w:rPr>
      </w:pPr>
    </w:p>
    <w:p w14:paraId="4F883446" w14:textId="77777777" w:rsidR="00120892" w:rsidRPr="006A3D50" w:rsidRDefault="00120892" w:rsidP="004E54FF">
      <w:pPr>
        <w:spacing w:after="0" w:line="240" w:lineRule="auto"/>
        <w:jc w:val="both"/>
        <w:rPr>
          <w:rFonts w:eastAsia="Times New Roman" w:cs="Times New Roman"/>
          <w:lang w:val="en-US" w:eastAsia="fr-FR"/>
        </w:rPr>
      </w:pPr>
      <w:proofErr w:type="gramStart"/>
      <w:r w:rsidRPr="006A3D50">
        <w:rPr>
          <w:rFonts w:eastAsia="Times New Roman" w:cs="Times New Roman"/>
          <w:lang w:val="en-US" w:eastAsia="fr-FR"/>
        </w:rPr>
        <w:t xml:space="preserve">Semenov, M. A., &amp; </w:t>
      </w:r>
      <w:proofErr w:type="spellStart"/>
      <w:r w:rsidRPr="006A3D50">
        <w:rPr>
          <w:rFonts w:eastAsia="Times New Roman" w:cs="Times New Roman"/>
          <w:lang w:val="en-US" w:eastAsia="fr-FR"/>
        </w:rPr>
        <w:t>Stratonovitch</w:t>
      </w:r>
      <w:proofErr w:type="spellEnd"/>
      <w:r w:rsidRPr="006A3D50">
        <w:rPr>
          <w:rFonts w:eastAsia="Times New Roman" w:cs="Times New Roman"/>
          <w:lang w:val="en-US" w:eastAsia="fr-FR"/>
        </w:rPr>
        <w:t>, P. (2010).</w:t>
      </w:r>
      <w:proofErr w:type="gramEnd"/>
      <w:r w:rsidRPr="006A3D50">
        <w:rPr>
          <w:rFonts w:eastAsia="Times New Roman" w:cs="Times New Roman"/>
          <w:lang w:val="en-US" w:eastAsia="fr-FR"/>
        </w:rPr>
        <w:t xml:space="preserve"> Use of multi-model ensembles from global climate models for assessment of climate change impacts. </w:t>
      </w:r>
      <w:proofErr w:type="gramStart"/>
      <w:r w:rsidRPr="006A3D50">
        <w:rPr>
          <w:rFonts w:eastAsia="Times New Roman" w:cs="Times New Roman"/>
          <w:lang w:val="en-US" w:eastAsia="fr-FR"/>
        </w:rPr>
        <w:t>Climate research, 41(1), 1-14.</w:t>
      </w:r>
      <w:proofErr w:type="gramEnd"/>
    </w:p>
    <w:p w14:paraId="374A48FB" w14:textId="77777777" w:rsidR="0049470B" w:rsidRPr="006A3D50" w:rsidRDefault="0049470B" w:rsidP="004E54FF">
      <w:pPr>
        <w:spacing w:after="0" w:line="240" w:lineRule="auto"/>
        <w:jc w:val="both"/>
        <w:rPr>
          <w:rFonts w:eastAsia="Times New Roman" w:cs="Times New Roman"/>
          <w:lang w:val="en-US" w:eastAsia="fr-FR"/>
        </w:rPr>
      </w:pPr>
    </w:p>
    <w:p w14:paraId="37DEA013" w14:textId="77777777" w:rsidR="001C2F77" w:rsidRPr="006A3D50" w:rsidRDefault="001C2F77" w:rsidP="004E54FF">
      <w:pPr>
        <w:spacing w:after="0" w:line="240" w:lineRule="auto"/>
        <w:jc w:val="both"/>
        <w:rPr>
          <w:rFonts w:eastAsia="Times New Roman" w:cs="Times New Roman"/>
          <w:lang w:val="en-US" w:eastAsia="fr-FR"/>
        </w:rPr>
      </w:pPr>
      <w:proofErr w:type="spellStart"/>
      <w:proofErr w:type="gramStart"/>
      <w:r w:rsidRPr="006A3D50">
        <w:rPr>
          <w:rFonts w:eastAsia="Times New Roman" w:cs="Times New Roman"/>
          <w:lang w:val="en-US" w:eastAsia="fr-FR"/>
        </w:rPr>
        <w:t>Sgubin</w:t>
      </w:r>
      <w:proofErr w:type="spellEnd"/>
      <w:r w:rsidRPr="006A3D50">
        <w:rPr>
          <w:rFonts w:eastAsia="Times New Roman" w:cs="Times New Roman"/>
          <w:lang w:val="en-US" w:eastAsia="fr-FR"/>
        </w:rPr>
        <w:t xml:space="preserve">, G., </w:t>
      </w:r>
      <w:proofErr w:type="spellStart"/>
      <w:r w:rsidRPr="006A3D50">
        <w:rPr>
          <w:rFonts w:eastAsia="Times New Roman" w:cs="Times New Roman"/>
          <w:lang w:val="en-US" w:eastAsia="fr-FR"/>
        </w:rPr>
        <w:t>Swingedouw</w:t>
      </w:r>
      <w:proofErr w:type="spellEnd"/>
      <w:r w:rsidRPr="006A3D50">
        <w:rPr>
          <w:rFonts w:eastAsia="Times New Roman" w:cs="Times New Roman"/>
          <w:lang w:val="en-US" w:eastAsia="fr-FR"/>
        </w:rPr>
        <w:t xml:space="preserve">, D., </w:t>
      </w:r>
      <w:proofErr w:type="spellStart"/>
      <w:r w:rsidRPr="006A3D50">
        <w:rPr>
          <w:rFonts w:eastAsia="Times New Roman" w:cs="Times New Roman"/>
          <w:lang w:val="en-US" w:eastAsia="fr-FR"/>
        </w:rPr>
        <w:t>Drijfhout</w:t>
      </w:r>
      <w:proofErr w:type="spellEnd"/>
      <w:r w:rsidRPr="006A3D50">
        <w:rPr>
          <w:rFonts w:eastAsia="Times New Roman" w:cs="Times New Roman"/>
          <w:lang w:val="en-US" w:eastAsia="fr-FR"/>
        </w:rPr>
        <w:t xml:space="preserve">, S., Mary, Y., &amp; </w:t>
      </w:r>
      <w:proofErr w:type="spellStart"/>
      <w:r w:rsidRPr="006A3D50">
        <w:rPr>
          <w:rFonts w:eastAsia="Times New Roman" w:cs="Times New Roman"/>
          <w:lang w:val="en-US" w:eastAsia="fr-FR"/>
        </w:rPr>
        <w:t>Bennabi</w:t>
      </w:r>
      <w:proofErr w:type="spellEnd"/>
      <w:r w:rsidRPr="006A3D50">
        <w:rPr>
          <w:rFonts w:eastAsia="Times New Roman" w:cs="Times New Roman"/>
          <w:lang w:val="en-US" w:eastAsia="fr-FR"/>
        </w:rPr>
        <w:t>, A. (2017).</w:t>
      </w:r>
      <w:proofErr w:type="gramEnd"/>
      <w:r w:rsidRPr="006A3D50">
        <w:rPr>
          <w:rFonts w:eastAsia="Times New Roman" w:cs="Times New Roman"/>
          <w:lang w:val="en-US" w:eastAsia="fr-FR"/>
        </w:rPr>
        <w:t xml:space="preserve"> </w:t>
      </w:r>
      <w:proofErr w:type="gramStart"/>
      <w:r w:rsidRPr="006A3D50">
        <w:rPr>
          <w:rFonts w:eastAsia="Times New Roman" w:cs="Times New Roman"/>
          <w:lang w:val="en-US" w:eastAsia="fr-FR"/>
        </w:rPr>
        <w:t>Abrupt cooling over the North Atlantic in modern climate models.</w:t>
      </w:r>
      <w:proofErr w:type="gramEnd"/>
      <w:r w:rsidRPr="006A3D50">
        <w:rPr>
          <w:rFonts w:eastAsia="Times New Roman" w:cs="Times New Roman"/>
          <w:lang w:val="en-US" w:eastAsia="fr-FR"/>
        </w:rPr>
        <w:t> </w:t>
      </w:r>
      <w:proofErr w:type="gramStart"/>
      <w:r w:rsidRPr="006A3D50">
        <w:rPr>
          <w:rFonts w:eastAsia="Times New Roman" w:cs="Times New Roman"/>
          <w:lang w:val="en-US" w:eastAsia="fr-FR"/>
        </w:rPr>
        <w:t>Nature communications, 8.</w:t>
      </w:r>
      <w:proofErr w:type="gramEnd"/>
    </w:p>
    <w:p w14:paraId="72AFB90A" w14:textId="77777777" w:rsidR="001C2F77" w:rsidRPr="006A3D50" w:rsidRDefault="001C2F77" w:rsidP="004E54FF">
      <w:pPr>
        <w:spacing w:after="0" w:line="240" w:lineRule="auto"/>
        <w:jc w:val="both"/>
        <w:rPr>
          <w:rFonts w:eastAsia="Times New Roman" w:cs="Times New Roman"/>
          <w:lang w:val="en-US" w:eastAsia="fr-FR"/>
        </w:rPr>
      </w:pPr>
    </w:p>
    <w:p w14:paraId="5A5AA10E" w14:textId="77777777" w:rsidR="001C2F77" w:rsidRPr="006A3D50" w:rsidRDefault="001C2F77" w:rsidP="00F515A0">
      <w:pPr>
        <w:spacing w:after="0" w:line="240" w:lineRule="auto"/>
        <w:jc w:val="both"/>
        <w:rPr>
          <w:rFonts w:eastAsia="Times New Roman" w:cs="Times New Roman"/>
          <w:lang w:val="en-US" w:eastAsia="fr-FR"/>
        </w:rPr>
      </w:pPr>
      <w:r w:rsidRPr="006A3D50">
        <w:rPr>
          <w:rFonts w:eastAsia="Times New Roman" w:cs="Times New Roman"/>
          <w:lang w:val="en-US" w:eastAsia="fr-FR"/>
        </w:rPr>
        <w:t xml:space="preserve">Stouffer, R. J., Yin, J., Gregory, J. M., Dixon, K. W., Spelman, M. J., </w:t>
      </w:r>
      <w:proofErr w:type="spellStart"/>
      <w:r w:rsidRPr="006A3D50">
        <w:rPr>
          <w:rFonts w:eastAsia="Times New Roman" w:cs="Times New Roman"/>
          <w:lang w:val="en-US" w:eastAsia="fr-FR"/>
        </w:rPr>
        <w:t>Hurlin</w:t>
      </w:r>
      <w:proofErr w:type="spellEnd"/>
      <w:r w:rsidRPr="006A3D50">
        <w:rPr>
          <w:rFonts w:eastAsia="Times New Roman" w:cs="Times New Roman"/>
          <w:lang w:val="en-US" w:eastAsia="fr-FR"/>
        </w:rPr>
        <w:t xml:space="preserve">, W., ... &amp; Hu, A. (2006). </w:t>
      </w:r>
      <w:proofErr w:type="gramStart"/>
      <w:r w:rsidRPr="006A3D50">
        <w:rPr>
          <w:rFonts w:eastAsia="Times New Roman" w:cs="Times New Roman"/>
          <w:lang w:val="en-US" w:eastAsia="fr-FR"/>
        </w:rPr>
        <w:t>Investigating the causes of the response of the thermohaline circulation to past and future climate changes.</w:t>
      </w:r>
      <w:proofErr w:type="gramEnd"/>
      <w:r w:rsidRPr="006A3D50">
        <w:rPr>
          <w:rFonts w:eastAsia="Times New Roman" w:cs="Times New Roman"/>
          <w:lang w:val="en-US" w:eastAsia="fr-FR"/>
        </w:rPr>
        <w:t> </w:t>
      </w:r>
      <w:proofErr w:type="gramStart"/>
      <w:r w:rsidRPr="006A3D50">
        <w:rPr>
          <w:rFonts w:eastAsia="Times New Roman" w:cs="Times New Roman"/>
          <w:lang w:val="en-US" w:eastAsia="fr-FR"/>
        </w:rPr>
        <w:t>Journal of climate, 19(8), 1365-1387.</w:t>
      </w:r>
      <w:proofErr w:type="gramEnd"/>
    </w:p>
    <w:p w14:paraId="61E169A1" w14:textId="77777777" w:rsidR="001C2F77" w:rsidRPr="006A3D50" w:rsidRDefault="001C2F77" w:rsidP="00FA5480">
      <w:pPr>
        <w:spacing w:after="0" w:line="240" w:lineRule="auto"/>
        <w:jc w:val="both"/>
        <w:rPr>
          <w:rFonts w:eastAsia="Times New Roman" w:cs="Times New Roman"/>
          <w:lang w:val="en-US" w:eastAsia="fr-FR"/>
        </w:rPr>
      </w:pPr>
    </w:p>
    <w:p w14:paraId="1F9E33A3" w14:textId="77777777" w:rsidR="001C2F77" w:rsidRPr="00DF16C4" w:rsidRDefault="001C2F77" w:rsidP="008605DB">
      <w:pPr>
        <w:spacing w:after="0" w:line="240" w:lineRule="auto"/>
        <w:jc w:val="both"/>
        <w:rPr>
          <w:rFonts w:eastAsia="Times New Roman" w:cs="Times New Roman"/>
          <w:lang w:val="en-US" w:eastAsia="fr-FR"/>
        </w:rPr>
      </w:pPr>
      <w:proofErr w:type="gramStart"/>
      <w:r w:rsidRPr="00DF16C4">
        <w:rPr>
          <w:rFonts w:eastAsia="Times New Roman" w:cs="Times New Roman"/>
          <w:lang w:val="en-US" w:eastAsia="fr-FR"/>
        </w:rPr>
        <w:t xml:space="preserve">Stouffer, R. J., </w:t>
      </w:r>
      <w:proofErr w:type="spellStart"/>
      <w:r w:rsidRPr="00DF16C4">
        <w:rPr>
          <w:rFonts w:eastAsia="Times New Roman" w:cs="Times New Roman"/>
          <w:lang w:val="en-US" w:eastAsia="fr-FR"/>
        </w:rPr>
        <w:t>Seidov</w:t>
      </w:r>
      <w:proofErr w:type="spellEnd"/>
      <w:r w:rsidRPr="00DF16C4">
        <w:rPr>
          <w:rFonts w:eastAsia="Times New Roman" w:cs="Times New Roman"/>
          <w:lang w:val="en-US" w:eastAsia="fr-FR"/>
        </w:rPr>
        <w:t>, D., &amp; Haupt, B. J. (2007).</w:t>
      </w:r>
      <w:proofErr w:type="gramEnd"/>
      <w:r w:rsidRPr="00DF16C4">
        <w:rPr>
          <w:rFonts w:eastAsia="Times New Roman" w:cs="Times New Roman"/>
          <w:lang w:val="en-US" w:eastAsia="fr-FR"/>
        </w:rPr>
        <w:t xml:space="preserve"> Climate response to external sources of freshwater: North Atlantic versus the Southern Ocean. Journal of Climate, 20(3), 436-448.</w:t>
      </w:r>
    </w:p>
    <w:p w14:paraId="132FA825" w14:textId="77777777" w:rsidR="001C2F77" w:rsidRPr="00DF16C4" w:rsidRDefault="001C2F77" w:rsidP="00214356">
      <w:pPr>
        <w:spacing w:after="0" w:line="240" w:lineRule="auto"/>
        <w:jc w:val="both"/>
        <w:rPr>
          <w:rFonts w:eastAsia="Times New Roman" w:cs="Times New Roman"/>
          <w:lang w:val="en-US" w:eastAsia="fr-FR"/>
        </w:rPr>
      </w:pPr>
    </w:p>
    <w:p w14:paraId="26524233" w14:textId="77777777" w:rsidR="004359DB" w:rsidRPr="00DF16C4" w:rsidRDefault="004359DB"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Swingedouw</w:t>
      </w:r>
      <w:proofErr w:type="spellEnd"/>
      <w:r w:rsidRPr="00DF16C4">
        <w:rPr>
          <w:rFonts w:eastAsia="Times New Roman" w:cs="Times New Roman"/>
          <w:lang w:val="en-US" w:eastAsia="fr-FR"/>
        </w:rPr>
        <w:t xml:space="preserve">, D., </w:t>
      </w:r>
      <w:proofErr w:type="spellStart"/>
      <w:r w:rsidRPr="00DF16C4">
        <w:rPr>
          <w:rFonts w:eastAsia="Times New Roman" w:cs="Times New Roman"/>
          <w:lang w:val="en-US" w:eastAsia="fr-FR"/>
        </w:rPr>
        <w:t>Fichefet</w:t>
      </w:r>
      <w:proofErr w:type="spellEnd"/>
      <w:r w:rsidRPr="00DF16C4">
        <w:rPr>
          <w:rFonts w:eastAsia="Times New Roman" w:cs="Times New Roman"/>
          <w:lang w:val="en-US" w:eastAsia="fr-FR"/>
        </w:rPr>
        <w:t xml:space="preserve">, T., </w:t>
      </w:r>
      <w:proofErr w:type="spellStart"/>
      <w:r w:rsidRPr="00DF16C4">
        <w:rPr>
          <w:rFonts w:eastAsia="Times New Roman" w:cs="Times New Roman"/>
          <w:lang w:val="en-US" w:eastAsia="fr-FR"/>
        </w:rPr>
        <w:t>Huybrechts</w:t>
      </w:r>
      <w:proofErr w:type="spellEnd"/>
      <w:r w:rsidRPr="00DF16C4">
        <w:rPr>
          <w:rFonts w:eastAsia="Times New Roman" w:cs="Times New Roman"/>
          <w:lang w:val="en-US" w:eastAsia="fr-FR"/>
        </w:rPr>
        <w:t xml:space="preserve">, P., </w:t>
      </w:r>
      <w:proofErr w:type="spellStart"/>
      <w:r w:rsidRPr="00DF16C4">
        <w:rPr>
          <w:rFonts w:eastAsia="Times New Roman" w:cs="Times New Roman"/>
          <w:lang w:val="en-US" w:eastAsia="fr-FR"/>
        </w:rPr>
        <w:t>Goosse</w:t>
      </w:r>
      <w:proofErr w:type="spellEnd"/>
      <w:r w:rsidRPr="00DF16C4">
        <w:rPr>
          <w:rFonts w:eastAsia="Times New Roman" w:cs="Times New Roman"/>
          <w:lang w:val="en-US" w:eastAsia="fr-FR"/>
        </w:rPr>
        <w:t xml:space="preserve">, H., </w:t>
      </w:r>
      <w:proofErr w:type="spellStart"/>
      <w:r w:rsidRPr="00DF16C4">
        <w:rPr>
          <w:rFonts w:eastAsia="Times New Roman" w:cs="Times New Roman"/>
          <w:lang w:val="en-US" w:eastAsia="fr-FR"/>
        </w:rPr>
        <w:t>Driesschaert</w:t>
      </w:r>
      <w:proofErr w:type="spellEnd"/>
      <w:r w:rsidRPr="00DF16C4">
        <w:rPr>
          <w:rFonts w:eastAsia="Times New Roman" w:cs="Times New Roman"/>
          <w:lang w:val="en-US" w:eastAsia="fr-FR"/>
        </w:rPr>
        <w:t xml:space="preserve">, E., &amp; </w:t>
      </w:r>
      <w:proofErr w:type="spellStart"/>
      <w:r w:rsidRPr="00DF16C4">
        <w:rPr>
          <w:rFonts w:eastAsia="Times New Roman" w:cs="Times New Roman"/>
          <w:lang w:val="en-US" w:eastAsia="fr-FR"/>
        </w:rPr>
        <w:t>Loutre</w:t>
      </w:r>
      <w:proofErr w:type="spellEnd"/>
      <w:r w:rsidRPr="00DF16C4">
        <w:rPr>
          <w:rFonts w:eastAsia="Times New Roman" w:cs="Times New Roman"/>
          <w:lang w:val="en-US" w:eastAsia="fr-FR"/>
        </w:rPr>
        <w:t>, M. F. (2008). Antarctic ice</w:t>
      </w:r>
      <w:r w:rsidRPr="0088212A">
        <w:rPr>
          <w:rFonts w:eastAsia="Times New Roman" w:cs="Times New Roman"/>
          <w:lang w:val="en-US" w:eastAsia="fr-FR"/>
        </w:rPr>
        <w:t>‐</w:t>
      </w:r>
      <w:r w:rsidRPr="00DF16C4">
        <w:rPr>
          <w:rFonts w:eastAsia="Times New Roman" w:cs="Times New Roman"/>
          <w:lang w:val="en-US" w:eastAsia="fr-FR"/>
        </w:rPr>
        <w:t xml:space="preserve">sheet melting provides negative feedbacks on future climate warming. </w:t>
      </w:r>
      <w:r w:rsidRPr="0088212A">
        <w:rPr>
          <w:rFonts w:eastAsia="Times New Roman" w:cs="Times New Roman"/>
          <w:lang w:val="en-US" w:eastAsia="fr-FR"/>
        </w:rPr>
        <w:t>Geophysical Research Letters</w:t>
      </w:r>
      <w:r w:rsidRPr="00DF16C4">
        <w:rPr>
          <w:rFonts w:eastAsia="Times New Roman" w:cs="Times New Roman"/>
          <w:lang w:val="en-US" w:eastAsia="fr-FR"/>
        </w:rPr>
        <w:t xml:space="preserve">, </w:t>
      </w:r>
      <w:r w:rsidRPr="0088212A">
        <w:rPr>
          <w:rFonts w:eastAsia="Times New Roman" w:cs="Times New Roman"/>
          <w:lang w:val="en-US" w:eastAsia="fr-FR"/>
        </w:rPr>
        <w:t>35</w:t>
      </w:r>
      <w:r w:rsidRPr="00DF16C4">
        <w:rPr>
          <w:rFonts w:eastAsia="Times New Roman" w:cs="Times New Roman"/>
          <w:lang w:val="en-US" w:eastAsia="fr-FR"/>
        </w:rPr>
        <w:t>(17).</w:t>
      </w:r>
    </w:p>
    <w:p w14:paraId="3CC25F31" w14:textId="77777777" w:rsidR="00F50090" w:rsidRPr="00DF16C4" w:rsidRDefault="00F50090" w:rsidP="00DF16C4">
      <w:pPr>
        <w:spacing w:after="0" w:line="240" w:lineRule="auto"/>
        <w:jc w:val="both"/>
        <w:rPr>
          <w:rFonts w:eastAsia="Times New Roman" w:cs="Times New Roman"/>
          <w:lang w:val="en-US" w:eastAsia="fr-FR"/>
        </w:rPr>
      </w:pPr>
    </w:p>
    <w:p w14:paraId="07CAAB47" w14:textId="77777777" w:rsidR="0071605D" w:rsidRPr="00DF16C4" w:rsidRDefault="0071605D"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Swingedouw</w:t>
      </w:r>
      <w:proofErr w:type="spellEnd"/>
      <w:r w:rsidRPr="00DF16C4">
        <w:rPr>
          <w:rFonts w:eastAsia="Times New Roman" w:cs="Times New Roman"/>
          <w:lang w:val="en-US" w:eastAsia="fr-FR"/>
        </w:rPr>
        <w:t xml:space="preserve">, D., </w:t>
      </w:r>
      <w:proofErr w:type="spellStart"/>
      <w:r w:rsidRPr="00DF16C4">
        <w:rPr>
          <w:rFonts w:eastAsia="Times New Roman" w:cs="Times New Roman"/>
          <w:lang w:val="en-US" w:eastAsia="fr-FR"/>
        </w:rPr>
        <w:t>Mignot</w:t>
      </w:r>
      <w:proofErr w:type="spellEnd"/>
      <w:r w:rsidRPr="00DF16C4">
        <w:rPr>
          <w:rFonts w:eastAsia="Times New Roman" w:cs="Times New Roman"/>
          <w:lang w:val="en-US" w:eastAsia="fr-FR"/>
        </w:rPr>
        <w:t xml:space="preserve">, J., </w:t>
      </w:r>
      <w:proofErr w:type="spellStart"/>
      <w:r w:rsidRPr="00DF16C4">
        <w:rPr>
          <w:rFonts w:eastAsia="Times New Roman" w:cs="Times New Roman"/>
          <w:lang w:val="en-US" w:eastAsia="fr-FR"/>
        </w:rPr>
        <w:t>Braconnot</w:t>
      </w:r>
      <w:proofErr w:type="spellEnd"/>
      <w:r w:rsidRPr="00DF16C4">
        <w:rPr>
          <w:rFonts w:eastAsia="Times New Roman" w:cs="Times New Roman"/>
          <w:lang w:val="en-US" w:eastAsia="fr-FR"/>
        </w:rPr>
        <w:t xml:space="preserve">, P., </w:t>
      </w:r>
      <w:proofErr w:type="spellStart"/>
      <w:r w:rsidRPr="00DF16C4">
        <w:rPr>
          <w:rFonts w:eastAsia="Times New Roman" w:cs="Times New Roman"/>
          <w:lang w:val="en-US" w:eastAsia="fr-FR"/>
        </w:rPr>
        <w:t>Mosquet</w:t>
      </w:r>
      <w:proofErr w:type="spellEnd"/>
      <w:r w:rsidRPr="00DF16C4">
        <w:rPr>
          <w:rFonts w:eastAsia="Times New Roman" w:cs="Times New Roman"/>
          <w:lang w:val="en-US" w:eastAsia="fr-FR"/>
        </w:rPr>
        <w:t xml:space="preserve">, E., </w:t>
      </w:r>
      <w:proofErr w:type="spellStart"/>
      <w:r w:rsidRPr="00DF16C4">
        <w:rPr>
          <w:rFonts w:eastAsia="Times New Roman" w:cs="Times New Roman"/>
          <w:lang w:val="en-US" w:eastAsia="fr-FR"/>
        </w:rPr>
        <w:t>Kageyama</w:t>
      </w:r>
      <w:proofErr w:type="spellEnd"/>
      <w:r w:rsidRPr="00DF16C4">
        <w:rPr>
          <w:rFonts w:eastAsia="Times New Roman" w:cs="Times New Roman"/>
          <w:lang w:val="en-US" w:eastAsia="fr-FR"/>
        </w:rPr>
        <w:t xml:space="preserve">, M., &amp; </w:t>
      </w:r>
      <w:proofErr w:type="spellStart"/>
      <w:r w:rsidRPr="00DF16C4">
        <w:rPr>
          <w:rFonts w:eastAsia="Times New Roman" w:cs="Times New Roman"/>
          <w:lang w:val="en-US" w:eastAsia="fr-FR"/>
        </w:rPr>
        <w:t>Alkama</w:t>
      </w:r>
      <w:proofErr w:type="spellEnd"/>
      <w:r w:rsidRPr="00DF16C4">
        <w:rPr>
          <w:rFonts w:eastAsia="Times New Roman" w:cs="Times New Roman"/>
          <w:lang w:val="en-US" w:eastAsia="fr-FR"/>
        </w:rPr>
        <w:t>, R. (2009). Impact of freshwater release in the North Atlantic under different climate conditions in an OAGCM. Journal of Climate, 22(23), 6377-6403.</w:t>
      </w:r>
    </w:p>
    <w:p w14:paraId="0519796B" w14:textId="77777777" w:rsidR="0071605D" w:rsidRPr="00DF16C4" w:rsidRDefault="0071605D" w:rsidP="00DF16C4">
      <w:pPr>
        <w:spacing w:after="0" w:line="240" w:lineRule="auto"/>
        <w:jc w:val="both"/>
        <w:rPr>
          <w:rFonts w:eastAsia="Times New Roman" w:cs="Times New Roman"/>
          <w:lang w:val="en-US" w:eastAsia="fr-FR"/>
        </w:rPr>
      </w:pPr>
    </w:p>
    <w:p w14:paraId="3D53C14F" w14:textId="09A3D51A" w:rsidR="00F50090" w:rsidRPr="00DF16C4" w:rsidRDefault="00F50090"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t>Swingedouw</w:t>
      </w:r>
      <w:proofErr w:type="spellEnd"/>
      <w:r w:rsidRPr="00DF16C4">
        <w:rPr>
          <w:rFonts w:eastAsia="Times New Roman" w:cs="Times New Roman"/>
          <w:lang w:val="en-US" w:eastAsia="fr-FR"/>
        </w:rPr>
        <w:t xml:space="preserve">, D., </w:t>
      </w:r>
      <w:proofErr w:type="spellStart"/>
      <w:r w:rsidRPr="00DF16C4">
        <w:rPr>
          <w:rFonts w:eastAsia="Times New Roman" w:cs="Times New Roman"/>
          <w:lang w:val="en-US" w:eastAsia="fr-FR"/>
        </w:rPr>
        <w:t>Rodehacke</w:t>
      </w:r>
      <w:proofErr w:type="spellEnd"/>
      <w:r w:rsidRPr="00DF16C4">
        <w:rPr>
          <w:rFonts w:eastAsia="Times New Roman" w:cs="Times New Roman"/>
          <w:lang w:val="en-US" w:eastAsia="fr-FR"/>
        </w:rPr>
        <w:t xml:space="preserve">, C. B., Behrens, E., </w:t>
      </w:r>
      <w:proofErr w:type="spellStart"/>
      <w:r w:rsidRPr="00DF16C4">
        <w:rPr>
          <w:rFonts w:eastAsia="Times New Roman" w:cs="Times New Roman"/>
          <w:lang w:val="en-US" w:eastAsia="fr-FR"/>
        </w:rPr>
        <w:t>Menary</w:t>
      </w:r>
      <w:proofErr w:type="spellEnd"/>
      <w:r w:rsidRPr="00DF16C4">
        <w:rPr>
          <w:rFonts w:eastAsia="Times New Roman" w:cs="Times New Roman"/>
          <w:lang w:val="en-US" w:eastAsia="fr-FR"/>
        </w:rPr>
        <w:t xml:space="preserve">, M., Olsen, S. M., Gao, Y., </w:t>
      </w:r>
      <w:proofErr w:type="spellStart"/>
      <w:r w:rsidRPr="00DF16C4">
        <w:rPr>
          <w:rFonts w:eastAsia="Times New Roman" w:cs="Times New Roman"/>
          <w:lang w:val="en-US" w:eastAsia="fr-FR"/>
        </w:rPr>
        <w:t>Mikolajewicz</w:t>
      </w:r>
      <w:proofErr w:type="spellEnd"/>
      <w:r w:rsidRPr="00DF16C4">
        <w:rPr>
          <w:rFonts w:eastAsia="Times New Roman" w:cs="Times New Roman"/>
          <w:lang w:val="en-US" w:eastAsia="fr-FR"/>
        </w:rPr>
        <w:t xml:space="preserve">, U., </w:t>
      </w:r>
      <w:proofErr w:type="spellStart"/>
      <w:r w:rsidRPr="00DF16C4">
        <w:rPr>
          <w:rFonts w:eastAsia="Times New Roman" w:cs="Times New Roman"/>
          <w:lang w:val="en-US" w:eastAsia="fr-FR"/>
        </w:rPr>
        <w:t>Mignot</w:t>
      </w:r>
      <w:proofErr w:type="spellEnd"/>
      <w:r w:rsidRPr="00DF16C4">
        <w:rPr>
          <w:rFonts w:eastAsia="Times New Roman" w:cs="Times New Roman"/>
          <w:lang w:val="en-US" w:eastAsia="fr-FR"/>
        </w:rPr>
        <w:t xml:space="preserve">, J. and </w:t>
      </w:r>
      <w:proofErr w:type="spellStart"/>
      <w:r w:rsidRPr="00DF16C4">
        <w:rPr>
          <w:rFonts w:eastAsia="Times New Roman" w:cs="Times New Roman"/>
          <w:lang w:val="en-US" w:eastAsia="fr-FR"/>
        </w:rPr>
        <w:t>Biastoch</w:t>
      </w:r>
      <w:proofErr w:type="spellEnd"/>
      <w:r w:rsidRPr="00DF16C4">
        <w:rPr>
          <w:rFonts w:eastAsia="Times New Roman" w:cs="Times New Roman"/>
          <w:lang w:val="en-US" w:eastAsia="fr-FR"/>
        </w:rPr>
        <w:t>, A.</w:t>
      </w:r>
      <w:r w:rsidR="00C137FC">
        <w:rPr>
          <w:rFonts w:eastAsia="Times New Roman" w:cs="Times New Roman"/>
          <w:lang w:val="en-US" w:eastAsia="fr-FR"/>
        </w:rPr>
        <w:t xml:space="preserve"> </w:t>
      </w:r>
      <w:r w:rsidR="0071605D" w:rsidRPr="00DF16C4">
        <w:rPr>
          <w:rFonts w:eastAsia="Times New Roman" w:cs="Times New Roman"/>
          <w:lang w:val="en-US" w:eastAsia="fr-FR"/>
        </w:rPr>
        <w:t>(2013).</w:t>
      </w:r>
      <w:r w:rsidRPr="00DF16C4">
        <w:rPr>
          <w:rFonts w:eastAsia="Times New Roman" w:cs="Times New Roman"/>
          <w:lang w:val="en-US" w:eastAsia="fr-FR"/>
        </w:rPr>
        <w:t xml:space="preserve"> Decadal fingerprints of freshwater discharge around Greenland in a multi-model ensemble, </w:t>
      </w:r>
      <w:proofErr w:type="spellStart"/>
      <w:r w:rsidRPr="00DF16C4">
        <w:rPr>
          <w:rFonts w:eastAsia="Times New Roman" w:cs="Times New Roman"/>
          <w:lang w:val="en-US" w:eastAsia="fr-FR"/>
        </w:rPr>
        <w:t>Clim</w:t>
      </w:r>
      <w:proofErr w:type="spellEnd"/>
      <w:r w:rsidRPr="00DF16C4">
        <w:rPr>
          <w:rFonts w:eastAsia="Times New Roman" w:cs="Times New Roman"/>
          <w:lang w:val="en-US" w:eastAsia="fr-FR"/>
        </w:rPr>
        <w:t xml:space="preserve">. </w:t>
      </w:r>
      <w:proofErr w:type="spellStart"/>
      <w:r w:rsidRPr="00DF16C4">
        <w:rPr>
          <w:rFonts w:eastAsia="Times New Roman" w:cs="Times New Roman"/>
          <w:lang w:val="en-US" w:eastAsia="fr-FR"/>
        </w:rPr>
        <w:t>Dyn</w:t>
      </w:r>
      <w:proofErr w:type="spellEnd"/>
      <w:r w:rsidRPr="00DF16C4">
        <w:rPr>
          <w:rFonts w:eastAsia="Times New Roman" w:cs="Times New Roman"/>
          <w:lang w:val="en-US" w:eastAsia="fr-FR"/>
        </w:rPr>
        <w:t>., 41(3–4), 695–720.</w:t>
      </w:r>
    </w:p>
    <w:p w14:paraId="512BB975" w14:textId="77777777" w:rsidR="00F50090" w:rsidRPr="00DF16C4" w:rsidRDefault="00F50090" w:rsidP="00DF16C4">
      <w:pPr>
        <w:spacing w:after="0" w:line="240" w:lineRule="auto"/>
        <w:jc w:val="both"/>
        <w:rPr>
          <w:rFonts w:eastAsia="Times New Roman" w:cs="Times New Roman"/>
          <w:lang w:val="en-US" w:eastAsia="fr-FR"/>
        </w:rPr>
      </w:pPr>
    </w:p>
    <w:p w14:paraId="15769B78" w14:textId="77777777" w:rsidR="004359DB" w:rsidRPr="00DF16C4" w:rsidRDefault="004359DB" w:rsidP="00DF16C4">
      <w:pPr>
        <w:spacing w:after="0" w:line="240" w:lineRule="auto"/>
        <w:jc w:val="both"/>
        <w:rPr>
          <w:rFonts w:eastAsia="Times New Roman" w:cs="Times New Roman"/>
          <w:lang w:val="en-US" w:eastAsia="fr-FR"/>
        </w:rPr>
      </w:pPr>
      <w:proofErr w:type="spellStart"/>
      <w:r w:rsidRPr="00DF16C4">
        <w:rPr>
          <w:rFonts w:eastAsia="Times New Roman" w:cs="Times New Roman"/>
          <w:lang w:val="en-US" w:eastAsia="fr-FR"/>
        </w:rPr>
        <w:lastRenderedPageBreak/>
        <w:t>Swingedouw</w:t>
      </w:r>
      <w:proofErr w:type="spellEnd"/>
      <w:r w:rsidRPr="00DF16C4">
        <w:rPr>
          <w:rFonts w:eastAsia="Times New Roman" w:cs="Times New Roman"/>
          <w:lang w:val="en-US" w:eastAsia="fr-FR"/>
        </w:rPr>
        <w:t xml:space="preserve">, D., </w:t>
      </w:r>
      <w:proofErr w:type="spellStart"/>
      <w:r w:rsidRPr="00DF16C4">
        <w:rPr>
          <w:rFonts w:eastAsia="Times New Roman" w:cs="Times New Roman"/>
          <w:lang w:val="en-US" w:eastAsia="fr-FR"/>
        </w:rPr>
        <w:t>Rodehacke</w:t>
      </w:r>
      <w:proofErr w:type="spellEnd"/>
      <w:r w:rsidRPr="00DF16C4">
        <w:rPr>
          <w:rFonts w:eastAsia="Times New Roman" w:cs="Times New Roman"/>
          <w:lang w:val="en-US" w:eastAsia="fr-FR"/>
        </w:rPr>
        <w:t xml:space="preserve">, C. B., Olsen, S. M., </w:t>
      </w:r>
      <w:proofErr w:type="spellStart"/>
      <w:r w:rsidRPr="00DF16C4">
        <w:rPr>
          <w:rFonts w:eastAsia="Times New Roman" w:cs="Times New Roman"/>
          <w:lang w:val="en-US" w:eastAsia="fr-FR"/>
        </w:rPr>
        <w:t>Menary</w:t>
      </w:r>
      <w:proofErr w:type="spellEnd"/>
      <w:r w:rsidRPr="00DF16C4">
        <w:rPr>
          <w:rFonts w:eastAsia="Times New Roman" w:cs="Times New Roman"/>
          <w:lang w:val="en-US" w:eastAsia="fr-FR"/>
        </w:rPr>
        <w:t xml:space="preserve">, M., Gao, Y., </w:t>
      </w:r>
      <w:proofErr w:type="spellStart"/>
      <w:r w:rsidRPr="00DF16C4">
        <w:rPr>
          <w:rFonts w:eastAsia="Times New Roman" w:cs="Times New Roman"/>
          <w:lang w:val="en-US" w:eastAsia="fr-FR"/>
        </w:rPr>
        <w:t>Mikolajewicz</w:t>
      </w:r>
      <w:proofErr w:type="spellEnd"/>
      <w:r w:rsidRPr="00DF16C4">
        <w:rPr>
          <w:rFonts w:eastAsia="Times New Roman" w:cs="Times New Roman"/>
          <w:lang w:val="en-US" w:eastAsia="fr-FR"/>
        </w:rPr>
        <w:t xml:space="preserve">, U., &amp; </w:t>
      </w:r>
      <w:proofErr w:type="spellStart"/>
      <w:r w:rsidRPr="00DF16C4">
        <w:rPr>
          <w:rFonts w:eastAsia="Times New Roman" w:cs="Times New Roman"/>
          <w:lang w:val="en-US" w:eastAsia="fr-FR"/>
        </w:rPr>
        <w:t>Mignot</w:t>
      </w:r>
      <w:proofErr w:type="spellEnd"/>
      <w:r w:rsidRPr="00DF16C4">
        <w:rPr>
          <w:rFonts w:eastAsia="Times New Roman" w:cs="Times New Roman"/>
          <w:lang w:val="en-US" w:eastAsia="fr-FR"/>
        </w:rPr>
        <w:t xml:space="preserve">, J. (2015). On the reduced sensitivity of the Atlantic overturning to Greenland ice sheet melting in projections: a multi-model assessment. </w:t>
      </w:r>
      <w:r w:rsidRPr="0088212A">
        <w:rPr>
          <w:rFonts w:eastAsia="Times New Roman" w:cs="Times New Roman"/>
          <w:lang w:val="en-US" w:eastAsia="fr-FR"/>
        </w:rPr>
        <w:t>Climate dynamics</w:t>
      </w:r>
      <w:r w:rsidRPr="00DF16C4">
        <w:rPr>
          <w:rFonts w:eastAsia="Times New Roman" w:cs="Times New Roman"/>
          <w:lang w:val="en-US" w:eastAsia="fr-FR"/>
        </w:rPr>
        <w:t xml:space="preserve">, </w:t>
      </w:r>
      <w:r w:rsidRPr="0088212A">
        <w:rPr>
          <w:rFonts w:eastAsia="Times New Roman" w:cs="Times New Roman"/>
          <w:lang w:val="en-US" w:eastAsia="fr-FR"/>
        </w:rPr>
        <w:t>44</w:t>
      </w:r>
      <w:r w:rsidRPr="00DF16C4">
        <w:rPr>
          <w:rFonts w:eastAsia="Times New Roman" w:cs="Times New Roman"/>
          <w:lang w:val="en-US" w:eastAsia="fr-FR"/>
        </w:rPr>
        <w:t>(11-12), 3261-3279.</w:t>
      </w:r>
    </w:p>
    <w:p w14:paraId="0236F588" w14:textId="77777777" w:rsidR="003F624D" w:rsidRPr="0088212A" w:rsidRDefault="003F624D" w:rsidP="0088212A">
      <w:pPr>
        <w:spacing w:after="0" w:line="240" w:lineRule="auto"/>
        <w:jc w:val="both"/>
        <w:rPr>
          <w:rFonts w:eastAsia="Times New Roman" w:cs="Times New Roman"/>
          <w:lang w:val="en-US" w:eastAsia="fr-FR"/>
        </w:rPr>
      </w:pPr>
    </w:p>
    <w:p w14:paraId="117618F5" w14:textId="77777777" w:rsidR="003F624D" w:rsidRPr="00DF16C4" w:rsidRDefault="003F624D" w:rsidP="00DF16C4">
      <w:pPr>
        <w:spacing w:after="0" w:line="240" w:lineRule="auto"/>
        <w:jc w:val="both"/>
        <w:rPr>
          <w:rFonts w:eastAsia="Times New Roman" w:cs="Times New Roman"/>
          <w:lang w:val="en-US" w:eastAsia="fr-FR"/>
        </w:rPr>
      </w:pPr>
      <w:r w:rsidRPr="00DF16C4">
        <w:rPr>
          <w:rFonts w:eastAsia="Times New Roman" w:cs="Times New Roman"/>
          <w:lang w:val="en-US" w:eastAsia="fr-FR"/>
        </w:rPr>
        <w:t xml:space="preserve">Taylor, K. E., Stouffer, R. J., &amp; </w:t>
      </w:r>
      <w:proofErr w:type="spellStart"/>
      <w:r w:rsidRPr="00DF16C4">
        <w:rPr>
          <w:rFonts w:eastAsia="Times New Roman" w:cs="Times New Roman"/>
          <w:lang w:val="en-US" w:eastAsia="fr-FR"/>
        </w:rPr>
        <w:t>Meehl</w:t>
      </w:r>
      <w:proofErr w:type="spellEnd"/>
      <w:r w:rsidRPr="00DF16C4">
        <w:rPr>
          <w:rFonts w:eastAsia="Times New Roman" w:cs="Times New Roman"/>
          <w:lang w:val="en-US" w:eastAsia="fr-FR"/>
        </w:rPr>
        <w:t>, G. A. (2012). An overview of CMIP5 and the experiment design. Bulletin of the American Meteorological Society, 93(4), 485-498.</w:t>
      </w:r>
    </w:p>
    <w:p w14:paraId="7AA82B78" w14:textId="77777777" w:rsidR="003F624D" w:rsidRPr="00DF16C4" w:rsidRDefault="003F624D" w:rsidP="00DF16C4">
      <w:pPr>
        <w:spacing w:after="0" w:line="240" w:lineRule="auto"/>
        <w:jc w:val="both"/>
        <w:rPr>
          <w:rFonts w:eastAsia="Times New Roman" w:cs="Times New Roman"/>
          <w:lang w:val="en-US" w:eastAsia="fr-FR"/>
        </w:rPr>
      </w:pPr>
    </w:p>
    <w:p w14:paraId="2098A1D7" w14:textId="77777777" w:rsidR="00E40001" w:rsidRPr="0088212A" w:rsidRDefault="003F624D" w:rsidP="0088212A">
      <w:pPr>
        <w:spacing w:after="0" w:line="240" w:lineRule="auto"/>
        <w:jc w:val="both"/>
        <w:rPr>
          <w:rFonts w:eastAsia="Times New Roman" w:cs="Times New Roman"/>
          <w:lang w:val="en-US" w:eastAsia="fr-FR"/>
        </w:rPr>
      </w:pPr>
      <w:r w:rsidRPr="0088212A">
        <w:rPr>
          <w:rFonts w:eastAsia="Times New Roman" w:cs="Times New Roman"/>
          <w:lang w:val="en-US" w:eastAsia="fr-FR"/>
        </w:rPr>
        <w:t xml:space="preserve">Trewartha GT, Horn LH (1980) Introduction to climate, 5th </w:t>
      </w:r>
      <w:proofErr w:type="spellStart"/>
      <w:r w:rsidRPr="0088212A">
        <w:rPr>
          <w:rFonts w:eastAsia="Times New Roman" w:cs="Times New Roman"/>
          <w:lang w:val="en-US" w:eastAsia="fr-FR"/>
        </w:rPr>
        <w:t>edn</w:t>
      </w:r>
      <w:proofErr w:type="spellEnd"/>
      <w:r w:rsidRPr="0088212A">
        <w:rPr>
          <w:rFonts w:eastAsia="Times New Roman" w:cs="Times New Roman"/>
          <w:lang w:val="en-US" w:eastAsia="fr-FR"/>
        </w:rPr>
        <w:t>. McGraw Hill, New York, NY</w:t>
      </w:r>
    </w:p>
    <w:p w14:paraId="267E6E29" w14:textId="77777777" w:rsidR="00753630" w:rsidRDefault="00753630" w:rsidP="00DF16C4">
      <w:pPr>
        <w:spacing w:after="0" w:line="240" w:lineRule="auto"/>
        <w:jc w:val="both"/>
        <w:rPr>
          <w:rFonts w:eastAsia="Times New Roman" w:cs="Times New Roman"/>
          <w:lang w:val="en-US" w:eastAsia="fr-FR"/>
        </w:rPr>
      </w:pPr>
    </w:p>
    <w:p w14:paraId="1A8589B4" w14:textId="77777777" w:rsidR="00E40001" w:rsidRDefault="00E40001" w:rsidP="00DF16C4">
      <w:pPr>
        <w:spacing w:after="0" w:line="240" w:lineRule="auto"/>
        <w:jc w:val="both"/>
        <w:rPr>
          <w:rFonts w:eastAsia="Times New Roman" w:cs="Times New Roman"/>
          <w:lang w:val="en-US" w:eastAsia="fr-FR"/>
        </w:rPr>
      </w:pPr>
      <w:proofErr w:type="spellStart"/>
      <w:r w:rsidRPr="006A3D50">
        <w:rPr>
          <w:rFonts w:eastAsia="Times New Roman" w:cs="Times New Roman"/>
          <w:lang w:val="en-US" w:eastAsia="fr-FR"/>
        </w:rPr>
        <w:t>Vrac</w:t>
      </w:r>
      <w:proofErr w:type="spellEnd"/>
      <w:r w:rsidRPr="006A3D50">
        <w:rPr>
          <w:rFonts w:eastAsia="Times New Roman" w:cs="Times New Roman"/>
          <w:lang w:val="en-US" w:eastAsia="fr-FR"/>
        </w:rPr>
        <w:t xml:space="preserve">, M., </w:t>
      </w:r>
      <w:proofErr w:type="spellStart"/>
      <w:r w:rsidRPr="006A3D50">
        <w:rPr>
          <w:rFonts w:eastAsia="Times New Roman" w:cs="Times New Roman"/>
          <w:lang w:val="en-US" w:eastAsia="fr-FR"/>
        </w:rPr>
        <w:t>Drobinski</w:t>
      </w:r>
      <w:proofErr w:type="spellEnd"/>
      <w:r w:rsidRPr="006A3D50">
        <w:rPr>
          <w:rFonts w:eastAsia="Times New Roman" w:cs="Times New Roman"/>
          <w:lang w:val="en-US" w:eastAsia="fr-FR"/>
        </w:rPr>
        <w:t xml:space="preserve">, P., Merlo, A., Herrmann, M., </w:t>
      </w:r>
      <w:proofErr w:type="spellStart"/>
      <w:r w:rsidRPr="006A3D50">
        <w:rPr>
          <w:rFonts w:eastAsia="Times New Roman" w:cs="Times New Roman"/>
          <w:lang w:val="en-US" w:eastAsia="fr-FR"/>
        </w:rPr>
        <w:t>Lavaysse</w:t>
      </w:r>
      <w:proofErr w:type="spellEnd"/>
      <w:r w:rsidRPr="006A3D50">
        <w:rPr>
          <w:rFonts w:eastAsia="Times New Roman" w:cs="Times New Roman"/>
          <w:lang w:val="en-US" w:eastAsia="fr-FR"/>
        </w:rPr>
        <w:t xml:space="preserve">, C., Li, L., &amp; </w:t>
      </w:r>
      <w:proofErr w:type="spellStart"/>
      <w:r w:rsidRPr="006A3D50">
        <w:rPr>
          <w:rFonts w:eastAsia="Times New Roman" w:cs="Times New Roman"/>
          <w:lang w:val="en-US" w:eastAsia="fr-FR"/>
        </w:rPr>
        <w:t>Somot</w:t>
      </w:r>
      <w:proofErr w:type="spellEnd"/>
      <w:r w:rsidRPr="006A3D50">
        <w:rPr>
          <w:rFonts w:eastAsia="Times New Roman" w:cs="Times New Roman"/>
          <w:lang w:val="en-US" w:eastAsia="fr-FR"/>
        </w:rPr>
        <w:t xml:space="preserve">, S. (2012). </w:t>
      </w:r>
      <w:r w:rsidRPr="00DF16C4">
        <w:rPr>
          <w:rFonts w:eastAsia="Times New Roman" w:cs="Times New Roman"/>
          <w:lang w:val="en-US" w:eastAsia="fr-FR"/>
        </w:rPr>
        <w:t>Dynamical and statistical downscaling of the French Mediterranean climate: uncertainty assessment. Natural Hazards and Earth System Sciences, 12(9), 2769-2784.</w:t>
      </w:r>
    </w:p>
    <w:p w14:paraId="3EE4CEA6" w14:textId="77777777" w:rsidR="00F44887" w:rsidRDefault="00F44887" w:rsidP="00DF16C4">
      <w:pPr>
        <w:spacing w:after="0" w:line="240" w:lineRule="auto"/>
        <w:jc w:val="both"/>
        <w:rPr>
          <w:rFonts w:eastAsia="Times New Roman" w:cs="Times New Roman"/>
          <w:lang w:val="en-US" w:eastAsia="fr-FR"/>
        </w:rPr>
      </w:pPr>
    </w:p>
    <w:p w14:paraId="51EF717D" w14:textId="77777777" w:rsidR="00F44887" w:rsidRPr="00A545D7" w:rsidRDefault="00F44887" w:rsidP="0088212A">
      <w:pPr>
        <w:spacing w:after="0" w:line="240" w:lineRule="auto"/>
        <w:jc w:val="both"/>
        <w:rPr>
          <w:rFonts w:eastAsia="Times New Roman" w:cs="Times New Roman"/>
          <w:lang w:val="en-US" w:eastAsia="fr-FR"/>
        </w:rPr>
      </w:pPr>
      <w:r w:rsidRPr="00A545D7">
        <w:rPr>
          <w:rFonts w:eastAsia="Times New Roman" w:cs="Times New Roman"/>
          <w:lang w:val="en-US" w:eastAsia="fr-FR"/>
        </w:rPr>
        <w:t>Whitworth III, T. (1988). The Antarctic circumpolar current. Oceanus, 31(2), 53-58.</w:t>
      </w:r>
    </w:p>
    <w:p w14:paraId="6AD88EDE" w14:textId="77777777" w:rsidR="00F44887" w:rsidRPr="00DF16C4" w:rsidRDefault="00F44887" w:rsidP="00DF16C4">
      <w:pPr>
        <w:spacing w:after="0" w:line="240" w:lineRule="auto"/>
        <w:jc w:val="both"/>
        <w:rPr>
          <w:rFonts w:eastAsia="Times New Roman" w:cs="Times New Roman"/>
          <w:lang w:val="en-US" w:eastAsia="fr-FR"/>
        </w:rPr>
      </w:pPr>
    </w:p>
    <w:p w14:paraId="100074A4" w14:textId="77777777" w:rsidR="00E40001" w:rsidRDefault="00E40001" w:rsidP="003F6F8F">
      <w:pPr>
        <w:jc w:val="both"/>
        <w:rPr>
          <w:lang w:val="en-US"/>
        </w:rPr>
      </w:pPr>
    </w:p>
    <w:p w14:paraId="7C877E88" w14:textId="09625BD6" w:rsidR="006D3CC3" w:rsidRDefault="006D3CC3">
      <w:pPr>
        <w:rPr>
          <w:lang w:val="en-US"/>
        </w:rPr>
      </w:pPr>
      <w:r>
        <w:rPr>
          <w:lang w:val="en-US"/>
        </w:rPr>
        <w:br w:type="page"/>
      </w:r>
    </w:p>
    <w:p w14:paraId="1D69E05C" w14:textId="024C0CBC" w:rsidR="00ED18D8" w:rsidRPr="00890833" w:rsidRDefault="00890833" w:rsidP="00890833">
      <w:pPr>
        <w:jc w:val="center"/>
        <w:rPr>
          <w:b/>
          <w:sz w:val="36"/>
          <w:szCs w:val="36"/>
          <w:u w:val="single"/>
          <w:lang w:val="en-US"/>
        </w:rPr>
      </w:pPr>
      <w:r w:rsidRPr="00890833">
        <w:rPr>
          <w:b/>
          <w:sz w:val="36"/>
          <w:szCs w:val="36"/>
          <w:u w:val="single"/>
          <w:lang w:val="en-US"/>
        </w:rPr>
        <w:lastRenderedPageBreak/>
        <w:t>Supplementary information</w:t>
      </w:r>
    </w:p>
    <w:p w14:paraId="4CC0C455" w14:textId="77777777" w:rsidR="00890833" w:rsidRDefault="00890833">
      <w:pPr>
        <w:rPr>
          <w:lang w:val="en-US"/>
        </w:rPr>
      </w:pPr>
      <w:r>
        <w:rPr>
          <w:lang w:val="en-US"/>
        </w:rPr>
        <w:br w:type="page"/>
      </w:r>
    </w:p>
    <w:p w14:paraId="6D4BCEF7" w14:textId="1A38D609" w:rsidR="001A094D" w:rsidRPr="00DF4950" w:rsidRDefault="00890833">
      <w:pPr>
        <w:rPr>
          <w:b/>
          <w:sz w:val="24"/>
          <w:szCs w:val="24"/>
          <w:lang w:val="en-US"/>
        </w:rPr>
      </w:pPr>
      <w:r w:rsidRPr="00DF4950">
        <w:rPr>
          <w:b/>
          <w:sz w:val="24"/>
          <w:szCs w:val="24"/>
          <w:lang w:val="en-US"/>
        </w:rPr>
        <w:lastRenderedPageBreak/>
        <w:t xml:space="preserve">SI 1: </w:t>
      </w:r>
      <w:proofErr w:type="spellStart"/>
      <w:r w:rsidR="00ED18D8" w:rsidRPr="00DF4950">
        <w:rPr>
          <w:b/>
          <w:sz w:val="24"/>
          <w:szCs w:val="24"/>
          <w:lang w:val="en-US"/>
        </w:rPr>
        <w:t>Koppen</w:t>
      </w:r>
      <w:proofErr w:type="spellEnd"/>
      <w:r w:rsidR="00ED18D8" w:rsidRPr="00DF4950">
        <w:rPr>
          <w:b/>
          <w:sz w:val="24"/>
          <w:szCs w:val="24"/>
          <w:lang w:val="en-US"/>
        </w:rPr>
        <w:t xml:space="preserve"> classification and formulation</w:t>
      </w:r>
      <w:r w:rsidR="001F1F31" w:rsidRPr="00DF4950">
        <w:rPr>
          <w:b/>
          <w:sz w:val="24"/>
          <w:szCs w:val="24"/>
          <w:lang w:val="en-US"/>
        </w:rPr>
        <w:t xml:space="preserve"> given by </w:t>
      </w:r>
      <w:proofErr w:type="spellStart"/>
      <w:r w:rsidR="001F1F31" w:rsidRPr="00DF4950">
        <w:rPr>
          <w:b/>
          <w:sz w:val="24"/>
          <w:szCs w:val="24"/>
          <w:lang w:val="en-US"/>
        </w:rPr>
        <w:t>Kottek</w:t>
      </w:r>
      <w:proofErr w:type="spellEnd"/>
      <w:r w:rsidR="001F1F31" w:rsidRPr="00DF4950">
        <w:rPr>
          <w:b/>
          <w:sz w:val="24"/>
          <w:szCs w:val="24"/>
          <w:lang w:val="en-US"/>
        </w:rPr>
        <w:t xml:space="preserve"> </w:t>
      </w:r>
      <w:r w:rsidR="001F1F31" w:rsidRPr="00DF4950">
        <w:rPr>
          <w:b/>
          <w:i/>
          <w:sz w:val="24"/>
          <w:szCs w:val="24"/>
          <w:lang w:val="en-US"/>
        </w:rPr>
        <w:t>et al</w:t>
      </w:r>
      <w:r w:rsidR="001F1F31" w:rsidRPr="00DF4950">
        <w:rPr>
          <w:b/>
          <w:sz w:val="24"/>
          <w:szCs w:val="24"/>
          <w:lang w:val="en-US"/>
        </w:rPr>
        <w:t xml:space="preserve"> 2006</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827"/>
        <w:gridCol w:w="4851"/>
      </w:tblGrid>
      <w:tr w:rsidR="001A094D" w:rsidRPr="00DF4950" w14:paraId="36D4B380" w14:textId="77777777" w:rsidTr="001F1F31">
        <w:tc>
          <w:tcPr>
            <w:tcW w:w="534" w:type="dxa"/>
          </w:tcPr>
          <w:p w14:paraId="4C53DB81" w14:textId="2D5D4D35" w:rsidR="001A094D" w:rsidRPr="00DF4950" w:rsidRDefault="001A094D" w:rsidP="001A094D">
            <w:pPr>
              <w:rPr>
                <w:b/>
                <w:sz w:val="20"/>
                <w:szCs w:val="20"/>
                <w:lang w:val="en-US"/>
              </w:rPr>
            </w:pPr>
            <w:r w:rsidRPr="00DF4950">
              <w:rPr>
                <w:b/>
                <w:sz w:val="20"/>
                <w:szCs w:val="20"/>
                <w:lang w:val="en-US"/>
              </w:rPr>
              <w:t xml:space="preserve">A </w:t>
            </w:r>
          </w:p>
        </w:tc>
        <w:tc>
          <w:tcPr>
            <w:tcW w:w="3827" w:type="dxa"/>
          </w:tcPr>
          <w:p w14:paraId="4818BC21" w14:textId="35DF5386" w:rsidR="001A094D" w:rsidRPr="00DF4950" w:rsidRDefault="001A094D">
            <w:pPr>
              <w:rPr>
                <w:b/>
                <w:sz w:val="20"/>
                <w:szCs w:val="20"/>
                <w:lang w:val="en-US"/>
              </w:rPr>
            </w:pPr>
            <w:r w:rsidRPr="00DF4950">
              <w:rPr>
                <w:b/>
                <w:sz w:val="20"/>
                <w:szCs w:val="20"/>
                <w:lang w:val="en-US"/>
              </w:rPr>
              <w:t>Equatorial climates</w:t>
            </w:r>
          </w:p>
        </w:tc>
        <w:tc>
          <w:tcPr>
            <w:tcW w:w="4851" w:type="dxa"/>
          </w:tcPr>
          <w:p w14:paraId="77F616C6" w14:textId="6F67A452" w:rsidR="001A094D" w:rsidRPr="00DF4950" w:rsidRDefault="001A094D">
            <w:pPr>
              <w:rPr>
                <w:b/>
                <w:sz w:val="20"/>
                <w:szCs w:val="20"/>
                <w:lang w:val="en-US"/>
              </w:rPr>
            </w:pPr>
            <w:proofErr w:type="spellStart"/>
            <w:r w:rsidRPr="00DF4950">
              <w:rPr>
                <w:b/>
                <w:sz w:val="20"/>
                <w:szCs w:val="20"/>
                <w:lang w:val="en-US"/>
              </w:rPr>
              <w:t>Tmin</w:t>
            </w:r>
            <w:proofErr w:type="spellEnd"/>
            <w:r w:rsidRPr="00DF4950">
              <w:rPr>
                <w:b/>
                <w:sz w:val="20"/>
                <w:szCs w:val="20"/>
                <w:lang w:val="en-US"/>
              </w:rPr>
              <w:t xml:space="preserve"> ≥ +18 ◦C</w:t>
            </w:r>
          </w:p>
        </w:tc>
      </w:tr>
      <w:tr w:rsidR="001A094D" w:rsidRPr="00DF4950" w14:paraId="36300B95" w14:textId="77777777" w:rsidTr="001F1F31">
        <w:tc>
          <w:tcPr>
            <w:tcW w:w="534" w:type="dxa"/>
          </w:tcPr>
          <w:p w14:paraId="18F6FBDC" w14:textId="7617D539" w:rsidR="001A094D" w:rsidRPr="00DF4950" w:rsidRDefault="001A094D">
            <w:pPr>
              <w:rPr>
                <w:sz w:val="20"/>
                <w:szCs w:val="20"/>
                <w:lang w:val="en-US"/>
              </w:rPr>
            </w:pPr>
            <w:proofErr w:type="spellStart"/>
            <w:r w:rsidRPr="00DF4950">
              <w:rPr>
                <w:sz w:val="20"/>
                <w:szCs w:val="20"/>
                <w:lang w:val="en-US"/>
              </w:rPr>
              <w:t>Af</w:t>
            </w:r>
            <w:proofErr w:type="spellEnd"/>
          </w:p>
        </w:tc>
        <w:tc>
          <w:tcPr>
            <w:tcW w:w="3827" w:type="dxa"/>
          </w:tcPr>
          <w:p w14:paraId="5628EFE7" w14:textId="000C0880" w:rsidR="001A094D" w:rsidRPr="00DF4950" w:rsidRDefault="001F1F31">
            <w:pPr>
              <w:rPr>
                <w:sz w:val="20"/>
                <w:szCs w:val="20"/>
                <w:lang w:val="en-US"/>
              </w:rPr>
            </w:pPr>
            <w:r w:rsidRPr="00DF4950">
              <w:rPr>
                <w:sz w:val="20"/>
                <w:szCs w:val="20"/>
                <w:lang w:val="en-US"/>
              </w:rPr>
              <w:t>Equatorial rainforest, fully humid</w:t>
            </w:r>
          </w:p>
        </w:tc>
        <w:tc>
          <w:tcPr>
            <w:tcW w:w="4851" w:type="dxa"/>
          </w:tcPr>
          <w:p w14:paraId="7B88479B" w14:textId="1F360100" w:rsidR="001A094D" w:rsidRPr="00DF4950" w:rsidRDefault="001F1F31">
            <w:pPr>
              <w:rPr>
                <w:sz w:val="20"/>
                <w:szCs w:val="20"/>
                <w:lang w:val="en-US"/>
              </w:rPr>
            </w:pPr>
            <w:proofErr w:type="spellStart"/>
            <w:r w:rsidRPr="00DF4950">
              <w:rPr>
                <w:sz w:val="20"/>
                <w:szCs w:val="20"/>
                <w:lang w:val="en-US"/>
              </w:rPr>
              <w:t>Pmin</w:t>
            </w:r>
            <w:proofErr w:type="spellEnd"/>
            <w:r w:rsidRPr="00DF4950">
              <w:rPr>
                <w:sz w:val="20"/>
                <w:szCs w:val="20"/>
                <w:lang w:val="en-US"/>
              </w:rPr>
              <w:t xml:space="preserve"> ≥ 60 mm</w:t>
            </w:r>
          </w:p>
        </w:tc>
      </w:tr>
      <w:tr w:rsidR="001A094D" w:rsidRPr="00DF4950" w14:paraId="028A6848" w14:textId="77777777" w:rsidTr="001F1F31">
        <w:tc>
          <w:tcPr>
            <w:tcW w:w="534" w:type="dxa"/>
          </w:tcPr>
          <w:p w14:paraId="6C3919C9" w14:textId="0B5BDA3B" w:rsidR="001A094D" w:rsidRPr="00DF4950" w:rsidRDefault="001A094D">
            <w:pPr>
              <w:rPr>
                <w:sz w:val="20"/>
                <w:szCs w:val="20"/>
                <w:lang w:val="en-US"/>
              </w:rPr>
            </w:pPr>
            <w:r w:rsidRPr="00DF4950">
              <w:rPr>
                <w:sz w:val="20"/>
                <w:szCs w:val="20"/>
                <w:lang w:val="en-US"/>
              </w:rPr>
              <w:t>Am</w:t>
            </w:r>
          </w:p>
        </w:tc>
        <w:tc>
          <w:tcPr>
            <w:tcW w:w="3827" w:type="dxa"/>
          </w:tcPr>
          <w:p w14:paraId="659F18DF" w14:textId="4EE5B234" w:rsidR="001A094D" w:rsidRPr="00DF4950" w:rsidRDefault="001F1F31">
            <w:pPr>
              <w:rPr>
                <w:sz w:val="20"/>
                <w:szCs w:val="20"/>
                <w:lang w:val="en-US"/>
              </w:rPr>
            </w:pPr>
            <w:r w:rsidRPr="00DF4950">
              <w:rPr>
                <w:sz w:val="20"/>
                <w:szCs w:val="20"/>
                <w:lang w:val="en-US"/>
              </w:rPr>
              <w:t>Equatorial monsoon</w:t>
            </w:r>
          </w:p>
        </w:tc>
        <w:tc>
          <w:tcPr>
            <w:tcW w:w="4851" w:type="dxa"/>
          </w:tcPr>
          <w:p w14:paraId="238A0FBC" w14:textId="4357AC81" w:rsidR="001A094D" w:rsidRPr="00DF4950" w:rsidRDefault="001F1F31">
            <w:pPr>
              <w:rPr>
                <w:sz w:val="20"/>
                <w:szCs w:val="20"/>
                <w:lang w:val="en-US"/>
              </w:rPr>
            </w:pPr>
            <w:proofErr w:type="spellStart"/>
            <w:r w:rsidRPr="00DF4950">
              <w:rPr>
                <w:sz w:val="20"/>
                <w:szCs w:val="20"/>
                <w:lang w:val="en-US"/>
              </w:rPr>
              <w:t>Pann</w:t>
            </w:r>
            <w:proofErr w:type="spellEnd"/>
            <w:r w:rsidRPr="00DF4950">
              <w:rPr>
                <w:sz w:val="20"/>
                <w:szCs w:val="20"/>
                <w:lang w:val="en-US"/>
              </w:rPr>
              <w:t xml:space="preserve"> ≥ 25(100−Pmin)</w:t>
            </w:r>
          </w:p>
        </w:tc>
      </w:tr>
      <w:tr w:rsidR="001A094D" w:rsidRPr="00DF4950" w14:paraId="1813778C" w14:textId="77777777" w:rsidTr="001F1F31">
        <w:tc>
          <w:tcPr>
            <w:tcW w:w="534" w:type="dxa"/>
          </w:tcPr>
          <w:p w14:paraId="12CF427D" w14:textId="5DCFB9E9" w:rsidR="001A094D" w:rsidRPr="00DF4950" w:rsidRDefault="001A094D">
            <w:pPr>
              <w:rPr>
                <w:sz w:val="20"/>
                <w:szCs w:val="20"/>
                <w:lang w:val="en-US"/>
              </w:rPr>
            </w:pPr>
            <w:r w:rsidRPr="00DF4950">
              <w:rPr>
                <w:sz w:val="20"/>
                <w:szCs w:val="20"/>
                <w:lang w:val="en-US"/>
              </w:rPr>
              <w:t>As</w:t>
            </w:r>
          </w:p>
        </w:tc>
        <w:tc>
          <w:tcPr>
            <w:tcW w:w="3827" w:type="dxa"/>
          </w:tcPr>
          <w:p w14:paraId="34366EF5" w14:textId="3263B756" w:rsidR="001A094D" w:rsidRPr="00DF4950" w:rsidRDefault="001F1F31">
            <w:pPr>
              <w:rPr>
                <w:sz w:val="20"/>
                <w:szCs w:val="20"/>
                <w:lang w:val="en-US"/>
              </w:rPr>
            </w:pPr>
            <w:r w:rsidRPr="00DF4950">
              <w:rPr>
                <w:sz w:val="20"/>
                <w:szCs w:val="20"/>
                <w:lang w:val="en-US"/>
              </w:rPr>
              <w:t>Equatorial savannah with dry summer</w:t>
            </w:r>
          </w:p>
        </w:tc>
        <w:tc>
          <w:tcPr>
            <w:tcW w:w="4851" w:type="dxa"/>
          </w:tcPr>
          <w:p w14:paraId="274B8AAB" w14:textId="2238EB92" w:rsidR="001A094D" w:rsidRPr="00DF4950" w:rsidRDefault="001F1F31">
            <w:pPr>
              <w:rPr>
                <w:sz w:val="20"/>
                <w:szCs w:val="20"/>
                <w:lang w:val="en-US"/>
              </w:rPr>
            </w:pPr>
            <w:proofErr w:type="spellStart"/>
            <w:r w:rsidRPr="00DF4950">
              <w:rPr>
                <w:sz w:val="20"/>
                <w:szCs w:val="20"/>
                <w:lang w:val="en-US"/>
              </w:rPr>
              <w:t>Pmin</w:t>
            </w:r>
            <w:proofErr w:type="spellEnd"/>
            <w:r w:rsidRPr="00DF4950">
              <w:rPr>
                <w:sz w:val="20"/>
                <w:szCs w:val="20"/>
                <w:lang w:val="en-US"/>
              </w:rPr>
              <w:t xml:space="preserve"> &lt; 60 mm in summer</w:t>
            </w:r>
          </w:p>
        </w:tc>
      </w:tr>
      <w:tr w:rsidR="001A094D" w:rsidRPr="00DF4950" w14:paraId="207DBF34" w14:textId="77777777" w:rsidTr="001F1F31">
        <w:tc>
          <w:tcPr>
            <w:tcW w:w="534" w:type="dxa"/>
          </w:tcPr>
          <w:p w14:paraId="3DDDFCE4" w14:textId="051C0D7E" w:rsidR="001A094D" w:rsidRPr="00DF4950" w:rsidRDefault="001A094D">
            <w:pPr>
              <w:rPr>
                <w:sz w:val="20"/>
                <w:szCs w:val="20"/>
                <w:lang w:val="en-US"/>
              </w:rPr>
            </w:pPr>
            <w:r w:rsidRPr="00DF4950">
              <w:rPr>
                <w:sz w:val="20"/>
                <w:szCs w:val="20"/>
                <w:lang w:val="en-US"/>
              </w:rPr>
              <w:t>Aw</w:t>
            </w:r>
          </w:p>
        </w:tc>
        <w:tc>
          <w:tcPr>
            <w:tcW w:w="3827" w:type="dxa"/>
          </w:tcPr>
          <w:p w14:paraId="083B982A" w14:textId="138F52BF" w:rsidR="001A094D" w:rsidRPr="00DF4950" w:rsidRDefault="001F1F31">
            <w:pPr>
              <w:rPr>
                <w:sz w:val="20"/>
                <w:szCs w:val="20"/>
                <w:lang w:val="en-US"/>
              </w:rPr>
            </w:pPr>
            <w:r w:rsidRPr="00DF4950">
              <w:rPr>
                <w:sz w:val="20"/>
                <w:szCs w:val="20"/>
                <w:lang w:val="en-US"/>
              </w:rPr>
              <w:t>Equatorial savannah with dry winter</w:t>
            </w:r>
          </w:p>
        </w:tc>
        <w:tc>
          <w:tcPr>
            <w:tcW w:w="4851" w:type="dxa"/>
          </w:tcPr>
          <w:p w14:paraId="714934DC" w14:textId="717291AE" w:rsidR="001A094D" w:rsidRPr="00DF4950" w:rsidRDefault="001F1F31">
            <w:pPr>
              <w:rPr>
                <w:sz w:val="20"/>
                <w:szCs w:val="20"/>
                <w:lang w:val="en-US"/>
              </w:rPr>
            </w:pPr>
            <w:proofErr w:type="spellStart"/>
            <w:r w:rsidRPr="00DF4950">
              <w:rPr>
                <w:sz w:val="20"/>
                <w:szCs w:val="20"/>
                <w:lang w:val="en-US"/>
              </w:rPr>
              <w:t>Pmin</w:t>
            </w:r>
            <w:proofErr w:type="spellEnd"/>
            <w:r w:rsidRPr="00DF4950">
              <w:rPr>
                <w:sz w:val="20"/>
                <w:szCs w:val="20"/>
                <w:lang w:val="en-US"/>
              </w:rPr>
              <w:t xml:space="preserve"> &lt; 60 mm in winter</w:t>
            </w:r>
          </w:p>
        </w:tc>
      </w:tr>
      <w:tr w:rsidR="001F1F31" w:rsidRPr="00DF4950" w14:paraId="05317ECD" w14:textId="77777777" w:rsidTr="001F1F31">
        <w:tc>
          <w:tcPr>
            <w:tcW w:w="534" w:type="dxa"/>
          </w:tcPr>
          <w:p w14:paraId="42B4C5D2" w14:textId="77777777" w:rsidR="001F1F31" w:rsidRPr="00DF4950" w:rsidRDefault="001F1F31">
            <w:pPr>
              <w:rPr>
                <w:sz w:val="20"/>
                <w:szCs w:val="20"/>
                <w:lang w:val="en-US"/>
              </w:rPr>
            </w:pPr>
          </w:p>
        </w:tc>
        <w:tc>
          <w:tcPr>
            <w:tcW w:w="3827" w:type="dxa"/>
          </w:tcPr>
          <w:p w14:paraId="2C15DF02" w14:textId="77777777" w:rsidR="001F1F31" w:rsidRPr="00DF4950" w:rsidRDefault="001F1F31">
            <w:pPr>
              <w:rPr>
                <w:sz w:val="20"/>
                <w:szCs w:val="20"/>
                <w:lang w:val="en-US"/>
              </w:rPr>
            </w:pPr>
          </w:p>
        </w:tc>
        <w:tc>
          <w:tcPr>
            <w:tcW w:w="4851" w:type="dxa"/>
          </w:tcPr>
          <w:p w14:paraId="5E1921C6" w14:textId="77777777" w:rsidR="001F1F31" w:rsidRPr="00DF4950" w:rsidRDefault="001F1F31">
            <w:pPr>
              <w:rPr>
                <w:sz w:val="20"/>
                <w:szCs w:val="20"/>
                <w:lang w:val="en-US"/>
              </w:rPr>
            </w:pPr>
          </w:p>
        </w:tc>
      </w:tr>
      <w:tr w:rsidR="001A094D" w:rsidRPr="00DF4950" w14:paraId="636D7897" w14:textId="77777777" w:rsidTr="001F1F31">
        <w:tc>
          <w:tcPr>
            <w:tcW w:w="534" w:type="dxa"/>
          </w:tcPr>
          <w:p w14:paraId="131CFB4B" w14:textId="203E5931" w:rsidR="001A094D" w:rsidRPr="00DF4950" w:rsidRDefault="001A094D">
            <w:pPr>
              <w:rPr>
                <w:b/>
                <w:sz w:val="20"/>
                <w:szCs w:val="20"/>
                <w:lang w:val="en-US"/>
              </w:rPr>
            </w:pPr>
            <w:r w:rsidRPr="00DF4950">
              <w:rPr>
                <w:b/>
                <w:sz w:val="20"/>
                <w:szCs w:val="20"/>
                <w:lang w:val="en-US"/>
              </w:rPr>
              <w:t>B</w:t>
            </w:r>
          </w:p>
        </w:tc>
        <w:tc>
          <w:tcPr>
            <w:tcW w:w="3827" w:type="dxa"/>
          </w:tcPr>
          <w:p w14:paraId="59E13813" w14:textId="150EBC13" w:rsidR="001A094D" w:rsidRPr="00DF4950" w:rsidRDefault="001F1F31">
            <w:pPr>
              <w:rPr>
                <w:b/>
                <w:sz w:val="20"/>
                <w:szCs w:val="20"/>
                <w:lang w:val="en-US"/>
              </w:rPr>
            </w:pPr>
            <w:r w:rsidRPr="00DF4950">
              <w:rPr>
                <w:b/>
                <w:sz w:val="20"/>
                <w:szCs w:val="20"/>
                <w:lang w:val="en-US"/>
              </w:rPr>
              <w:t>Arid climates</w:t>
            </w:r>
          </w:p>
        </w:tc>
        <w:tc>
          <w:tcPr>
            <w:tcW w:w="4851" w:type="dxa"/>
          </w:tcPr>
          <w:p w14:paraId="303103D9" w14:textId="3FC20EC7" w:rsidR="001A094D" w:rsidRPr="00DF4950" w:rsidRDefault="001F1F31">
            <w:pPr>
              <w:rPr>
                <w:b/>
                <w:sz w:val="20"/>
                <w:szCs w:val="20"/>
                <w:lang w:val="en-US"/>
              </w:rPr>
            </w:pPr>
            <w:proofErr w:type="spellStart"/>
            <w:r w:rsidRPr="00DF4950">
              <w:rPr>
                <w:b/>
                <w:sz w:val="20"/>
                <w:szCs w:val="20"/>
                <w:lang w:val="en-US"/>
              </w:rPr>
              <w:t>Pann</w:t>
            </w:r>
            <w:proofErr w:type="spellEnd"/>
            <w:r w:rsidRPr="00DF4950">
              <w:rPr>
                <w:b/>
                <w:sz w:val="20"/>
                <w:szCs w:val="20"/>
                <w:lang w:val="en-US"/>
              </w:rPr>
              <w:t xml:space="preserve"> &lt; 10 </w:t>
            </w:r>
            <w:proofErr w:type="spellStart"/>
            <w:r w:rsidRPr="00DF4950">
              <w:rPr>
                <w:b/>
                <w:sz w:val="20"/>
                <w:szCs w:val="20"/>
                <w:lang w:val="en-US"/>
              </w:rPr>
              <w:t>Pth</w:t>
            </w:r>
            <w:proofErr w:type="spellEnd"/>
          </w:p>
        </w:tc>
      </w:tr>
      <w:tr w:rsidR="001A094D" w:rsidRPr="00DF4950" w14:paraId="6822F76D" w14:textId="77777777" w:rsidTr="001F1F31">
        <w:tc>
          <w:tcPr>
            <w:tcW w:w="534" w:type="dxa"/>
          </w:tcPr>
          <w:p w14:paraId="3468C4D2" w14:textId="30E7CD5D" w:rsidR="001A094D" w:rsidRPr="00DF4950" w:rsidRDefault="001A094D">
            <w:pPr>
              <w:rPr>
                <w:sz w:val="20"/>
                <w:szCs w:val="20"/>
                <w:lang w:val="en-US"/>
              </w:rPr>
            </w:pPr>
            <w:r w:rsidRPr="00DF4950">
              <w:rPr>
                <w:sz w:val="20"/>
                <w:szCs w:val="20"/>
                <w:lang w:val="en-US"/>
              </w:rPr>
              <w:t>BW</w:t>
            </w:r>
          </w:p>
        </w:tc>
        <w:tc>
          <w:tcPr>
            <w:tcW w:w="3827" w:type="dxa"/>
          </w:tcPr>
          <w:p w14:paraId="32538E99" w14:textId="46D662FD" w:rsidR="001A094D" w:rsidRPr="00DF4950" w:rsidRDefault="001F1F31">
            <w:pPr>
              <w:rPr>
                <w:sz w:val="20"/>
                <w:szCs w:val="20"/>
                <w:lang w:val="en-US"/>
              </w:rPr>
            </w:pPr>
            <w:r w:rsidRPr="00DF4950">
              <w:rPr>
                <w:sz w:val="20"/>
                <w:szCs w:val="20"/>
                <w:lang w:val="en-US"/>
              </w:rPr>
              <w:t>Steppe climate</w:t>
            </w:r>
          </w:p>
        </w:tc>
        <w:tc>
          <w:tcPr>
            <w:tcW w:w="4851" w:type="dxa"/>
          </w:tcPr>
          <w:p w14:paraId="4A92430C" w14:textId="433D7815" w:rsidR="001A094D" w:rsidRPr="00DF4950" w:rsidRDefault="001F1F31">
            <w:pPr>
              <w:rPr>
                <w:sz w:val="20"/>
                <w:szCs w:val="20"/>
                <w:lang w:val="en-US"/>
              </w:rPr>
            </w:pPr>
            <w:proofErr w:type="spellStart"/>
            <w:r w:rsidRPr="00DF4950">
              <w:rPr>
                <w:sz w:val="20"/>
                <w:szCs w:val="20"/>
                <w:lang w:val="en-US"/>
              </w:rPr>
              <w:t>Pann</w:t>
            </w:r>
            <w:proofErr w:type="spellEnd"/>
            <w:r w:rsidRPr="00DF4950">
              <w:rPr>
                <w:sz w:val="20"/>
                <w:szCs w:val="20"/>
                <w:lang w:val="en-US"/>
              </w:rPr>
              <w:t xml:space="preserve"> &gt; 5 </w:t>
            </w:r>
            <w:proofErr w:type="spellStart"/>
            <w:r w:rsidRPr="00DF4950">
              <w:rPr>
                <w:sz w:val="20"/>
                <w:szCs w:val="20"/>
                <w:lang w:val="en-US"/>
              </w:rPr>
              <w:t>Pth</w:t>
            </w:r>
            <w:proofErr w:type="spellEnd"/>
          </w:p>
        </w:tc>
      </w:tr>
      <w:tr w:rsidR="001A094D" w:rsidRPr="00DF4950" w14:paraId="4243C2EC" w14:textId="77777777" w:rsidTr="001F1F31">
        <w:tc>
          <w:tcPr>
            <w:tcW w:w="534" w:type="dxa"/>
          </w:tcPr>
          <w:p w14:paraId="207B0929" w14:textId="39A2AD86" w:rsidR="001A094D" w:rsidRPr="00DF4950" w:rsidRDefault="001A094D">
            <w:pPr>
              <w:rPr>
                <w:sz w:val="20"/>
                <w:szCs w:val="20"/>
                <w:lang w:val="en-US"/>
              </w:rPr>
            </w:pPr>
            <w:r w:rsidRPr="00DF4950">
              <w:rPr>
                <w:sz w:val="20"/>
                <w:szCs w:val="20"/>
                <w:lang w:val="en-US"/>
              </w:rPr>
              <w:t>BS</w:t>
            </w:r>
          </w:p>
        </w:tc>
        <w:tc>
          <w:tcPr>
            <w:tcW w:w="3827" w:type="dxa"/>
          </w:tcPr>
          <w:p w14:paraId="2B1B2756" w14:textId="6F099E62" w:rsidR="001A094D" w:rsidRPr="00DF4950" w:rsidRDefault="001F1F31">
            <w:pPr>
              <w:rPr>
                <w:sz w:val="20"/>
                <w:szCs w:val="20"/>
                <w:lang w:val="en-US"/>
              </w:rPr>
            </w:pPr>
            <w:r w:rsidRPr="00DF4950">
              <w:rPr>
                <w:sz w:val="20"/>
                <w:szCs w:val="20"/>
                <w:lang w:val="en-US"/>
              </w:rPr>
              <w:t>Desert climate</w:t>
            </w:r>
          </w:p>
        </w:tc>
        <w:tc>
          <w:tcPr>
            <w:tcW w:w="4851" w:type="dxa"/>
          </w:tcPr>
          <w:p w14:paraId="4BC0E5FC" w14:textId="086847D8" w:rsidR="001A094D" w:rsidRPr="00DF4950" w:rsidRDefault="001F1F31">
            <w:pPr>
              <w:rPr>
                <w:sz w:val="20"/>
                <w:szCs w:val="20"/>
                <w:lang w:val="en-US"/>
              </w:rPr>
            </w:pPr>
            <w:proofErr w:type="spellStart"/>
            <w:r w:rsidRPr="00DF4950">
              <w:rPr>
                <w:sz w:val="20"/>
                <w:szCs w:val="20"/>
                <w:lang w:val="en-US"/>
              </w:rPr>
              <w:t>Pann</w:t>
            </w:r>
            <w:proofErr w:type="spellEnd"/>
            <w:r w:rsidRPr="00DF4950">
              <w:rPr>
                <w:sz w:val="20"/>
                <w:szCs w:val="20"/>
                <w:lang w:val="en-US"/>
              </w:rPr>
              <w:t xml:space="preserve"> ≤ 5 </w:t>
            </w:r>
            <w:proofErr w:type="spellStart"/>
            <w:r w:rsidRPr="00DF4950">
              <w:rPr>
                <w:sz w:val="20"/>
                <w:szCs w:val="20"/>
                <w:lang w:val="en-US"/>
              </w:rPr>
              <w:t>Pth</w:t>
            </w:r>
            <w:proofErr w:type="spellEnd"/>
          </w:p>
        </w:tc>
      </w:tr>
      <w:tr w:rsidR="001F1F31" w:rsidRPr="00DF4950" w14:paraId="5028B992" w14:textId="77777777" w:rsidTr="001F1F31">
        <w:tc>
          <w:tcPr>
            <w:tcW w:w="534" w:type="dxa"/>
          </w:tcPr>
          <w:p w14:paraId="1D30BDFA" w14:textId="77777777" w:rsidR="001F1F31" w:rsidRPr="00DF4950" w:rsidRDefault="001F1F31">
            <w:pPr>
              <w:rPr>
                <w:sz w:val="20"/>
                <w:szCs w:val="20"/>
                <w:lang w:val="en-US"/>
              </w:rPr>
            </w:pPr>
          </w:p>
        </w:tc>
        <w:tc>
          <w:tcPr>
            <w:tcW w:w="3827" w:type="dxa"/>
          </w:tcPr>
          <w:p w14:paraId="71F4D77D" w14:textId="77777777" w:rsidR="001F1F31" w:rsidRPr="00DF4950" w:rsidRDefault="001F1F31">
            <w:pPr>
              <w:rPr>
                <w:sz w:val="20"/>
                <w:szCs w:val="20"/>
                <w:lang w:val="en-US"/>
              </w:rPr>
            </w:pPr>
          </w:p>
        </w:tc>
        <w:tc>
          <w:tcPr>
            <w:tcW w:w="4851" w:type="dxa"/>
          </w:tcPr>
          <w:p w14:paraId="58FBD50A" w14:textId="77777777" w:rsidR="001F1F31" w:rsidRPr="00DF4950" w:rsidRDefault="001F1F31">
            <w:pPr>
              <w:rPr>
                <w:sz w:val="20"/>
                <w:szCs w:val="20"/>
                <w:lang w:val="en-US"/>
              </w:rPr>
            </w:pPr>
          </w:p>
        </w:tc>
      </w:tr>
      <w:tr w:rsidR="001A094D" w:rsidRPr="00DF4950" w14:paraId="5178EB24" w14:textId="77777777" w:rsidTr="001F1F31">
        <w:tc>
          <w:tcPr>
            <w:tcW w:w="534" w:type="dxa"/>
          </w:tcPr>
          <w:p w14:paraId="3C99B16D" w14:textId="62F68D8A" w:rsidR="001A094D" w:rsidRPr="00DF4950" w:rsidRDefault="001A094D">
            <w:pPr>
              <w:rPr>
                <w:b/>
                <w:sz w:val="20"/>
                <w:szCs w:val="20"/>
                <w:lang w:val="en-US"/>
              </w:rPr>
            </w:pPr>
            <w:r w:rsidRPr="00DF4950">
              <w:rPr>
                <w:b/>
                <w:sz w:val="20"/>
                <w:szCs w:val="20"/>
                <w:lang w:val="en-US"/>
              </w:rPr>
              <w:t>C</w:t>
            </w:r>
          </w:p>
        </w:tc>
        <w:tc>
          <w:tcPr>
            <w:tcW w:w="3827" w:type="dxa"/>
          </w:tcPr>
          <w:p w14:paraId="6F386655" w14:textId="29EB8356" w:rsidR="001A094D" w:rsidRPr="00DF4950" w:rsidRDefault="001F1F31">
            <w:pPr>
              <w:rPr>
                <w:b/>
                <w:sz w:val="20"/>
                <w:szCs w:val="20"/>
                <w:lang w:val="en-US"/>
              </w:rPr>
            </w:pPr>
            <w:r w:rsidRPr="00DF4950">
              <w:rPr>
                <w:b/>
                <w:sz w:val="20"/>
                <w:szCs w:val="20"/>
                <w:lang w:val="en-US"/>
              </w:rPr>
              <w:t>Warm temperate climates</w:t>
            </w:r>
          </w:p>
        </w:tc>
        <w:tc>
          <w:tcPr>
            <w:tcW w:w="4851" w:type="dxa"/>
          </w:tcPr>
          <w:p w14:paraId="61BAAC82" w14:textId="2F126A9D" w:rsidR="001A094D" w:rsidRPr="00DF4950" w:rsidRDefault="001F1F31">
            <w:pPr>
              <w:rPr>
                <w:b/>
                <w:sz w:val="20"/>
                <w:szCs w:val="20"/>
                <w:lang w:val="en-US"/>
              </w:rPr>
            </w:pPr>
            <w:r w:rsidRPr="00DF4950">
              <w:rPr>
                <w:b/>
                <w:sz w:val="20"/>
                <w:szCs w:val="20"/>
                <w:lang w:val="en-US"/>
              </w:rPr>
              <w:t xml:space="preserve">−3 ◦C &lt; </w:t>
            </w:r>
            <w:proofErr w:type="spellStart"/>
            <w:r w:rsidRPr="00DF4950">
              <w:rPr>
                <w:b/>
                <w:sz w:val="20"/>
                <w:szCs w:val="20"/>
                <w:lang w:val="en-US"/>
              </w:rPr>
              <w:t>Tmin</w:t>
            </w:r>
            <w:proofErr w:type="spellEnd"/>
            <w:r w:rsidRPr="00DF4950">
              <w:rPr>
                <w:b/>
                <w:sz w:val="20"/>
                <w:szCs w:val="20"/>
                <w:lang w:val="en-US"/>
              </w:rPr>
              <w:t xml:space="preserve"> &lt; +18 ◦C</w:t>
            </w:r>
          </w:p>
        </w:tc>
      </w:tr>
      <w:tr w:rsidR="001A094D" w:rsidRPr="00DF4950" w14:paraId="055998FE" w14:textId="77777777" w:rsidTr="001F1F31">
        <w:tc>
          <w:tcPr>
            <w:tcW w:w="534" w:type="dxa"/>
          </w:tcPr>
          <w:p w14:paraId="26E19DD8" w14:textId="27A0D461" w:rsidR="001A094D" w:rsidRPr="00DF4950" w:rsidRDefault="001A094D">
            <w:pPr>
              <w:rPr>
                <w:sz w:val="20"/>
                <w:szCs w:val="20"/>
                <w:lang w:val="en-US"/>
              </w:rPr>
            </w:pPr>
            <w:r w:rsidRPr="00DF4950">
              <w:rPr>
                <w:sz w:val="20"/>
                <w:szCs w:val="20"/>
                <w:lang w:val="en-US"/>
              </w:rPr>
              <w:t>Cs</w:t>
            </w:r>
          </w:p>
        </w:tc>
        <w:tc>
          <w:tcPr>
            <w:tcW w:w="3827" w:type="dxa"/>
          </w:tcPr>
          <w:p w14:paraId="3871322C" w14:textId="059325AE" w:rsidR="001A094D" w:rsidRPr="00DF4950" w:rsidRDefault="001F1F31">
            <w:pPr>
              <w:rPr>
                <w:sz w:val="20"/>
                <w:szCs w:val="20"/>
                <w:lang w:val="en-US"/>
              </w:rPr>
            </w:pPr>
            <w:r w:rsidRPr="00DF4950">
              <w:rPr>
                <w:sz w:val="20"/>
                <w:szCs w:val="20"/>
                <w:lang w:val="en-US"/>
              </w:rPr>
              <w:t>Warm temperate climate with dry summer</w:t>
            </w:r>
          </w:p>
        </w:tc>
        <w:tc>
          <w:tcPr>
            <w:tcW w:w="4851" w:type="dxa"/>
          </w:tcPr>
          <w:p w14:paraId="699E9F7E" w14:textId="209AE535" w:rsidR="001A094D" w:rsidRPr="00DF4950" w:rsidRDefault="001F1F31">
            <w:pPr>
              <w:rPr>
                <w:sz w:val="20"/>
                <w:szCs w:val="20"/>
                <w:lang w:val="en-US"/>
              </w:rPr>
            </w:pPr>
            <w:proofErr w:type="spellStart"/>
            <w:r w:rsidRPr="00DF4950">
              <w:rPr>
                <w:sz w:val="20"/>
                <w:szCs w:val="20"/>
                <w:lang w:val="en-US"/>
              </w:rPr>
              <w:t>Psmin</w:t>
            </w:r>
            <w:proofErr w:type="spellEnd"/>
            <w:r w:rsidRPr="00DF4950">
              <w:rPr>
                <w:sz w:val="20"/>
                <w:szCs w:val="20"/>
                <w:lang w:val="en-US"/>
              </w:rPr>
              <w:t xml:space="preserve"> &lt; </w:t>
            </w:r>
            <w:proofErr w:type="spellStart"/>
            <w:r w:rsidRPr="00DF4950">
              <w:rPr>
                <w:sz w:val="20"/>
                <w:szCs w:val="20"/>
                <w:lang w:val="en-US"/>
              </w:rPr>
              <w:t>Pwmin</w:t>
            </w:r>
            <w:proofErr w:type="spellEnd"/>
            <w:r w:rsidRPr="00DF4950">
              <w:rPr>
                <w:sz w:val="20"/>
                <w:szCs w:val="20"/>
                <w:lang w:val="en-US"/>
              </w:rPr>
              <w:t xml:space="preserve">, </w:t>
            </w:r>
            <w:proofErr w:type="spellStart"/>
            <w:r w:rsidRPr="00DF4950">
              <w:rPr>
                <w:sz w:val="20"/>
                <w:szCs w:val="20"/>
                <w:lang w:val="en-US"/>
              </w:rPr>
              <w:t>Pwmax</w:t>
            </w:r>
            <w:proofErr w:type="spellEnd"/>
            <w:r w:rsidRPr="00DF4950">
              <w:rPr>
                <w:sz w:val="20"/>
                <w:szCs w:val="20"/>
                <w:lang w:val="en-US"/>
              </w:rPr>
              <w:t xml:space="preserve"> &gt; 3 </w:t>
            </w:r>
            <w:proofErr w:type="spellStart"/>
            <w:r w:rsidRPr="00DF4950">
              <w:rPr>
                <w:sz w:val="20"/>
                <w:szCs w:val="20"/>
                <w:lang w:val="en-US"/>
              </w:rPr>
              <w:t>Psmin</w:t>
            </w:r>
            <w:proofErr w:type="spellEnd"/>
            <w:r w:rsidRPr="00DF4950">
              <w:rPr>
                <w:sz w:val="20"/>
                <w:szCs w:val="20"/>
                <w:lang w:val="en-US"/>
              </w:rPr>
              <w:t xml:space="preserve"> and </w:t>
            </w:r>
            <w:proofErr w:type="spellStart"/>
            <w:r w:rsidRPr="00DF4950">
              <w:rPr>
                <w:sz w:val="20"/>
                <w:szCs w:val="20"/>
                <w:lang w:val="en-US"/>
              </w:rPr>
              <w:t>Psmin</w:t>
            </w:r>
            <w:proofErr w:type="spellEnd"/>
            <w:r w:rsidRPr="00DF4950">
              <w:rPr>
                <w:sz w:val="20"/>
                <w:szCs w:val="20"/>
                <w:lang w:val="en-US"/>
              </w:rPr>
              <w:t xml:space="preserve"> &lt; 40 mm</w:t>
            </w:r>
          </w:p>
        </w:tc>
      </w:tr>
      <w:tr w:rsidR="001A094D" w:rsidRPr="00827A88" w14:paraId="116D87F7" w14:textId="77777777" w:rsidTr="001F1F31">
        <w:tc>
          <w:tcPr>
            <w:tcW w:w="534" w:type="dxa"/>
          </w:tcPr>
          <w:p w14:paraId="779DF9C2" w14:textId="600060A2" w:rsidR="001A094D" w:rsidRPr="00DF4950" w:rsidRDefault="001A094D">
            <w:pPr>
              <w:rPr>
                <w:sz w:val="20"/>
                <w:szCs w:val="20"/>
                <w:lang w:val="en-US"/>
              </w:rPr>
            </w:pPr>
            <w:proofErr w:type="spellStart"/>
            <w:r w:rsidRPr="00DF4950">
              <w:rPr>
                <w:sz w:val="20"/>
                <w:szCs w:val="20"/>
                <w:lang w:val="en-US"/>
              </w:rPr>
              <w:t>Cw</w:t>
            </w:r>
            <w:proofErr w:type="spellEnd"/>
          </w:p>
        </w:tc>
        <w:tc>
          <w:tcPr>
            <w:tcW w:w="3827" w:type="dxa"/>
          </w:tcPr>
          <w:p w14:paraId="0283776C" w14:textId="5D54FA55" w:rsidR="001A094D" w:rsidRPr="00DF4950" w:rsidRDefault="001F1F31">
            <w:pPr>
              <w:rPr>
                <w:sz w:val="20"/>
                <w:szCs w:val="20"/>
                <w:lang w:val="en-US"/>
              </w:rPr>
            </w:pPr>
            <w:r w:rsidRPr="00DF4950">
              <w:rPr>
                <w:sz w:val="20"/>
                <w:szCs w:val="20"/>
                <w:lang w:val="en-US"/>
              </w:rPr>
              <w:t>Warm temperate climate with dry winter</w:t>
            </w:r>
          </w:p>
        </w:tc>
        <w:tc>
          <w:tcPr>
            <w:tcW w:w="4851" w:type="dxa"/>
          </w:tcPr>
          <w:p w14:paraId="08892C1A" w14:textId="53218DEC" w:rsidR="001A094D" w:rsidRPr="00DF4950" w:rsidRDefault="001F1F31">
            <w:pPr>
              <w:rPr>
                <w:sz w:val="20"/>
                <w:szCs w:val="20"/>
                <w:lang w:val="en-US"/>
              </w:rPr>
            </w:pPr>
            <w:proofErr w:type="spellStart"/>
            <w:r w:rsidRPr="00DF4950">
              <w:rPr>
                <w:sz w:val="20"/>
                <w:szCs w:val="20"/>
                <w:lang w:val="en-US"/>
              </w:rPr>
              <w:t>Pwmin</w:t>
            </w:r>
            <w:proofErr w:type="spellEnd"/>
            <w:r w:rsidRPr="00DF4950">
              <w:rPr>
                <w:sz w:val="20"/>
                <w:szCs w:val="20"/>
                <w:lang w:val="en-US"/>
              </w:rPr>
              <w:t xml:space="preserve"> &lt; </w:t>
            </w:r>
            <w:proofErr w:type="spellStart"/>
            <w:r w:rsidRPr="00DF4950">
              <w:rPr>
                <w:sz w:val="20"/>
                <w:szCs w:val="20"/>
                <w:lang w:val="en-US"/>
              </w:rPr>
              <w:t>Psmin</w:t>
            </w:r>
            <w:proofErr w:type="spellEnd"/>
            <w:r w:rsidRPr="00DF4950">
              <w:rPr>
                <w:sz w:val="20"/>
                <w:szCs w:val="20"/>
                <w:lang w:val="en-US"/>
              </w:rPr>
              <w:t xml:space="preserve"> and </w:t>
            </w:r>
            <w:proofErr w:type="spellStart"/>
            <w:r w:rsidRPr="00DF4950">
              <w:rPr>
                <w:sz w:val="20"/>
                <w:szCs w:val="20"/>
                <w:lang w:val="en-US"/>
              </w:rPr>
              <w:t>Psmax</w:t>
            </w:r>
            <w:proofErr w:type="spellEnd"/>
            <w:r w:rsidRPr="00DF4950">
              <w:rPr>
                <w:sz w:val="20"/>
                <w:szCs w:val="20"/>
                <w:lang w:val="en-US"/>
              </w:rPr>
              <w:t xml:space="preserve"> &gt; 10 </w:t>
            </w:r>
            <w:proofErr w:type="spellStart"/>
            <w:r w:rsidRPr="00DF4950">
              <w:rPr>
                <w:sz w:val="20"/>
                <w:szCs w:val="20"/>
                <w:lang w:val="en-US"/>
              </w:rPr>
              <w:t>Pwmin</w:t>
            </w:r>
            <w:proofErr w:type="spellEnd"/>
          </w:p>
        </w:tc>
      </w:tr>
      <w:tr w:rsidR="001A094D" w:rsidRPr="00DF4950" w14:paraId="5C67BDFE" w14:textId="77777777" w:rsidTr="001F1F31">
        <w:tc>
          <w:tcPr>
            <w:tcW w:w="534" w:type="dxa"/>
          </w:tcPr>
          <w:p w14:paraId="3205C0C6" w14:textId="09880710" w:rsidR="001A094D" w:rsidRPr="00DF4950" w:rsidRDefault="001A094D">
            <w:pPr>
              <w:rPr>
                <w:sz w:val="20"/>
                <w:szCs w:val="20"/>
                <w:lang w:val="en-US"/>
              </w:rPr>
            </w:pPr>
            <w:proofErr w:type="spellStart"/>
            <w:r w:rsidRPr="00DF4950">
              <w:rPr>
                <w:sz w:val="20"/>
                <w:szCs w:val="20"/>
                <w:lang w:val="en-US"/>
              </w:rPr>
              <w:t>Cf</w:t>
            </w:r>
            <w:proofErr w:type="spellEnd"/>
          </w:p>
        </w:tc>
        <w:tc>
          <w:tcPr>
            <w:tcW w:w="3827" w:type="dxa"/>
          </w:tcPr>
          <w:p w14:paraId="21C14369" w14:textId="22E075D6" w:rsidR="001A094D" w:rsidRPr="00DF4950" w:rsidRDefault="001F1F31">
            <w:pPr>
              <w:rPr>
                <w:sz w:val="20"/>
                <w:szCs w:val="20"/>
                <w:lang w:val="en-US"/>
              </w:rPr>
            </w:pPr>
            <w:r w:rsidRPr="00DF4950">
              <w:rPr>
                <w:sz w:val="20"/>
                <w:szCs w:val="20"/>
                <w:lang w:val="en-US"/>
              </w:rPr>
              <w:t>Warm temperate climate, fully humid</w:t>
            </w:r>
          </w:p>
        </w:tc>
        <w:tc>
          <w:tcPr>
            <w:tcW w:w="4851" w:type="dxa"/>
          </w:tcPr>
          <w:p w14:paraId="0E43DC51" w14:textId="0428BC03" w:rsidR="001A094D" w:rsidRPr="00DF4950" w:rsidRDefault="001F1F31">
            <w:pPr>
              <w:rPr>
                <w:sz w:val="20"/>
                <w:szCs w:val="20"/>
                <w:lang w:val="en-US"/>
              </w:rPr>
            </w:pPr>
            <w:r w:rsidRPr="00DF4950">
              <w:rPr>
                <w:sz w:val="20"/>
                <w:szCs w:val="20"/>
                <w:lang w:val="en-US"/>
              </w:rPr>
              <w:t xml:space="preserve">neither Cs nor </w:t>
            </w:r>
            <w:proofErr w:type="spellStart"/>
            <w:r w:rsidRPr="00DF4950">
              <w:rPr>
                <w:sz w:val="20"/>
                <w:szCs w:val="20"/>
                <w:lang w:val="en-US"/>
              </w:rPr>
              <w:t>Cw</w:t>
            </w:r>
            <w:proofErr w:type="spellEnd"/>
          </w:p>
        </w:tc>
      </w:tr>
      <w:tr w:rsidR="001F1F31" w:rsidRPr="00DF4950" w14:paraId="05DD1F26" w14:textId="77777777" w:rsidTr="001F1F31">
        <w:tc>
          <w:tcPr>
            <w:tcW w:w="534" w:type="dxa"/>
          </w:tcPr>
          <w:p w14:paraId="08B1220F" w14:textId="77777777" w:rsidR="001F1F31" w:rsidRPr="00DF4950" w:rsidRDefault="001F1F31" w:rsidP="00313EA2">
            <w:pPr>
              <w:rPr>
                <w:sz w:val="20"/>
                <w:szCs w:val="20"/>
                <w:lang w:val="en-US"/>
              </w:rPr>
            </w:pPr>
          </w:p>
        </w:tc>
        <w:tc>
          <w:tcPr>
            <w:tcW w:w="3827" w:type="dxa"/>
          </w:tcPr>
          <w:p w14:paraId="0E74503A" w14:textId="77777777" w:rsidR="001F1F31" w:rsidRPr="00DF4950" w:rsidRDefault="001F1F31" w:rsidP="00313EA2">
            <w:pPr>
              <w:rPr>
                <w:sz w:val="20"/>
                <w:szCs w:val="20"/>
                <w:lang w:val="en-US"/>
              </w:rPr>
            </w:pPr>
          </w:p>
        </w:tc>
        <w:tc>
          <w:tcPr>
            <w:tcW w:w="4851" w:type="dxa"/>
          </w:tcPr>
          <w:p w14:paraId="1F366C15" w14:textId="77777777" w:rsidR="001F1F31" w:rsidRPr="00DF4950" w:rsidRDefault="001F1F31" w:rsidP="00313EA2">
            <w:pPr>
              <w:rPr>
                <w:sz w:val="20"/>
                <w:szCs w:val="20"/>
                <w:lang w:val="en-US"/>
              </w:rPr>
            </w:pPr>
          </w:p>
        </w:tc>
      </w:tr>
      <w:tr w:rsidR="001A094D" w:rsidRPr="00DF4950" w14:paraId="0B3266DC" w14:textId="77777777" w:rsidTr="001F1F31">
        <w:tc>
          <w:tcPr>
            <w:tcW w:w="534" w:type="dxa"/>
          </w:tcPr>
          <w:p w14:paraId="7FFF4B4E" w14:textId="61C2C45A" w:rsidR="001A094D" w:rsidRPr="00DF4950" w:rsidRDefault="001A094D" w:rsidP="00313EA2">
            <w:pPr>
              <w:rPr>
                <w:b/>
                <w:sz w:val="20"/>
                <w:szCs w:val="20"/>
                <w:lang w:val="en-US"/>
              </w:rPr>
            </w:pPr>
            <w:r w:rsidRPr="00DF4950">
              <w:rPr>
                <w:b/>
                <w:sz w:val="20"/>
                <w:szCs w:val="20"/>
                <w:lang w:val="en-US"/>
              </w:rPr>
              <w:t>D</w:t>
            </w:r>
          </w:p>
        </w:tc>
        <w:tc>
          <w:tcPr>
            <w:tcW w:w="3827" w:type="dxa"/>
          </w:tcPr>
          <w:p w14:paraId="7FF8E6D8" w14:textId="7890DB36" w:rsidR="001A094D" w:rsidRPr="00DF4950" w:rsidRDefault="001F1F31" w:rsidP="00313EA2">
            <w:pPr>
              <w:rPr>
                <w:b/>
                <w:sz w:val="20"/>
                <w:szCs w:val="20"/>
                <w:lang w:val="en-US"/>
              </w:rPr>
            </w:pPr>
            <w:r w:rsidRPr="00DF4950">
              <w:rPr>
                <w:b/>
                <w:sz w:val="20"/>
                <w:szCs w:val="20"/>
                <w:lang w:val="en-US"/>
              </w:rPr>
              <w:t>Snow climates</w:t>
            </w:r>
          </w:p>
        </w:tc>
        <w:tc>
          <w:tcPr>
            <w:tcW w:w="4851" w:type="dxa"/>
          </w:tcPr>
          <w:p w14:paraId="0ABCE1E3" w14:textId="6F46B26F" w:rsidR="001A094D" w:rsidRPr="00DF4950" w:rsidRDefault="001F1F31" w:rsidP="00313EA2">
            <w:pPr>
              <w:rPr>
                <w:b/>
                <w:sz w:val="20"/>
                <w:szCs w:val="20"/>
                <w:lang w:val="en-US"/>
              </w:rPr>
            </w:pPr>
            <w:proofErr w:type="spellStart"/>
            <w:r w:rsidRPr="00DF4950">
              <w:rPr>
                <w:b/>
                <w:sz w:val="20"/>
                <w:szCs w:val="20"/>
                <w:lang w:val="en-US"/>
              </w:rPr>
              <w:t>Tmin</w:t>
            </w:r>
            <w:proofErr w:type="spellEnd"/>
            <w:r w:rsidRPr="00DF4950">
              <w:rPr>
                <w:b/>
                <w:sz w:val="20"/>
                <w:szCs w:val="20"/>
                <w:lang w:val="en-US"/>
              </w:rPr>
              <w:t xml:space="preserve"> ≤ −3 ◦C</w:t>
            </w:r>
          </w:p>
        </w:tc>
      </w:tr>
      <w:tr w:rsidR="001A094D" w:rsidRPr="00DF4950" w14:paraId="62149514" w14:textId="77777777" w:rsidTr="001F1F31">
        <w:tc>
          <w:tcPr>
            <w:tcW w:w="534" w:type="dxa"/>
          </w:tcPr>
          <w:p w14:paraId="27A0AB8A" w14:textId="25419981" w:rsidR="001A094D" w:rsidRPr="00DF4950" w:rsidRDefault="001A094D" w:rsidP="00313EA2">
            <w:pPr>
              <w:rPr>
                <w:sz w:val="20"/>
                <w:szCs w:val="20"/>
                <w:lang w:val="en-US"/>
              </w:rPr>
            </w:pPr>
            <w:r w:rsidRPr="00DF4950">
              <w:rPr>
                <w:sz w:val="20"/>
                <w:szCs w:val="20"/>
                <w:lang w:val="en-US"/>
              </w:rPr>
              <w:t>Ds</w:t>
            </w:r>
          </w:p>
        </w:tc>
        <w:tc>
          <w:tcPr>
            <w:tcW w:w="3827" w:type="dxa"/>
          </w:tcPr>
          <w:p w14:paraId="59E187A7" w14:textId="04AF6F3F" w:rsidR="001A094D" w:rsidRPr="00DF4950" w:rsidRDefault="001F1F31" w:rsidP="00313EA2">
            <w:pPr>
              <w:rPr>
                <w:sz w:val="20"/>
                <w:szCs w:val="20"/>
                <w:lang w:val="en-US"/>
              </w:rPr>
            </w:pPr>
            <w:r w:rsidRPr="00DF4950">
              <w:rPr>
                <w:sz w:val="20"/>
                <w:szCs w:val="20"/>
                <w:lang w:val="en-US"/>
              </w:rPr>
              <w:t>Snow climate with dry summer</w:t>
            </w:r>
          </w:p>
        </w:tc>
        <w:tc>
          <w:tcPr>
            <w:tcW w:w="4851" w:type="dxa"/>
          </w:tcPr>
          <w:p w14:paraId="3C1DE630" w14:textId="3540D0DC" w:rsidR="001A094D" w:rsidRPr="00DF4950" w:rsidRDefault="001F1F31" w:rsidP="00313EA2">
            <w:pPr>
              <w:rPr>
                <w:sz w:val="20"/>
                <w:szCs w:val="20"/>
                <w:lang w:val="en-US"/>
              </w:rPr>
            </w:pPr>
            <w:proofErr w:type="spellStart"/>
            <w:r w:rsidRPr="00DF4950">
              <w:rPr>
                <w:sz w:val="20"/>
                <w:szCs w:val="20"/>
                <w:lang w:val="en-US"/>
              </w:rPr>
              <w:t>Psmin</w:t>
            </w:r>
            <w:proofErr w:type="spellEnd"/>
            <w:r w:rsidRPr="00DF4950">
              <w:rPr>
                <w:sz w:val="20"/>
                <w:szCs w:val="20"/>
                <w:lang w:val="en-US"/>
              </w:rPr>
              <w:t xml:space="preserve"> &lt; </w:t>
            </w:r>
            <w:proofErr w:type="spellStart"/>
            <w:r w:rsidRPr="00DF4950">
              <w:rPr>
                <w:sz w:val="20"/>
                <w:szCs w:val="20"/>
                <w:lang w:val="en-US"/>
              </w:rPr>
              <w:t>Pwmin</w:t>
            </w:r>
            <w:proofErr w:type="spellEnd"/>
            <w:r w:rsidRPr="00DF4950">
              <w:rPr>
                <w:sz w:val="20"/>
                <w:szCs w:val="20"/>
                <w:lang w:val="en-US"/>
              </w:rPr>
              <w:t xml:space="preserve">, </w:t>
            </w:r>
            <w:proofErr w:type="spellStart"/>
            <w:r w:rsidRPr="00DF4950">
              <w:rPr>
                <w:sz w:val="20"/>
                <w:szCs w:val="20"/>
                <w:lang w:val="en-US"/>
              </w:rPr>
              <w:t>Pwmax</w:t>
            </w:r>
            <w:proofErr w:type="spellEnd"/>
            <w:r w:rsidRPr="00DF4950">
              <w:rPr>
                <w:sz w:val="20"/>
                <w:szCs w:val="20"/>
                <w:lang w:val="en-US"/>
              </w:rPr>
              <w:t xml:space="preserve"> &gt; 3 </w:t>
            </w:r>
            <w:proofErr w:type="spellStart"/>
            <w:r w:rsidRPr="00DF4950">
              <w:rPr>
                <w:sz w:val="20"/>
                <w:szCs w:val="20"/>
                <w:lang w:val="en-US"/>
              </w:rPr>
              <w:t>Psmin</w:t>
            </w:r>
            <w:proofErr w:type="spellEnd"/>
            <w:r w:rsidRPr="00DF4950">
              <w:rPr>
                <w:sz w:val="20"/>
                <w:szCs w:val="20"/>
                <w:lang w:val="en-US"/>
              </w:rPr>
              <w:t xml:space="preserve"> and </w:t>
            </w:r>
            <w:proofErr w:type="spellStart"/>
            <w:r w:rsidRPr="00DF4950">
              <w:rPr>
                <w:sz w:val="20"/>
                <w:szCs w:val="20"/>
                <w:lang w:val="en-US"/>
              </w:rPr>
              <w:t>Psmin</w:t>
            </w:r>
            <w:proofErr w:type="spellEnd"/>
            <w:r w:rsidRPr="00DF4950">
              <w:rPr>
                <w:sz w:val="20"/>
                <w:szCs w:val="20"/>
                <w:lang w:val="en-US"/>
              </w:rPr>
              <w:t xml:space="preserve"> &lt; 40 mm</w:t>
            </w:r>
          </w:p>
        </w:tc>
      </w:tr>
      <w:tr w:rsidR="001A094D" w:rsidRPr="00827A88" w14:paraId="7E01E5FF" w14:textId="77777777" w:rsidTr="001F1F31">
        <w:tc>
          <w:tcPr>
            <w:tcW w:w="534" w:type="dxa"/>
          </w:tcPr>
          <w:p w14:paraId="4AA811B5" w14:textId="0E8DAB52" w:rsidR="001A094D" w:rsidRPr="00DF4950" w:rsidRDefault="001A094D" w:rsidP="00313EA2">
            <w:pPr>
              <w:rPr>
                <w:sz w:val="20"/>
                <w:szCs w:val="20"/>
                <w:lang w:val="en-US"/>
              </w:rPr>
            </w:pPr>
            <w:proofErr w:type="spellStart"/>
            <w:r w:rsidRPr="00DF4950">
              <w:rPr>
                <w:sz w:val="20"/>
                <w:szCs w:val="20"/>
                <w:lang w:val="en-US"/>
              </w:rPr>
              <w:t>Dw</w:t>
            </w:r>
            <w:proofErr w:type="spellEnd"/>
          </w:p>
        </w:tc>
        <w:tc>
          <w:tcPr>
            <w:tcW w:w="3827" w:type="dxa"/>
          </w:tcPr>
          <w:p w14:paraId="2CBC26BF" w14:textId="37D6E162" w:rsidR="001A094D" w:rsidRPr="00DF4950" w:rsidRDefault="001F1F31" w:rsidP="00313EA2">
            <w:pPr>
              <w:rPr>
                <w:sz w:val="20"/>
                <w:szCs w:val="20"/>
                <w:lang w:val="en-US"/>
              </w:rPr>
            </w:pPr>
            <w:r w:rsidRPr="00DF4950">
              <w:rPr>
                <w:sz w:val="20"/>
                <w:szCs w:val="20"/>
                <w:lang w:val="en-US"/>
              </w:rPr>
              <w:t>Snow climate with dry winter</w:t>
            </w:r>
          </w:p>
        </w:tc>
        <w:tc>
          <w:tcPr>
            <w:tcW w:w="4851" w:type="dxa"/>
          </w:tcPr>
          <w:p w14:paraId="492726A2" w14:textId="6BD0D6C6" w:rsidR="001A094D" w:rsidRPr="00DF4950" w:rsidRDefault="001F1F31" w:rsidP="00313EA2">
            <w:pPr>
              <w:rPr>
                <w:sz w:val="20"/>
                <w:szCs w:val="20"/>
                <w:lang w:val="en-US"/>
              </w:rPr>
            </w:pPr>
            <w:proofErr w:type="spellStart"/>
            <w:r w:rsidRPr="00DF4950">
              <w:rPr>
                <w:sz w:val="20"/>
                <w:szCs w:val="20"/>
                <w:lang w:val="en-US"/>
              </w:rPr>
              <w:t>Pwmin</w:t>
            </w:r>
            <w:proofErr w:type="spellEnd"/>
            <w:r w:rsidRPr="00DF4950">
              <w:rPr>
                <w:sz w:val="20"/>
                <w:szCs w:val="20"/>
                <w:lang w:val="en-US"/>
              </w:rPr>
              <w:t xml:space="preserve"> &lt; </w:t>
            </w:r>
            <w:proofErr w:type="spellStart"/>
            <w:r w:rsidRPr="00DF4950">
              <w:rPr>
                <w:sz w:val="20"/>
                <w:szCs w:val="20"/>
                <w:lang w:val="en-US"/>
              </w:rPr>
              <w:t>Psmin</w:t>
            </w:r>
            <w:proofErr w:type="spellEnd"/>
            <w:r w:rsidRPr="00DF4950">
              <w:rPr>
                <w:sz w:val="20"/>
                <w:szCs w:val="20"/>
                <w:lang w:val="en-US"/>
              </w:rPr>
              <w:t xml:space="preserve"> and </w:t>
            </w:r>
            <w:proofErr w:type="spellStart"/>
            <w:r w:rsidRPr="00DF4950">
              <w:rPr>
                <w:sz w:val="20"/>
                <w:szCs w:val="20"/>
                <w:lang w:val="en-US"/>
              </w:rPr>
              <w:t>Psmax</w:t>
            </w:r>
            <w:proofErr w:type="spellEnd"/>
            <w:r w:rsidRPr="00DF4950">
              <w:rPr>
                <w:sz w:val="20"/>
                <w:szCs w:val="20"/>
                <w:lang w:val="en-US"/>
              </w:rPr>
              <w:t xml:space="preserve"> &gt; 10 </w:t>
            </w:r>
            <w:proofErr w:type="spellStart"/>
            <w:r w:rsidRPr="00DF4950">
              <w:rPr>
                <w:sz w:val="20"/>
                <w:szCs w:val="20"/>
                <w:lang w:val="en-US"/>
              </w:rPr>
              <w:t>Pwmin</w:t>
            </w:r>
            <w:proofErr w:type="spellEnd"/>
          </w:p>
        </w:tc>
      </w:tr>
      <w:tr w:rsidR="001A094D" w:rsidRPr="00DF4950" w14:paraId="693CA12D" w14:textId="77777777" w:rsidTr="001F1F31">
        <w:tc>
          <w:tcPr>
            <w:tcW w:w="534" w:type="dxa"/>
          </w:tcPr>
          <w:p w14:paraId="29E15CFA" w14:textId="43ABBD6F" w:rsidR="001A094D" w:rsidRPr="00DF4950" w:rsidRDefault="001A094D" w:rsidP="00313EA2">
            <w:pPr>
              <w:rPr>
                <w:sz w:val="20"/>
                <w:szCs w:val="20"/>
                <w:lang w:val="en-US"/>
              </w:rPr>
            </w:pPr>
            <w:proofErr w:type="spellStart"/>
            <w:r w:rsidRPr="00DF4950">
              <w:rPr>
                <w:sz w:val="20"/>
                <w:szCs w:val="20"/>
                <w:lang w:val="en-US"/>
              </w:rPr>
              <w:t>Df</w:t>
            </w:r>
            <w:proofErr w:type="spellEnd"/>
          </w:p>
        </w:tc>
        <w:tc>
          <w:tcPr>
            <w:tcW w:w="3827" w:type="dxa"/>
          </w:tcPr>
          <w:p w14:paraId="45B8A7AE" w14:textId="053B46C0" w:rsidR="001A094D" w:rsidRPr="00DF4950" w:rsidRDefault="001F1F31" w:rsidP="00313EA2">
            <w:pPr>
              <w:rPr>
                <w:sz w:val="20"/>
                <w:szCs w:val="20"/>
                <w:lang w:val="en-US"/>
              </w:rPr>
            </w:pPr>
            <w:r w:rsidRPr="00DF4950">
              <w:rPr>
                <w:sz w:val="20"/>
                <w:szCs w:val="20"/>
                <w:lang w:val="en-US"/>
              </w:rPr>
              <w:t>Snow climate, fully humid</w:t>
            </w:r>
          </w:p>
        </w:tc>
        <w:tc>
          <w:tcPr>
            <w:tcW w:w="4851" w:type="dxa"/>
          </w:tcPr>
          <w:p w14:paraId="58059547" w14:textId="28EE8396" w:rsidR="001A094D" w:rsidRPr="00DF4950" w:rsidRDefault="001F1F31" w:rsidP="00313EA2">
            <w:pPr>
              <w:rPr>
                <w:sz w:val="20"/>
                <w:szCs w:val="20"/>
                <w:lang w:val="en-US"/>
              </w:rPr>
            </w:pPr>
            <w:r w:rsidRPr="00DF4950">
              <w:rPr>
                <w:sz w:val="20"/>
                <w:szCs w:val="20"/>
                <w:lang w:val="en-US"/>
              </w:rPr>
              <w:t xml:space="preserve">neither Ds nor </w:t>
            </w:r>
            <w:proofErr w:type="spellStart"/>
            <w:r w:rsidRPr="00DF4950">
              <w:rPr>
                <w:sz w:val="20"/>
                <w:szCs w:val="20"/>
                <w:lang w:val="en-US"/>
              </w:rPr>
              <w:t>Dw</w:t>
            </w:r>
            <w:proofErr w:type="spellEnd"/>
          </w:p>
        </w:tc>
      </w:tr>
      <w:tr w:rsidR="001F1F31" w:rsidRPr="00DF4950" w14:paraId="394AC151" w14:textId="77777777" w:rsidTr="001F1F31">
        <w:tc>
          <w:tcPr>
            <w:tcW w:w="534" w:type="dxa"/>
          </w:tcPr>
          <w:p w14:paraId="0E612231" w14:textId="77777777" w:rsidR="001F1F31" w:rsidRPr="00DF4950" w:rsidRDefault="001F1F31">
            <w:pPr>
              <w:rPr>
                <w:sz w:val="20"/>
                <w:szCs w:val="20"/>
                <w:lang w:val="en-US"/>
              </w:rPr>
            </w:pPr>
          </w:p>
        </w:tc>
        <w:tc>
          <w:tcPr>
            <w:tcW w:w="3827" w:type="dxa"/>
          </w:tcPr>
          <w:p w14:paraId="3F695877" w14:textId="77777777" w:rsidR="001F1F31" w:rsidRPr="00DF4950" w:rsidRDefault="001F1F31">
            <w:pPr>
              <w:rPr>
                <w:sz w:val="20"/>
                <w:szCs w:val="20"/>
                <w:lang w:val="en-US"/>
              </w:rPr>
            </w:pPr>
          </w:p>
        </w:tc>
        <w:tc>
          <w:tcPr>
            <w:tcW w:w="4851" w:type="dxa"/>
          </w:tcPr>
          <w:p w14:paraId="47739C94" w14:textId="77777777" w:rsidR="001F1F31" w:rsidRPr="00DF4950" w:rsidRDefault="001F1F31">
            <w:pPr>
              <w:rPr>
                <w:sz w:val="20"/>
                <w:szCs w:val="20"/>
                <w:lang w:val="en-US"/>
              </w:rPr>
            </w:pPr>
          </w:p>
        </w:tc>
      </w:tr>
      <w:tr w:rsidR="001A094D" w:rsidRPr="00DF4950" w14:paraId="7FC8E053" w14:textId="77777777" w:rsidTr="001F1F31">
        <w:tc>
          <w:tcPr>
            <w:tcW w:w="534" w:type="dxa"/>
          </w:tcPr>
          <w:p w14:paraId="22F13AD2" w14:textId="5852DE37" w:rsidR="001A094D" w:rsidRPr="00DF4950" w:rsidRDefault="001A094D">
            <w:pPr>
              <w:rPr>
                <w:b/>
                <w:sz w:val="20"/>
                <w:szCs w:val="20"/>
                <w:lang w:val="en-US"/>
              </w:rPr>
            </w:pPr>
            <w:r w:rsidRPr="00DF4950">
              <w:rPr>
                <w:b/>
                <w:sz w:val="20"/>
                <w:szCs w:val="20"/>
                <w:lang w:val="en-US"/>
              </w:rPr>
              <w:t>E</w:t>
            </w:r>
          </w:p>
        </w:tc>
        <w:tc>
          <w:tcPr>
            <w:tcW w:w="3827" w:type="dxa"/>
          </w:tcPr>
          <w:p w14:paraId="1B6A42DD" w14:textId="259267C3" w:rsidR="001A094D" w:rsidRPr="00DF4950" w:rsidRDefault="001F1F31">
            <w:pPr>
              <w:rPr>
                <w:b/>
                <w:sz w:val="20"/>
                <w:szCs w:val="20"/>
                <w:lang w:val="en-US"/>
              </w:rPr>
            </w:pPr>
            <w:r w:rsidRPr="00DF4950">
              <w:rPr>
                <w:b/>
                <w:sz w:val="20"/>
                <w:szCs w:val="20"/>
                <w:lang w:val="en-US"/>
              </w:rPr>
              <w:t>Polar climates</w:t>
            </w:r>
          </w:p>
        </w:tc>
        <w:tc>
          <w:tcPr>
            <w:tcW w:w="4851" w:type="dxa"/>
          </w:tcPr>
          <w:p w14:paraId="5693D114" w14:textId="4D0EF546" w:rsidR="001A094D" w:rsidRPr="00DF4950" w:rsidRDefault="001F1F31">
            <w:pPr>
              <w:rPr>
                <w:b/>
                <w:sz w:val="20"/>
                <w:szCs w:val="20"/>
                <w:lang w:val="en-US"/>
              </w:rPr>
            </w:pPr>
            <w:proofErr w:type="spellStart"/>
            <w:r w:rsidRPr="00DF4950">
              <w:rPr>
                <w:b/>
                <w:sz w:val="20"/>
                <w:szCs w:val="20"/>
                <w:lang w:val="en-US"/>
              </w:rPr>
              <w:t>Tmax</w:t>
            </w:r>
            <w:proofErr w:type="spellEnd"/>
            <w:r w:rsidRPr="00DF4950">
              <w:rPr>
                <w:b/>
                <w:sz w:val="20"/>
                <w:szCs w:val="20"/>
                <w:lang w:val="en-US"/>
              </w:rPr>
              <w:t xml:space="preserve"> &lt; +10 ◦C</w:t>
            </w:r>
          </w:p>
        </w:tc>
      </w:tr>
      <w:tr w:rsidR="001A094D" w:rsidRPr="00DF4950" w14:paraId="4DD17890" w14:textId="77777777" w:rsidTr="001F1F31">
        <w:tc>
          <w:tcPr>
            <w:tcW w:w="534" w:type="dxa"/>
          </w:tcPr>
          <w:p w14:paraId="12F0A210" w14:textId="2E8F2205" w:rsidR="001A094D" w:rsidRPr="00DF4950" w:rsidRDefault="001A094D">
            <w:pPr>
              <w:rPr>
                <w:sz w:val="20"/>
                <w:szCs w:val="20"/>
                <w:lang w:val="en-US"/>
              </w:rPr>
            </w:pPr>
            <w:r w:rsidRPr="00DF4950">
              <w:rPr>
                <w:sz w:val="20"/>
                <w:szCs w:val="20"/>
                <w:lang w:val="en-US"/>
              </w:rPr>
              <w:t>ET</w:t>
            </w:r>
          </w:p>
        </w:tc>
        <w:tc>
          <w:tcPr>
            <w:tcW w:w="3827" w:type="dxa"/>
          </w:tcPr>
          <w:p w14:paraId="34860772" w14:textId="19CFA4C7" w:rsidR="001A094D" w:rsidRPr="00DF4950" w:rsidRDefault="001F1F31">
            <w:pPr>
              <w:rPr>
                <w:sz w:val="20"/>
                <w:szCs w:val="20"/>
                <w:lang w:val="en-US"/>
              </w:rPr>
            </w:pPr>
            <w:r w:rsidRPr="00DF4950">
              <w:rPr>
                <w:sz w:val="20"/>
                <w:szCs w:val="20"/>
                <w:lang w:val="en-US"/>
              </w:rPr>
              <w:t>Tundra climate</w:t>
            </w:r>
          </w:p>
        </w:tc>
        <w:tc>
          <w:tcPr>
            <w:tcW w:w="4851" w:type="dxa"/>
          </w:tcPr>
          <w:p w14:paraId="14D86CC5" w14:textId="4A5068EE" w:rsidR="001A094D" w:rsidRPr="00DF4950" w:rsidRDefault="001F1F31">
            <w:pPr>
              <w:rPr>
                <w:sz w:val="20"/>
                <w:szCs w:val="20"/>
                <w:lang w:val="en-US"/>
              </w:rPr>
            </w:pPr>
            <w:r w:rsidRPr="00DF4950">
              <w:rPr>
                <w:sz w:val="20"/>
                <w:szCs w:val="20"/>
                <w:lang w:val="en-US"/>
              </w:rPr>
              <w:t xml:space="preserve">0 ◦C ≤ </w:t>
            </w:r>
            <w:proofErr w:type="spellStart"/>
            <w:r w:rsidRPr="00DF4950">
              <w:rPr>
                <w:sz w:val="20"/>
                <w:szCs w:val="20"/>
                <w:lang w:val="en-US"/>
              </w:rPr>
              <w:t>Tmax</w:t>
            </w:r>
            <w:proofErr w:type="spellEnd"/>
            <w:r w:rsidRPr="00DF4950">
              <w:rPr>
                <w:sz w:val="20"/>
                <w:szCs w:val="20"/>
                <w:lang w:val="en-US"/>
              </w:rPr>
              <w:t xml:space="preserve"> &lt; +10 ◦C</w:t>
            </w:r>
          </w:p>
        </w:tc>
      </w:tr>
      <w:tr w:rsidR="001A094D" w:rsidRPr="00DF4950" w14:paraId="56A9B5B4" w14:textId="77777777" w:rsidTr="001F1F31">
        <w:tc>
          <w:tcPr>
            <w:tcW w:w="534" w:type="dxa"/>
          </w:tcPr>
          <w:p w14:paraId="220BB9FA" w14:textId="4418D35D" w:rsidR="001A094D" w:rsidRPr="00DF4950" w:rsidRDefault="001A094D">
            <w:pPr>
              <w:rPr>
                <w:sz w:val="20"/>
                <w:szCs w:val="20"/>
                <w:lang w:val="en-US"/>
              </w:rPr>
            </w:pPr>
            <w:r w:rsidRPr="00DF4950">
              <w:rPr>
                <w:sz w:val="20"/>
                <w:szCs w:val="20"/>
                <w:lang w:val="en-US"/>
              </w:rPr>
              <w:t>EF</w:t>
            </w:r>
          </w:p>
        </w:tc>
        <w:tc>
          <w:tcPr>
            <w:tcW w:w="3827" w:type="dxa"/>
          </w:tcPr>
          <w:p w14:paraId="36EA660A" w14:textId="363EA168" w:rsidR="001A094D" w:rsidRPr="00DF4950" w:rsidRDefault="001F1F31">
            <w:pPr>
              <w:rPr>
                <w:sz w:val="20"/>
                <w:szCs w:val="20"/>
                <w:lang w:val="en-US"/>
              </w:rPr>
            </w:pPr>
            <w:r w:rsidRPr="00DF4950">
              <w:rPr>
                <w:sz w:val="20"/>
                <w:szCs w:val="20"/>
                <w:lang w:val="en-US"/>
              </w:rPr>
              <w:t>Frost climate</w:t>
            </w:r>
          </w:p>
        </w:tc>
        <w:tc>
          <w:tcPr>
            <w:tcW w:w="4851" w:type="dxa"/>
          </w:tcPr>
          <w:p w14:paraId="59596CA4" w14:textId="69AB7E5C" w:rsidR="001A094D" w:rsidRPr="00DF4950" w:rsidRDefault="001F1F31">
            <w:pPr>
              <w:rPr>
                <w:sz w:val="20"/>
                <w:szCs w:val="20"/>
                <w:lang w:val="en-US"/>
              </w:rPr>
            </w:pPr>
            <w:proofErr w:type="spellStart"/>
            <w:r w:rsidRPr="00DF4950">
              <w:rPr>
                <w:sz w:val="20"/>
                <w:szCs w:val="20"/>
                <w:lang w:val="en-US"/>
              </w:rPr>
              <w:t>Tmax</w:t>
            </w:r>
            <w:proofErr w:type="spellEnd"/>
            <w:r w:rsidRPr="00DF4950">
              <w:rPr>
                <w:sz w:val="20"/>
                <w:szCs w:val="20"/>
                <w:lang w:val="en-US"/>
              </w:rPr>
              <w:t xml:space="preserve"> &lt; 0 ◦C</w:t>
            </w:r>
          </w:p>
        </w:tc>
      </w:tr>
    </w:tbl>
    <w:p w14:paraId="7E23CCCD" w14:textId="77777777" w:rsidR="001A094D" w:rsidRPr="00DF4950" w:rsidRDefault="001A094D">
      <w:pPr>
        <w:rPr>
          <w:sz w:val="20"/>
          <w:szCs w:val="20"/>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827"/>
        <w:gridCol w:w="4851"/>
      </w:tblGrid>
      <w:tr w:rsidR="001A094D" w:rsidRPr="001F1F31" w14:paraId="556D5D5E" w14:textId="77777777" w:rsidTr="001F1F31">
        <w:tc>
          <w:tcPr>
            <w:tcW w:w="534" w:type="dxa"/>
          </w:tcPr>
          <w:p w14:paraId="5111CE1D" w14:textId="3DA881BC" w:rsidR="001A094D" w:rsidRPr="001F1F31" w:rsidRDefault="001A094D" w:rsidP="00313EA2">
            <w:pPr>
              <w:rPr>
                <w:sz w:val="20"/>
                <w:szCs w:val="20"/>
                <w:lang w:val="en-US"/>
              </w:rPr>
            </w:pPr>
            <w:r w:rsidRPr="001F1F31">
              <w:rPr>
                <w:sz w:val="20"/>
                <w:szCs w:val="20"/>
                <w:lang w:val="en-US"/>
              </w:rPr>
              <w:t>h</w:t>
            </w:r>
          </w:p>
        </w:tc>
        <w:tc>
          <w:tcPr>
            <w:tcW w:w="3827" w:type="dxa"/>
          </w:tcPr>
          <w:p w14:paraId="331CFF62" w14:textId="6A3FB08E" w:rsidR="001A094D" w:rsidRPr="001F1F31" w:rsidRDefault="001A094D" w:rsidP="00313EA2">
            <w:pPr>
              <w:rPr>
                <w:sz w:val="20"/>
                <w:szCs w:val="20"/>
                <w:lang w:val="en-US"/>
              </w:rPr>
            </w:pPr>
            <w:r w:rsidRPr="001F1F31">
              <w:rPr>
                <w:sz w:val="20"/>
                <w:szCs w:val="20"/>
              </w:rPr>
              <w:t xml:space="preserve">Hot steppe / </w:t>
            </w:r>
            <w:proofErr w:type="spellStart"/>
            <w:r w:rsidRPr="001F1F31">
              <w:rPr>
                <w:sz w:val="20"/>
                <w:szCs w:val="20"/>
              </w:rPr>
              <w:t>desert</w:t>
            </w:r>
            <w:proofErr w:type="spellEnd"/>
          </w:p>
        </w:tc>
        <w:tc>
          <w:tcPr>
            <w:tcW w:w="4851" w:type="dxa"/>
          </w:tcPr>
          <w:p w14:paraId="7A7E2C10" w14:textId="049864AC" w:rsidR="001A094D" w:rsidRPr="001F1F31" w:rsidRDefault="001A094D" w:rsidP="00313EA2">
            <w:pPr>
              <w:rPr>
                <w:sz w:val="20"/>
                <w:szCs w:val="20"/>
                <w:lang w:val="en-US"/>
              </w:rPr>
            </w:pPr>
            <w:proofErr w:type="spellStart"/>
            <w:r w:rsidRPr="001F1F31">
              <w:rPr>
                <w:sz w:val="20"/>
                <w:szCs w:val="20"/>
              </w:rPr>
              <w:t>Tann</w:t>
            </w:r>
            <w:proofErr w:type="spellEnd"/>
            <w:r w:rsidRPr="001F1F31">
              <w:rPr>
                <w:sz w:val="20"/>
                <w:szCs w:val="20"/>
              </w:rPr>
              <w:t xml:space="preserve"> ≥ +18 ◦C</w:t>
            </w:r>
          </w:p>
        </w:tc>
      </w:tr>
      <w:tr w:rsidR="001A094D" w:rsidRPr="001F1F31" w14:paraId="6BE91749" w14:textId="77777777" w:rsidTr="001F1F31">
        <w:tc>
          <w:tcPr>
            <w:tcW w:w="534" w:type="dxa"/>
          </w:tcPr>
          <w:p w14:paraId="5FA3CD37" w14:textId="210574C4" w:rsidR="001A094D" w:rsidRPr="001F1F31" w:rsidRDefault="001A094D" w:rsidP="00313EA2">
            <w:pPr>
              <w:rPr>
                <w:sz w:val="20"/>
                <w:szCs w:val="20"/>
                <w:lang w:val="en-US"/>
              </w:rPr>
            </w:pPr>
            <w:r w:rsidRPr="001F1F31">
              <w:rPr>
                <w:sz w:val="20"/>
                <w:szCs w:val="20"/>
                <w:lang w:val="en-US"/>
              </w:rPr>
              <w:t>k</w:t>
            </w:r>
          </w:p>
        </w:tc>
        <w:tc>
          <w:tcPr>
            <w:tcW w:w="3827" w:type="dxa"/>
          </w:tcPr>
          <w:p w14:paraId="2A04B0AA" w14:textId="123F3C72" w:rsidR="001A094D" w:rsidRPr="001F1F31" w:rsidRDefault="001A094D" w:rsidP="00313EA2">
            <w:pPr>
              <w:rPr>
                <w:sz w:val="20"/>
                <w:szCs w:val="20"/>
                <w:lang w:val="en-US"/>
              </w:rPr>
            </w:pPr>
            <w:r w:rsidRPr="001F1F31">
              <w:rPr>
                <w:sz w:val="20"/>
                <w:szCs w:val="20"/>
              </w:rPr>
              <w:t>Cold steppe /</w:t>
            </w:r>
            <w:proofErr w:type="spellStart"/>
            <w:r w:rsidRPr="001F1F31">
              <w:rPr>
                <w:sz w:val="20"/>
                <w:szCs w:val="20"/>
              </w:rPr>
              <w:t>desert</w:t>
            </w:r>
            <w:proofErr w:type="spellEnd"/>
          </w:p>
        </w:tc>
        <w:tc>
          <w:tcPr>
            <w:tcW w:w="4851" w:type="dxa"/>
          </w:tcPr>
          <w:p w14:paraId="10FA4300" w14:textId="64BE4F10" w:rsidR="001A094D" w:rsidRPr="001F1F31" w:rsidRDefault="001A094D" w:rsidP="00313EA2">
            <w:pPr>
              <w:rPr>
                <w:sz w:val="20"/>
                <w:szCs w:val="20"/>
                <w:lang w:val="en-US"/>
              </w:rPr>
            </w:pPr>
            <w:proofErr w:type="spellStart"/>
            <w:r w:rsidRPr="001F1F31">
              <w:rPr>
                <w:sz w:val="20"/>
                <w:szCs w:val="20"/>
              </w:rPr>
              <w:t>Tann</w:t>
            </w:r>
            <w:proofErr w:type="spellEnd"/>
            <w:r w:rsidRPr="001F1F31">
              <w:rPr>
                <w:sz w:val="20"/>
                <w:szCs w:val="20"/>
              </w:rPr>
              <w:t xml:space="preserve"> &lt; +18 ◦C</w:t>
            </w:r>
          </w:p>
        </w:tc>
      </w:tr>
      <w:tr w:rsidR="001A094D" w:rsidRPr="001F1F31" w14:paraId="6C89A516" w14:textId="77777777" w:rsidTr="001F1F31">
        <w:tc>
          <w:tcPr>
            <w:tcW w:w="534" w:type="dxa"/>
          </w:tcPr>
          <w:p w14:paraId="3305FB2D" w14:textId="77777777" w:rsidR="001A094D" w:rsidRPr="001F1F31" w:rsidRDefault="001A094D" w:rsidP="00313EA2">
            <w:pPr>
              <w:rPr>
                <w:sz w:val="20"/>
                <w:szCs w:val="20"/>
                <w:lang w:val="en-US"/>
              </w:rPr>
            </w:pPr>
          </w:p>
        </w:tc>
        <w:tc>
          <w:tcPr>
            <w:tcW w:w="3827" w:type="dxa"/>
          </w:tcPr>
          <w:p w14:paraId="0781BC8D" w14:textId="77777777" w:rsidR="001A094D" w:rsidRPr="001F1F31" w:rsidRDefault="001A094D" w:rsidP="00313EA2">
            <w:pPr>
              <w:rPr>
                <w:sz w:val="20"/>
                <w:szCs w:val="20"/>
              </w:rPr>
            </w:pPr>
          </w:p>
        </w:tc>
        <w:tc>
          <w:tcPr>
            <w:tcW w:w="4851" w:type="dxa"/>
          </w:tcPr>
          <w:p w14:paraId="172B207A" w14:textId="77777777" w:rsidR="001A094D" w:rsidRPr="001F1F31" w:rsidRDefault="001A094D" w:rsidP="00313EA2">
            <w:pPr>
              <w:rPr>
                <w:sz w:val="20"/>
                <w:szCs w:val="20"/>
              </w:rPr>
            </w:pPr>
          </w:p>
        </w:tc>
      </w:tr>
      <w:tr w:rsidR="001A094D" w:rsidRPr="001F1F31" w14:paraId="54C3384A" w14:textId="77777777" w:rsidTr="001F1F31">
        <w:tc>
          <w:tcPr>
            <w:tcW w:w="534" w:type="dxa"/>
          </w:tcPr>
          <w:p w14:paraId="682F45E0" w14:textId="3B04207C" w:rsidR="001A094D" w:rsidRPr="001F1F31" w:rsidRDefault="001A094D" w:rsidP="00313EA2">
            <w:pPr>
              <w:rPr>
                <w:sz w:val="20"/>
                <w:szCs w:val="20"/>
                <w:lang w:val="en-US"/>
              </w:rPr>
            </w:pPr>
            <w:r w:rsidRPr="001F1F31">
              <w:rPr>
                <w:sz w:val="20"/>
                <w:szCs w:val="20"/>
                <w:lang w:val="en-US"/>
              </w:rPr>
              <w:t>a</w:t>
            </w:r>
          </w:p>
        </w:tc>
        <w:tc>
          <w:tcPr>
            <w:tcW w:w="3827" w:type="dxa"/>
          </w:tcPr>
          <w:p w14:paraId="7898940A" w14:textId="03331AE8" w:rsidR="001A094D" w:rsidRPr="001F1F31" w:rsidRDefault="001A094D" w:rsidP="00313EA2">
            <w:pPr>
              <w:rPr>
                <w:sz w:val="20"/>
                <w:szCs w:val="20"/>
                <w:lang w:val="en-US"/>
              </w:rPr>
            </w:pPr>
            <w:r w:rsidRPr="001F1F31">
              <w:rPr>
                <w:sz w:val="20"/>
                <w:szCs w:val="20"/>
              </w:rPr>
              <w:t xml:space="preserve">Hot </w:t>
            </w:r>
            <w:proofErr w:type="spellStart"/>
            <w:r w:rsidRPr="001F1F31">
              <w:rPr>
                <w:sz w:val="20"/>
                <w:szCs w:val="20"/>
              </w:rPr>
              <w:t>summer</w:t>
            </w:r>
            <w:proofErr w:type="spellEnd"/>
          </w:p>
        </w:tc>
        <w:tc>
          <w:tcPr>
            <w:tcW w:w="4851" w:type="dxa"/>
          </w:tcPr>
          <w:p w14:paraId="10743288" w14:textId="7B9C04D9" w:rsidR="001A094D" w:rsidRPr="001F1F31" w:rsidRDefault="001A094D" w:rsidP="00313EA2">
            <w:pPr>
              <w:rPr>
                <w:sz w:val="20"/>
                <w:szCs w:val="20"/>
                <w:lang w:val="en-US"/>
              </w:rPr>
            </w:pPr>
            <w:r w:rsidRPr="001F1F31">
              <w:rPr>
                <w:sz w:val="20"/>
                <w:szCs w:val="20"/>
              </w:rPr>
              <w:t>Tmax ≥ +22 ◦C</w:t>
            </w:r>
          </w:p>
        </w:tc>
      </w:tr>
      <w:tr w:rsidR="001A094D" w:rsidRPr="00827A88" w14:paraId="17FD8ABD" w14:textId="77777777" w:rsidTr="001F1F31">
        <w:tc>
          <w:tcPr>
            <w:tcW w:w="534" w:type="dxa"/>
          </w:tcPr>
          <w:p w14:paraId="60534127" w14:textId="5E6C92EF" w:rsidR="001A094D" w:rsidRPr="001F1F31" w:rsidRDefault="001A094D" w:rsidP="00313EA2">
            <w:pPr>
              <w:rPr>
                <w:sz w:val="20"/>
                <w:szCs w:val="20"/>
                <w:lang w:val="en-US"/>
              </w:rPr>
            </w:pPr>
            <w:r w:rsidRPr="001F1F31">
              <w:rPr>
                <w:sz w:val="20"/>
                <w:szCs w:val="20"/>
                <w:lang w:val="en-US"/>
              </w:rPr>
              <w:t>b</w:t>
            </w:r>
          </w:p>
        </w:tc>
        <w:tc>
          <w:tcPr>
            <w:tcW w:w="3827" w:type="dxa"/>
          </w:tcPr>
          <w:p w14:paraId="74F75FF0" w14:textId="64E94B42" w:rsidR="001A094D" w:rsidRPr="001F1F31" w:rsidRDefault="001A094D" w:rsidP="00313EA2">
            <w:pPr>
              <w:rPr>
                <w:sz w:val="20"/>
                <w:szCs w:val="20"/>
                <w:lang w:val="en-US"/>
              </w:rPr>
            </w:pPr>
            <w:r w:rsidRPr="001F1F31">
              <w:rPr>
                <w:sz w:val="20"/>
                <w:szCs w:val="20"/>
              </w:rPr>
              <w:t xml:space="preserve">Warm </w:t>
            </w:r>
            <w:proofErr w:type="spellStart"/>
            <w:r w:rsidRPr="001F1F31">
              <w:rPr>
                <w:sz w:val="20"/>
                <w:szCs w:val="20"/>
              </w:rPr>
              <w:t>summer</w:t>
            </w:r>
            <w:proofErr w:type="spellEnd"/>
          </w:p>
        </w:tc>
        <w:tc>
          <w:tcPr>
            <w:tcW w:w="4851" w:type="dxa"/>
          </w:tcPr>
          <w:p w14:paraId="5128742C" w14:textId="5942B363" w:rsidR="001A094D" w:rsidRPr="001F1F31" w:rsidRDefault="001A094D" w:rsidP="0077709D">
            <w:pPr>
              <w:rPr>
                <w:sz w:val="20"/>
                <w:szCs w:val="20"/>
                <w:lang w:val="en-US"/>
              </w:rPr>
            </w:pPr>
            <w:r w:rsidRPr="001F1F31">
              <w:rPr>
                <w:sz w:val="20"/>
                <w:szCs w:val="20"/>
                <w:lang w:val="en-US"/>
              </w:rPr>
              <w:t xml:space="preserve">not (a) and at least 4 </w:t>
            </w:r>
            <w:proofErr w:type="spellStart"/>
            <w:r w:rsidRPr="001F1F31">
              <w:rPr>
                <w:sz w:val="20"/>
                <w:szCs w:val="20"/>
                <w:lang w:val="en-US"/>
              </w:rPr>
              <w:t>Tm</w:t>
            </w:r>
            <w:r w:rsidR="0077709D">
              <w:rPr>
                <w:sz w:val="20"/>
                <w:szCs w:val="20"/>
                <w:lang w:val="en-US"/>
              </w:rPr>
              <w:t>o</w:t>
            </w:r>
            <w:r w:rsidRPr="001F1F31">
              <w:rPr>
                <w:sz w:val="20"/>
                <w:szCs w:val="20"/>
                <w:lang w:val="en-US"/>
              </w:rPr>
              <w:t>n</w:t>
            </w:r>
            <w:proofErr w:type="spellEnd"/>
            <w:r w:rsidRPr="001F1F31">
              <w:rPr>
                <w:sz w:val="20"/>
                <w:szCs w:val="20"/>
                <w:lang w:val="en-US"/>
              </w:rPr>
              <w:t xml:space="preserve"> ≥ +10 ◦C</w:t>
            </w:r>
          </w:p>
        </w:tc>
      </w:tr>
      <w:tr w:rsidR="001A094D" w:rsidRPr="00827A88" w14:paraId="5489E238" w14:textId="77777777" w:rsidTr="001F1F31">
        <w:tc>
          <w:tcPr>
            <w:tcW w:w="534" w:type="dxa"/>
          </w:tcPr>
          <w:p w14:paraId="74C02476" w14:textId="6F54E134" w:rsidR="001A094D" w:rsidRPr="001F1F31" w:rsidRDefault="001A094D" w:rsidP="00313EA2">
            <w:pPr>
              <w:rPr>
                <w:sz w:val="20"/>
                <w:szCs w:val="20"/>
                <w:lang w:val="en-US"/>
              </w:rPr>
            </w:pPr>
            <w:r w:rsidRPr="001F1F31">
              <w:rPr>
                <w:sz w:val="20"/>
                <w:szCs w:val="20"/>
                <w:lang w:val="en-US"/>
              </w:rPr>
              <w:t>c</w:t>
            </w:r>
          </w:p>
        </w:tc>
        <w:tc>
          <w:tcPr>
            <w:tcW w:w="3827" w:type="dxa"/>
          </w:tcPr>
          <w:p w14:paraId="0A43BEBA" w14:textId="0FEAE7AB" w:rsidR="001A094D" w:rsidRPr="001F1F31" w:rsidRDefault="001A094D" w:rsidP="00313EA2">
            <w:pPr>
              <w:rPr>
                <w:sz w:val="20"/>
                <w:szCs w:val="20"/>
                <w:lang w:val="en-US"/>
              </w:rPr>
            </w:pPr>
            <w:r w:rsidRPr="001F1F31">
              <w:rPr>
                <w:sz w:val="20"/>
                <w:szCs w:val="20"/>
                <w:lang w:val="en-US"/>
              </w:rPr>
              <w:t>Cool summer and cold winter</w:t>
            </w:r>
          </w:p>
        </w:tc>
        <w:tc>
          <w:tcPr>
            <w:tcW w:w="4851" w:type="dxa"/>
          </w:tcPr>
          <w:p w14:paraId="63F8A2C9" w14:textId="095FB325" w:rsidR="001A094D" w:rsidRPr="001F1F31" w:rsidRDefault="001A094D" w:rsidP="00313EA2">
            <w:pPr>
              <w:rPr>
                <w:sz w:val="20"/>
                <w:szCs w:val="20"/>
                <w:lang w:val="en-US"/>
              </w:rPr>
            </w:pPr>
            <w:r w:rsidRPr="001F1F31">
              <w:rPr>
                <w:sz w:val="20"/>
                <w:szCs w:val="20"/>
                <w:lang w:val="en-US"/>
              </w:rPr>
              <w:t xml:space="preserve">not (b) and </w:t>
            </w:r>
            <w:proofErr w:type="spellStart"/>
            <w:r w:rsidRPr="001F1F31">
              <w:rPr>
                <w:sz w:val="20"/>
                <w:szCs w:val="20"/>
                <w:lang w:val="en-US"/>
              </w:rPr>
              <w:t>Tmin</w:t>
            </w:r>
            <w:proofErr w:type="spellEnd"/>
            <w:r w:rsidRPr="001F1F31">
              <w:rPr>
                <w:sz w:val="20"/>
                <w:szCs w:val="20"/>
                <w:lang w:val="en-US"/>
              </w:rPr>
              <w:t xml:space="preserve"> &gt; −38 ◦C</w:t>
            </w:r>
          </w:p>
        </w:tc>
      </w:tr>
      <w:tr w:rsidR="001A094D" w:rsidRPr="00827A88" w14:paraId="50FC6EF3" w14:textId="77777777" w:rsidTr="001F1F31">
        <w:tc>
          <w:tcPr>
            <w:tcW w:w="534" w:type="dxa"/>
          </w:tcPr>
          <w:p w14:paraId="48B85915" w14:textId="75BF094C" w:rsidR="001A094D" w:rsidRPr="001F1F31" w:rsidRDefault="001A094D" w:rsidP="00313EA2">
            <w:pPr>
              <w:rPr>
                <w:sz w:val="20"/>
                <w:szCs w:val="20"/>
                <w:lang w:val="en-US"/>
              </w:rPr>
            </w:pPr>
            <w:r w:rsidRPr="001F1F31">
              <w:rPr>
                <w:sz w:val="20"/>
                <w:szCs w:val="20"/>
                <w:lang w:val="en-US"/>
              </w:rPr>
              <w:t>d</w:t>
            </w:r>
          </w:p>
        </w:tc>
        <w:tc>
          <w:tcPr>
            <w:tcW w:w="3827" w:type="dxa"/>
          </w:tcPr>
          <w:p w14:paraId="633E5331" w14:textId="72EAC6DE" w:rsidR="001A094D" w:rsidRPr="001F1F31" w:rsidRDefault="001A094D" w:rsidP="00313EA2">
            <w:pPr>
              <w:rPr>
                <w:sz w:val="20"/>
                <w:szCs w:val="20"/>
                <w:lang w:val="en-US"/>
              </w:rPr>
            </w:pPr>
            <w:proofErr w:type="spellStart"/>
            <w:r w:rsidRPr="001F1F31">
              <w:rPr>
                <w:sz w:val="20"/>
                <w:szCs w:val="20"/>
              </w:rPr>
              <w:t>extremely</w:t>
            </w:r>
            <w:proofErr w:type="spellEnd"/>
            <w:r w:rsidRPr="001F1F31">
              <w:rPr>
                <w:sz w:val="20"/>
                <w:szCs w:val="20"/>
              </w:rPr>
              <w:t xml:space="preserve"> continental</w:t>
            </w:r>
          </w:p>
        </w:tc>
        <w:tc>
          <w:tcPr>
            <w:tcW w:w="4851" w:type="dxa"/>
          </w:tcPr>
          <w:p w14:paraId="690A7376" w14:textId="51CC4651" w:rsidR="001A094D" w:rsidRPr="001F1F31" w:rsidRDefault="001A094D" w:rsidP="00313EA2">
            <w:pPr>
              <w:rPr>
                <w:sz w:val="20"/>
                <w:szCs w:val="20"/>
                <w:lang w:val="en-US"/>
              </w:rPr>
            </w:pPr>
            <w:r w:rsidRPr="001F1F31">
              <w:rPr>
                <w:sz w:val="20"/>
                <w:szCs w:val="20"/>
                <w:lang w:val="en-US"/>
              </w:rPr>
              <w:t xml:space="preserve">like (c) but </w:t>
            </w:r>
            <w:proofErr w:type="spellStart"/>
            <w:r w:rsidRPr="001F1F31">
              <w:rPr>
                <w:sz w:val="20"/>
                <w:szCs w:val="20"/>
                <w:lang w:val="en-US"/>
              </w:rPr>
              <w:t>Tmin</w:t>
            </w:r>
            <w:proofErr w:type="spellEnd"/>
            <w:r w:rsidRPr="001F1F31">
              <w:rPr>
                <w:sz w:val="20"/>
                <w:szCs w:val="20"/>
                <w:lang w:val="en-US"/>
              </w:rPr>
              <w:t xml:space="preserve"> ≤ −38 ◦C</w:t>
            </w:r>
          </w:p>
        </w:tc>
      </w:tr>
    </w:tbl>
    <w:p w14:paraId="2398E9AF" w14:textId="77777777" w:rsidR="001F1F31" w:rsidRDefault="001F1F31">
      <w:pPr>
        <w:rPr>
          <w:lang w:val="en-US"/>
        </w:rPr>
      </w:pPr>
    </w:p>
    <w:p w14:paraId="4BC8E55D" w14:textId="5F4DCDDB" w:rsidR="000A7F65" w:rsidRDefault="000A7F65" w:rsidP="000A7F65">
      <w:pPr>
        <w:jc w:val="both"/>
        <w:rPr>
          <w:lang w:val="en-US"/>
        </w:rPr>
      </w:pPr>
      <w:r>
        <w:rPr>
          <w:lang w:val="en-US"/>
        </w:rPr>
        <w:t>Tann represents t</w:t>
      </w:r>
      <w:r w:rsidRPr="000A7F65">
        <w:rPr>
          <w:lang w:val="en-US"/>
        </w:rPr>
        <w:t>he annual mean temperature</w:t>
      </w:r>
      <w:r w:rsidR="006E4B2A">
        <w:rPr>
          <w:lang w:val="en-US"/>
        </w:rPr>
        <w:t>. T</w:t>
      </w:r>
      <w:r w:rsidRPr="000A7F65">
        <w:rPr>
          <w:lang w:val="en-US"/>
        </w:rPr>
        <w:t>he monthly mean temperatures of the warmest and coldest months</w:t>
      </w:r>
      <w:r w:rsidR="006E4B2A">
        <w:rPr>
          <w:lang w:val="en-US"/>
        </w:rPr>
        <w:t xml:space="preserve"> are noted</w:t>
      </w:r>
      <w:r w:rsidRPr="000A7F65">
        <w:rPr>
          <w:lang w:val="en-US"/>
        </w:rPr>
        <w:t xml:space="preserve"> by </w:t>
      </w:r>
      <w:proofErr w:type="spellStart"/>
      <w:r w:rsidRPr="000A7F65">
        <w:rPr>
          <w:lang w:val="en-US"/>
        </w:rPr>
        <w:t>Tmax</w:t>
      </w:r>
      <w:proofErr w:type="spellEnd"/>
      <w:r w:rsidRPr="000A7F65">
        <w:rPr>
          <w:lang w:val="en-US"/>
        </w:rPr>
        <w:t xml:space="preserve"> and </w:t>
      </w:r>
      <w:proofErr w:type="spellStart"/>
      <w:r w:rsidRPr="000A7F65">
        <w:rPr>
          <w:lang w:val="en-US"/>
        </w:rPr>
        <w:t>Tmin</w:t>
      </w:r>
      <w:proofErr w:type="spellEnd"/>
      <w:r w:rsidRPr="000A7F65">
        <w:rPr>
          <w:lang w:val="en-US"/>
        </w:rPr>
        <w:t xml:space="preserve">, respectively. </w:t>
      </w:r>
      <w:r>
        <w:rPr>
          <w:lang w:val="en-US"/>
        </w:rPr>
        <w:t xml:space="preserve">The annual precipitation amount corresponds to </w:t>
      </w:r>
      <w:proofErr w:type="spellStart"/>
      <w:r w:rsidRPr="000A7F65">
        <w:rPr>
          <w:lang w:val="en-US"/>
        </w:rPr>
        <w:t>Pann</w:t>
      </w:r>
      <w:proofErr w:type="spellEnd"/>
      <w:r>
        <w:rPr>
          <w:lang w:val="en-US"/>
        </w:rPr>
        <w:t>,</w:t>
      </w:r>
      <w:r w:rsidR="00C049BF">
        <w:rPr>
          <w:lang w:val="en-US"/>
        </w:rPr>
        <w:t xml:space="preserve"> and</w:t>
      </w:r>
      <w:r>
        <w:rPr>
          <w:lang w:val="en-US"/>
        </w:rPr>
        <w:t xml:space="preserve"> the </w:t>
      </w:r>
      <w:r w:rsidR="00C049BF">
        <w:rPr>
          <w:lang w:val="en-US"/>
        </w:rPr>
        <w:t xml:space="preserve">driest </w:t>
      </w:r>
      <w:r>
        <w:rPr>
          <w:lang w:val="en-US"/>
        </w:rPr>
        <w:t>month</w:t>
      </w:r>
      <w:r w:rsidR="00C049BF">
        <w:rPr>
          <w:lang w:val="en-US"/>
        </w:rPr>
        <w:t xml:space="preserve"> corresponds</w:t>
      </w:r>
      <w:r>
        <w:rPr>
          <w:lang w:val="en-US"/>
        </w:rPr>
        <w:t xml:space="preserve"> to </w:t>
      </w:r>
      <w:proofErr w:type="spellStart"/>
      <w:r>
        <w:rPr>
          <w:lang w:val="en-US"/>
        </w:rPr>
        <w:t>Pmin</w:t>
      </w:r>
      <w:proofErr w:type="spellEnd"/>
      <w:r>
        <w:rPr>
          <w:lang w:val="en-US"/>
        </w:rPr>
        <w:t>.</w:t>
      </w:r>
      <w:r w:rsidRPr="000A7F65">
        <w:rPr>
          <w:lang w:val="en-US"/>
        </w:rPr>
        <w:t xml:space="preserve"> Additionally </w:t>
      </w:r>
      <w:proofErr w:type="spellStart"/>
      <w:r w:rsidRPr="000A7F65">
        <w:rPr>
          <w:lang w:val="en-US"/>
        </w:rPr>
        <w:t>Psmin</w:t>
      </w:r>
      <w:proofErr w:type="spellEnd"/>
      <w:r w:rsidRPr="000A7F65">
        <w:rPr>
          <w:lang w:val="en-US"/>
        </w:rPr>
        <w:t xml:space="preserve">, </w:t>
      </w:r>
      <w:proofErr w:type="spellStart"/>
      <w:r w:rsidRPr="000A7F65">
        <w:rPr>
          <w:lang w:val="en-US"/>
        </w:rPr>
        <w:t>Psmax</w:t>
      </w:r>
      <w:proofErr w:type="spellEnd"/>
      <w:r w:rsidRPr="000A7F65">
        <w:rPr>
          <w:lang w:val="en-US"/>
        </w:rPr>
        <w:t xml:space="preserve">, </w:t>
      </w:r>
      <w:proofErr w:type="spellStart"/>
      <w:r w:rsidRPr="000A7F65">
        <w:rPr>
          <w:lang w:val="en-US"/>
        </w:rPr>
        <w:t>Pwmin</w:t>
      </w:r>
      <w:proofErr w:type="spellEnd"/>
      <w:r w:rsidRPr="000A7F65">
        <w:rPr>
          <w:lang w:val="en-US"/>
        </w:rPr>
        <w:t xml:space="preserve"> and </w:t>
      </w:r>
      <w:proofErr w:type="spellStart"/>
      <w:r w:rsidRPr="000A7F65">
        <w:rPr>
          <w:lang w:val="en-US"/>
        </w:rPr>
        <w:t>Pwmax</w:t>
      </w:r>
      <w:proofErr w:type="spellEnd"/>
      <w:r w:rsidRPr="000A7F65">
        <w:rPr>
          <w:lang w:val="en-US"/>
        </w:rPr>
        <w:t xml:space="preserve"> are defined as the lowest and highest monthly precipitation values for the summer and winter half-years on the hemisphere considered.</w:t>
      </w:r>
      <w:r>
        <w:rPr>
          <w:lang w:val="en-US"/>
        </w:rPr>
        <w:t xml:space="preserve"> Finally, </w:t>
      </w:r>
      <w:proofErr w:type="spellStart"/>
      <w:proofErr w:type="gramStart"/>
      <w:r>
        <w:rPr>
          <w:lang w:val="en-US"/>
        </w:rPr>
        <w:t>Pth</w:t>
      </w:r>
      <w:proofErr w:type="spellEnd"/>
      <w:proofErr w:type="gramEnd"/>
      <w:r>
        <w:rPr>
          <w:lang w:val="en-US"/>
        </w:rPr>
        <w:t xml:space="preserve"> depends on the annual temperature and the period of the precipitation:</w:t>
      </w:r>
    </w:p>
    <w:p w14:paraId="7C31D841" w14:textId="04D943B5" w:rsidR="006E4B2A" w:rsidRDefault="006E4B2A" w:rsidP="006E4B2A">
      <w:pPr>
        <w:pStyle w:val="Paragraphedeliste"/>
        <w:numPr>
          <w:ilvl w:val="0"/>
          <w:numId w:val="12"/>
        </w:numPr>
        <w:jc w:val="both"/>
        <w:rPr>
          <w:lang w:val="en-US"/>
        </w:rPr>
      </w:pPr>
      <m:oMath>
        <m:r>
          <w:rPr>
            <w:rFonts w:ascii="Cambria Math" w:hAnsi="Cambria Math"/>
            <w:lang w:val="en-US"/>
          </w:rPr>
          <m:t>2×</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ann</m:t>
            </m:r>
          </m:sub>
        </m:sSub>
      </m:oMath>
      <w:r>
        <w:rPr>
          <w:lang w:val="en-US"/>
        </w:rPr>
        <w:t xml:space="preserve"> </w:t>
      </w:r>
      <w:r w:rsidRPr="000A7F65">
        <w:rPr>
          <w:lang w:val="en-US"/>
        </w:rPr>
        <w:t>if at least 2/3 of the annual precipitation occurs i</w:t>
      </w:r>
      <w:r>
        <w:rPr>
          <w:lang w:val="en-US"/>
        </w:rPr>
        <w:t xml:space="preserve">n </w:t>
      </w:r>
      <w:proofErr w:type="spellStart"/>
      <w:r>
        <w:rPr>
          <w:lang w:val="en-US"/>
        </w:rPr>
        <w:t>winte</w:t>
      </w:r>
      <w:proofErr w:type="spellEnd"/>
    </w:p>
    <w:p w14:paraId="4373F8B7" w14:textId="24E94AC0" w:rsidR="006E4B2A" w:rsidRPr="006E4B2A" w:rsidRDefault="006E4B2A" w:rsidP="006E4B2A">
      <w:pPr>
        <w:pStyle w:val="Paragraphedeliste"/>
        <w:numPr>
          <w:ilvl w:val="0"/>
          <w:numId w:val="12"/>
        </w:numPr>
        <w:jc w:val="both"/>
        <w:rPr>
          <w:lang w:val="en-US"/>
        </w:rPr>
      </w:pPr>
      <m:oMath>
        <m:r>
          <w:rPr>
            <w:rFonts w:ascii="Cambria Math" w:hAnsi="Cambria Math"/>
            <w:lang w:val="en-US"/>
          </w:rPr>
          <m:t>2×</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ann</m:t>
            </m:r>
          </m:sub>
        </m:sSub>
        <m:r>
          <w:rPr>
            <w:rFonts w:ascii="Cambria Math" w:hAnsi="Cambria Math"/>
            <w:lang w:val="en-US"/>
          </w:rPr>
          <m:t>+28</m:t>
        </m:r>
      </m:oMath>
      <w:r>
        <w:rPr>
          <w:lang w:val="en-US"/>
        </w:rPr>
        <w:t xml:space="preserve"> </w:t>
      </w:r>
      <w:r w:rsidRPr="000A7F65">
        <w:rPr>
          <w:lang w:val="en-US"/>
        </w:rPr>
        <w:t>if at least 2/3 of the annual</w:t>
      </w:r>
      <w:r>
        <w:rPr>
          <w:lang w:val="en-US"/>
        </w:rPr>
        <w:t xml:space="preserve"> precipitation occurs in summer</w:t>
      </w:r>
    </w:p>
    <w:p w14:paraId="531951E1" w14:textId="75A502C7" w:rsidR="006E4B2A" w:rsidRPr="006E4B2A" w:rsidRDefault="006E4B2A" w:rsidP="006E4B2A">
      <w:pPr>
        <w:pStyle w:val="Paragraphedeliste"/>
        <w:numPr>
          <w:ilvl w:val="0"/>
          <w:numId w:val="12"/>
        </w:numPr>
        <w:jc w:val="both"/>
        <w:rPr>
          <w:lang w:val="en-US"/>
        </w:rPr>
      </w:pPr>
      <m:oMath>
        <m:r>
          <w:rPr>
            <w:rFonts w:ascii="Cambria Math" w:hAnsi="Cambria Math"/>
            <w:lang w:val="en-US"/>
          </w:rPr>
          <m:t>2×</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ann</m:t>
            </m:r>
          </m:sub>
        </m:sSub>
        <m:r>
          <w:rPr>
            <w:rFonts w:ascii="Cambria Math" w:hAnsi="Cambria Math"/>
            <w:lang w:val="en-US"/>
          </w:rPr>
          <m:t>+14</m:t>
        </m:r>
      </m:oMath>
      <w:r>
        <w:rPr>
          <w:lang w:val="en-US"/>
        </w:rPr>
        <w:t xml:space="preserve"> other cases</w:t>
      </w:r>
    </w:p>
    <w:p w14:paraId="1EE1472B" w14:textId="77777777" w:rsidR="006E4B2A" w:rsidRPr="006E4B2A" w:rsidRDefault="006E4B2A" w:rsidP="006E4B2A">
      <w:pPr>
        <w:pStyle w:val="Paragraphedeliste"/>
        <w:jc w:val="both"/>
        <w:rPr>
          <w:lang w:val="en-US"/>
        </w:rPr>
      </w:pPr>
    </w:p>
    <w:p w14:paraId="214686ED" w14:textId="6D82C3D3" w:rsidR="00ED18D8" w:rsidRDefault="00ED18D8" w:rsidP="000A7F65">
      <w:pPr>
        <w:jc w:val="both"/>
        <w:rPr>
          <w:lang w:val="en-US"/>
        </w:rPr>
      </w:pPr>
      <w:r>
        <w:rPr>
          <w:lang w:val="en-US"/>
        </w:rPr>
        <w:br w:type="page"/>
      </w:r>
    </w:p>
    <w:p w14:paraId="75987504" w14:textId="24E562CC" w:rsidR="001045DC" w:rsidRPr="00890833" w:rsidRDefault="001045DC" w:rsidP="001045DC">
      <w:pPr>
        <w:rPr>
          <w:b/>
          <w:sz w:val="24"/>
          <w:szCs w:val="24"/>
          <w:lang w:val="en-US"/>
        </w:rPr>
      </w:pPr>
      <w:r w:rsidRPr="00890833">
        <w:rPr>
          <w:b/>
          <w:sz w:val="24"/>
          <w:szCs w:val="24"/>
          <w:lang w:val="en-US"/>
        </w:rPr>
        <w:lastRenderedPageBreak/>
        <w:t xml:space="preserve">SI </w:t>
      </w:r>
      <w:r>
        <w:rPr>
          <w:b/>
          <w:sz w:val="24"/>
          <w:szCs w:val="24"/>
          <w:lang w:val="en-US"/>
        </w:rPr>
        <w:t xml:space="preserve">2 Difference </w:t>
      </w:r>
      <w:r w:rsidR="00C049BF">
        <w:rPr>
          <w:b/>
          <w:sz w:val="24"/>
          <w:szCs w:val="24"/>
          <w:lang w:val="en-US"/>
        </w:rPr>
        <w:t xml:space="preserve">in </w:t>
      </w:r>
      <w:r>
        <w:rPr>
          <w:b/>
          <w:sz w:val="24"/>
          <w:szCs w:val="24"/>
          <w:lang w:val="en-US"/>
        </w:rPr>
        <w:t xml:space="preserve">temperature </w:t>
      </w:r>
      <w:r w:rsidR="00820FF2">
        <w:rPr>
          <w:b/>
          <w:sz w:val="24"/>
          <w:szCs w:val="24"/>
          <w:lang w:val="en-US"/>
        </w:rPr>
        <w:t>between</w:t>
      </w:r>
      <w:r>
        <w:rPr>
          <w:b/>
          <w:sz w:val="24"/>
          <w:szCs w:val="24"/>
          <w:lang w:val="en-US"/>
        </w:rPr>
        <w:t xml:space="preserve"> each scenario</w:t>
      </w:r>
      <w:r w:rsidR="00820FF2">
        <w:rPr>
          <w:b/>
          <w:sz w:val="24"/>
          <w:szCs w:val="24"/>
          <w:lang w:val="en-US"/>
        </w:rPr>
        <w:t xml:space="preserve"> (2041-2060) and </w:t>
      </w:r>
      <w:r w:rsidR="00C049BF">
        <w:rPr>
          <w:b/>
          <w:sz w:val="24"/>
          <w:szCs w:val="24"/>
          <w:lang w:val="en-US"/>
        </w:rPr>
        <w:t xml:space="preserve">the </w:t>
      </w:r>
      <w:r w:rsidR="00820FF2">
        <w:rPr>
          <w:b/>
          <w:sz w:val="24"/>
          <w:szCs w:val="24"/>
          <w:lang w:val="en-US"/>
        </w:rPr>
        <w:t>historical period (1986-2005).</w:t>
      </w:r>
    </w:p>
    <w:p w14:paraId="53044CC5" w14:textId="1FD4664B" w:rsidR="003B3C77" w:rsidRDefault="003B3C77" w:rsidP="003F6F8F">
      <w:pPr>
        <w:jc w:val="both"/>
        <w:rPr>
          <w:lang w:val="en-US"/>
        </w:rPr>
      </w:pPr>
    </w:p>
    <w:p w14:paraId="32650DDC" w14:textId="085F3726" w:rsidR="00820FF2" w:rsidRDefault="003B3C77" w:rsidP="003F6F8F">
      <w:pPr>
        <w:jc w:val="both"/>
        <w:rPr>
          <w:lang w:val="en-US"/>
        </w:rPr>
      </w:pPr>
      <w:r>
        <w:rPr>
          <w:noProof/>
          <w:lang w:eastAsia="fr-FR"/>
        </w:rPr>
        <w:drawing>
          <wp:inline distT="0" distB="0" distL="0" distR="0" wp14:anchorId="23C5AF0B" wp14:editId="71D9062B">
            <wp:extent cx="5196840" cy="5623635"/>
            <wp:effectExtent l="0" t="0" r="3810" b="0"/>
            <wp:docPr id="11" name="Image 11" descr="E:\Koppen\Fig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Koppen\Fig1.tif"/>
                    <pic:cNvPicPr>
                      <a:picLocks noChangeAspect="1" noChangeArrowheads="1"/>
                    </pic:cNvPicPr>
                  </pic:nvPicPr>
                  <pic:blipFill rotWithShape="1">
                    <a:blip r:embed="rId22">
                      <a:extLst>
                        <a:ext uri="{28A0092B-C50C-407E-A947-70E740481C1C}">
                          <a14:useLocalDpi xmlns:a14="http://schemas.microsoft.com/office/drawing/2010/main" val="0"/>
                        </a:ext>
                      </a:extLst>
                    </a:blip>
                    <a:srcRect r="36018"/>
                    <a:stretch/>
                  </pic:blipFill>
                  <pic:spPr bwMode="auto">
                    <a:xfrm>
                      <a:off x="0" y="0"/>
                      <a:ext cx="5211731" cy="5639749"/>
                    </a:xfrm>
                    <a:prstGeom prst="rect">
                      <a:avLst/>
                    </a:prstGeom>
                    <a:noFill/>
                    <a:ln>
                      <a:noFill/>
                    </a:ln>
                    <a:extLst>
                      <a:ext uri="{53640926-AAD7-44D8-BBD7-CCE9431645EC}">
                        <a14:shadowObscured xmlns:a14="http://schemas.microsoft.com/office/drawing/2010/main"/>
                      </a:ext>
                    </a:extLst>
                  </pic:spPr>
                </pic:pic>
              </a:graphicData>
            </a:graphic>
          </wp:inline>
        </w:drawing>
      </w:r>
    </w:p>
    <w:p w14:paraId="47D3684C" w14:textId="77777777" w:rsidR="00820FF2" w:rsidRDefault="00820FF2">
      <w:pPr>
        <w:rPr>
          <w:lang w:val="en-US"/>
        </w:rPr>
      </w:pPr>
      <w:r>
        <w:rPr>
          <w:lang w:val="en-US"/>
        </w:rPr>
        <w:br w:type="page"/>
      </w:r>
    </w:p>
    <w:p w14:paraId="14550DFE" w14:textId="0F0BE4AF" w:rsidR="00820FF2" w:rsidRPr="00890833" w:rsidRDefault="00820FF2" w:rsidP="00820FF2">
      <w:pPr>
        <w:rPr>
          <w:b/>
          <w:sz w:val="24"/>
          <w:szCs w:val="24"/>
          <w:lang w:val="en-US"/>
        </w:rPr>
      </w:pPr>
      <w:r w:rsidRPr="00890833">
        <w:rPr>
          <w:b/>
          <w:sz w:val="24"/>
          <w:szCs w:val="24"/>
          <w:lang w:val="en-US"/>
        </w:rPr>
        <w:lastRenderedPageBreak/>
        <w:t xml:space="preserve">SI </w:t>
      </w:r>
      <w:r>
        <w:rPr>
          <w:b/>
          <w:sz w:val="24"/>
          <w:szCs w:val="24"/>
          <w:lang w:val="en-US"/>
        </w:rPr>
        <w:t xml:space="preserve">3 Difference </w:t>
      </w:r>
      <w:r w:rsidR="00C049BF">
        <w:rPr>
          <w:b/>
          <w:sz w:val="24"/>
          <w:szCs w:val="24"/>
          <w:lang w:val="en-US"/>
        </w:rPr>
        <w:t xml:space="preserve">in </w:t>
      </w:r>
      <w:r>
        <w:rPr>
          <w:b/>
          <w:sz w:val="24"/>
          <w:szCs w:val="24"/>
          <w:lang w:val="en-US"/>
        </w:rPr>
        <w:t xml:space="preserve">precipitation between each scenario (2041-2060) and </w:t>
      </w:r>
      <w:r w:rsidR="00C049BF">
        <w:rPr>
          <w:b/>
          <w:sz w:val="24"/>
          <w:szCs w:val="24"/>
          <w:lang w:val="en-US"/>
        </w:rPr>
        <w:t xml:space="preserve">the </w:t>
      </w:r>
      <w:r>
        <w:rPr>
          <w:b/>
          <w:sz w:val="24"/>
          <w:szCs w:val="24"/>
          <w:lang w:val="en-US"/>
        </w:rPr>
        <w:t>historical period (1986-2005).</w:t>
      </w:r>
    </w:p>
    <w:p w14:paraId="3150EB4A" w14:textId="17D451FA" w:rsidR="00820FF2" w:rsidRDefault="00820FF2" w:rsidP="003F6F8F">
      <w:pPr>
        <w:jc w:val="both"/>
        <w:rPr>
          <w:lang w:val="en-US"/>
        </w:rPr>
      </w:pPr>
      <w:r>
        <w:rPr>
          <w:noProof/>
          <w:lang w:eastAsia="fr-FR"/>
        </w:rPr>
        <w:drawing>
          <wp:inline distT="0" distB="0" distL="0" distR="0" wp14:anchorId="4E3A2223" wp14:editId="273C68BD">
            <wp:extent cx="4202100" cy="4500000"/>
            <wp:effectExtent l="0" t="0" r="8255" b="0"/>
            <wp:docPr id="15" name="Image 15" descr="E:\Koppen\Fig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Koppen\Fig2.tif"/>
                    <pic:cNvPicPr>
                      <a:picLocks noChangeAspect="1" noChangeArrowheads="1"/>
                    </pic:cNvPicPr>
                  </pic:nvPicPr>
                  <pic:blipFill rotWithShape="1">
                    <a:blip r:embed="rId23">
                      <a:extLst>
                        <a:ext uri="{28A0092B-C50C-407E-A947-70E740481C1C}">
                          <a14:useLocalDpi xmlns:a14="http://schemas.microsoft.com/office/drawing/2010/main" val="0"/>
                        </a:ext>
                      </a:extLst>
                    </a:blip>
                    <a:srcRect r="35347"/>
                    <a:stretch/>
                  </pic:blipFill>
                  <pic:spPr bwMode="auto">
                    <a:xfrm>
                      <a:off x="0" y="0"/>
                      <a:ext cx="4202100" cy="4500000"/>
                    </a:xfrm>
                    <a:prstGeom prst="rect">
                      <a:avLst/>
                    </a:prstGeom>
                    <a:noFill/>
                    <a:ln>
                      <a:noFill/>
                    </a:ln>
                    <a:extLst>
                      <a:ext uri="{53640926-AAD7-44D8-BBD7-CCE9431645EC}">
                        <a14:shadowObscured xmlns:a14="http://schemas.microsoft.com/office/drawing/2010/main"/>
                      </a:ext>
                    </a:extLst>
                  </pic:spPr>
                </pic:pic>
              </a:graphicData>
            </a:graphic>
          </wp:inline>
        </w:drawing>
      </w:r>
    </w:p>
    <w:p w14:paraId="4759ABD4" w14:textId="77777777" w:rsidR="00820FF2" w:rsidRDefault="00820FF2">
      <w:pPr>
        <w:rPr>
          <w:lang w:val="en-US"/>
        </w:rPr>
      </w:pPr>
      <w:r>
        <w:rPr>
          <w:lang w:val="en-US"/>
        </w:rPr>
        <w:br w:type="page"/>
      </w:r>
    </w:p>
    <w:p w14:paraId="2288B423" w14:textId="771AA7AB" w:rsidR="00820FF2" w:rsidRDefault="00820FF2" w:rsidP="003F6F8F">
      <w:pPr>
        <w:jc w:val="both"/>
        <w:rPr>
          <w:b/>
          <w:sz w:val="24"/>
          <w:szCs w:val="24"/>
          <w:lang w:val="en-US"/>
        </w:rPr>
      </w:pPr>
      <w:r w:rsidRPr="00820FF2">
        <w:rPr>
          <w:b/>
          <w:sz w:val="24"/>
          <w:szCs w:val="24"/>
          <w:lang w:val="en-US"/>
        </w:rPr>
        <w:lastRenderedPageBreak/>
        <w:t xml:space="preserve">SI4 </w:t>
      </w:r>
      <w:r w:rsidR="00C049BF">
        <w:rPr>
          <w:b/>
          <w:sz w:val="24"/>
          <w:szCs w:val="24"/>
          <w:lang w:val="en-US"/>
        </w:rPr>
        <w:t>Group distribution under the RCP8.5 scenario and i</w:t>
      </w:r>
      <w:r w:rsidRPr="00820FF2">
        <w:rPr>
          <w:b/>
          <w:sz w:val="24"/>
          <w:szCs w:val="24"/>
          <w:lang w:val="en-US"/>
        </w:rPr>
        <w:t>nter-</w:t>
      </w:r>
      <w:r w:rsidR="00C049BF">
        <w:rPr>
          <w:b/>
          <w:sz w:val="24"/>
          <w:szCs w:val="24"/>
          <w:lang w:val="en-US"/>
        </w:rPr>
        <w:t>g</w:t>
      </w:r>
      <w:r w:rsidRPr="00820FF2">
        <w:rPr>
          <w:b/>
          <w:sz w:val="24"/>
          <w:szCs w:val="24"/>
          <w:lang w:val="en-US"/>
        </w:rPr>
        <w:t>roup changes</w:t>
      </w:r>
      <w:r w:rsidR="00C049BF">
        <w:rPr>
          <w:b/>
          <w:sz w:val="24"/>
          <w:szCs w:val="24"/>
          <w:lang w:val="en-US"/>
        </w:rPr>
        <w:t xml:space="preserve"> between various </w:t>
      </w:r>
      <w:proofErr w:type="gramStart"/>
      <w:r w:rsidR="00C049BF">
        <w:rPr>
          <w:b/>
          <w:sz w:val="24"/>
          <w:szCs w:val="24"/>
          <w:lang w:val="en-US"/>
        </w:rPr>
        <w:t>ice</w:t>
      </w:r>
      <w:proofErr w:type="gramEnd"/>
      <w:r w:rsidR="00C049BF">
        <w:rPr>
          <w:b/>
          <w:sz w:val="24"/>
          <w:szCs w:val="24"/>
          <w:lang w:val="en-US"/>
        </w:rPr>
        <w:t xml:space="preserve"> melt scenarios and RCP8.5</w:t>
      </w:r>
    </w:p>
    <w:p w14:paraId="553CC813" w14:textId="390D01E2" w:rsidR="00820FF2" w:rsidRDefault="00820FF2" w:rsidP="003F6F8F">
      <w:pPr>
        <w:jc w:val="both"/>
        <w:rPr>
          <w:lang w:val="en-US"/>
        </w:rPr>
      </w:pPr>
      <w:r>
        <w:rPr>
          <w:noProof/>
          <w:lang w:eastAsia="fr-FR"/>
        </w:rPr>
        <w:drawing>
          <wp:inline distT="0" distB="0" distL="0" distR="0" wp14:anchorId="64F0C996" wp14:editId="02C6CC3E">
            <wp:extent cx="5040000" cy="8177224"/>
            <wp:effectExtent l="0" t="0" r="8255" b="0"/>
            <wp:docPr id="4" name="Image 4" descr="E:\Koppen\Figures\fig_SI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oppen\Figures\fig_SI1.t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40000" cy="8177224"/>
                    </a:xfrm>
                    <a:prstGeom prst="rect">
                      <a:avLst/>
                    </a:prstGeom>
                    <a:noFill/>
                    <a:ln>
                      <a:noFill/>
                    </a:ln>
                  </pic:spPr>
                </pic:pic>
              </a:graphicData>
            </a:graphic>
          </wp:inline>
        </w:drawing>
      </w:r>
    </w:p>
    <w:p w14:paraId="5CE9AF72" w14:textId="549F3C43" w:rsidR="00820FF2" w:rsidRPr="00D305DF" w:rsidRDefault="00820FF2" w:rsidP="00820FF2">
      <w:pPr>
        <w:jc w:val="both"/>
        <w:rPr>
          <w:b/>
          <w:sz w:val="24"/>
          <w:szCs w:val="24"/>
          <w:lang w:val="en-US"/>
        </w:rPr>
      </w:pPr>
      <w:r w:rsidRPr="00D305DF">
        <w:rPr>
          <w:b/>
          <w:sz w:val="24"/>
          <w:szCs w:val="24"/>
          <w:lang w:val="en-US"/>
        </w:rPr>
        <w:lastRenderedPageBreak/>
        <w:t xml:space="preserve">SI5 </w:t>
      </w:r>
      <w:r w:rsidR="00C049BF">
        <w:rPr>
          <w:b/>
          <w:sz w:val="24"/>
          <w:szCs w:val="24"/>
          <w:lang w:val="en-US"/>
        </w:rPr>
        <w:t>Sub-group distribution</w:t>
      </w:r>
      <w:r w:rsidR="00D305DF">
        <w:rPr>
          <w:b/>
          <w:sz w:val="24"/>
          <w:szCs w:val="24"/>
          <w:lang w:val="en-US"/>
        </w:rPr>
        <w:t>,</w:t>
      </w:r>
      <w:r w:rsidR="00C049BF">
        <w:rPr>
          <w:b/>
          <w:sz w:val="24"/>
          <w:szCs w:val="24"/>
          <w:lang w:val="en-US"/>
        </w:rPr>
        <w:t xml:space="preserve"> based </w:t>
      </w:r>
      <w:r w:rsidR="00D305DF">
        <w:rPr>
          <w:b/>
          <w:sz w:val="24"/>
          <w:szCs w:val="24"/>
          <w:lang w:val="en-US"/>
        </w:rPr>
        <w:t xml:space="preserve">on </w:t>
      </w:r>
      <w:r w:rsidR="00C049BF">
        <w:rPr>
          <w:b/>
          <w:sz w:val="24"/>
          <w:szCs w:val="24"/>
          <w:lang w:val="en-US"/>
        </w:rPr>
        <w:t>precipitation</w:t>
      </w:r>
      <w:r w:rsidR="00D305DF">
        <w:rPr>
          <w:b/>
          <w:sz w:val="24"/>
          <w:szCs w:val="24"/>
          <w:lang w:val="en-US"/>
        </w:rPr>
        <w:t>,</w:t>
      </w:r>
      <w:r w:rsidR="00C049BF">
        <w:rPr>
          <w:b/>
          <w:sz w:val="24"/>
          <w:szCs w:val="24"/>
          <w:lang w:val="en-US"/>
        </w:rPr>
        <w:t xml:space="preserve"> under the RCP8.5 scenario and sub</w:t>
      </w:r>
      <w:r w:rsidR="00C049BF" w:rsidRPr="00820FF2">
        <w:rPr>
          <w:b/>
          <w:sz w:val="24"/>
          <w:szCs w:val="24"/>
          <w:lang w:val="en-US"/>
        </w:rPr>
        <w:t>-</w:t>
      </w:r>
      <w:r w:rsidR="00C049BF">
        <w:rPr>
          <w:b/>
          <w:sz w:val="24"/>
          <w:szCs w:val="24"/>
          <w:lang w:val="en-US"/>
        </w:rPr>
        <w:t>g</w:t>
      </w:r>
      <w:r w:rsidR="00C049BF" w:rsidRPr="00820FF2">
        <w:rPr>
          <w:b/>
          <w:sz w:val="24"/>
          <w:szCs w:val="24"/>
          <w:lang w:val="en-US"/>
        </w:rPr>
        <w:t>roup changes</w:t>
      </w:r>
      <w:r w:rsidR="00C049BF">
        <w:rPr>
          <w:b/>
          <w:sz w:val="24"/>
          <w:szCs w:val="24"/>
          <w:lang w:val="en-US"/>
        </w:rPr>
        <w:t xml:space="preserve"> between various ice melt scenarios and RCP8.5</w:t>
      </w:r>
    </w:p>
    <w:p w14:paraId="38F20DED" w14:textId="45313A70" w:rsidR="003B3C77" w:rsidRDefault="00820FF2" w:rsidP="00820FF2">
      <w:pPr>
        <w:rPr>
          <w:lang w:val="en-US"/>
        </w:rPr>
      </w:pPr>
      <w:r>
        <w:rPr>
          <w:noProof/>
          <w:lang w:eastAsia="fr-FR"/>
        </w:rPr>
        <w:drawing>
          <wp:inline distT="0" distB="0" distL="0" distR="0" wp14:anchorId="36662550" wp14:editId="5E67D6E2">
            <wp:extent cx="5062171" cy="8001000"/>
            <wp:effectExtent l="0" t="0" r="5715" b="0"/>
            <wp:docPr id="8" name="Image 8" descr="E:\Koppen\Figures\fig_SIpreci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oppen\Figures\fig_SIprecip.t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61720" cy="8000287"/>
                    </a:xfrm>
                    <a:prstGeom prst="rect">
                      <a:avLst/>
                    </a:prstGeom>
                    <a:noFill/>
                    <a:ln>
                      <a:noFill/>
                    </a:ln>
                  </pic:spPr>
                </pic:pic>
              </a:graphicData>
            </a:graphic>
          </wp:inline>
        </w:drawing>
      </w:r>
    </w:p>
    <w:p w14:paraId="22A9219F" w14:textId="7BD7BAF7" w:rsidR="00820FF2" w:rsidRPr="00D305DF" w:rsidRDefault="00820FF2" w:rsidP="00820FF2">
      <w:pPr>
        <w:jc w:val="both"/>
        <w:rPr>
          <w:b/>
          <w:sz w:val="24"/>
          <w:szCs w:val="24"/>
          <w:lang w:val="en-US"/>
        </w:rPr>
      </w:pPr>
      <w:r w:rsidRPr="00D305DF">
        <w:rPr>
          <w:b/>
          <w:sz w:val="24"/>
          <w:szCs w:val="24"/>
          <w:lang w:val="en-US"/>
        </w:rPr>
        <w:lastRenderedPageBreak/>
        <w:t xml:space="preserve">SI6 </w:t>
      </w:r>
      <w:r w:rsidR="00D305DF">
        <w:rPr>
          <w:b/>
          <w:sz w:val="24"/>
          <w:szCs w:val="24"/>
          <w:lang w:val="en-US"/>
        </w:rPr>
        <w:t>Sub-group distribution, based on temperature, under the RCP8.5 scenario and sub</w:t>
      </w:r>
      <w:r w:rsidR="00D305DF" w:rsidRPr="00820FF2">
        <w:rPr>
          <w:b/>
          <w:sz w:val="24"/>
          <w:szCs w:val="24"/>
          <w:lang w:val="en-US"/>
        </w:rPr>
        <w:t>-</w:t>
      </w:r>
      <w:r w:rsidR="00D305DF">
        <w:rPr>
          <w:b/>
          <w:sz w:val="24"/>
          <w:szCs w:val="24"/>
          <w:lang w:val="en-US"/>
        </w:rPr>
        <w:t>g</w:t>
      </w:r>
      <w:r w:rsidR="00D305DF" w:rsidRPr="00820FF2">
        <w:rPr>
          <w:b/>
          <w:sz w:val="24"/>
          <w:szCs w:val="24"/>
          <w:lang w:val="en-US"/>
        </w:rPr>
        <w:t>roup changes</w:t>
      </w:r>
      <w:r w:rsidR="00D305DF">
        <w:rPr>
          <w:b/>
          <w:sz w:val="24"/>
          <w:szCs w:val="24"/>
          <w:lang w:val="en-US"/>
        </w:rPr>
        <w:t xml:space="preserve"> between various ice melt scenarios and RCP8.5</w:t>
      </w:r>
    </w:p>
    <w:p w14:paraId="1A867675" w14:textId="01D9B62A" w:rsidR="006D3CC3" w:rsidRDefault="001045DC" w:rsidP="00341B5C">
      <w:pPr>
        <w:ind w:firstLine="708"/>
        <w:rPr>
          <w:lang w:val="en-US"/>
        </w:rPr>
      </w:pPr>
      <w:r>
        <w:rPr>
          <w:noProof/>
          <w:lang w:eastAsia="fr-FR"/>
        </w:rPr>
        <w:drawing>
          <wp:inline distT="0" distB="0" distL="0" distR="0" wp14:anchorId="17DCF27C" wp14:editId="78E830BD">
            <wp:extent cx="5057775" cy="7981921"/>
            <wp:effectExtent l="0" t="0" r="0" b="635"/>
            <wp:docPr id="10" name="Image 10" descr="E:\Koppen\Figures\fig_SItem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Koppen\Figures\fig_SItemp.t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62601" cy="7989537"/>
                    </a:xfrm>
                    <a:prstGeom prst="rect">
                      <a:avLst/>
                    </a:prstGeom>
                    <a:noFill/>
                    <a:ln>
                      <a:noFill/>
                    </a:ln>
                  </pic:spPr>
                </pic:pic>
              </a:graphicData>
            </a:graphic>
          </wp:inline>
        </w:drawing>
      </w:r>
    </w:p>
    <w:p w14:paraId="0B9B3956" w14:textId="01410817" w:rsidR="003B3C77" w:rsidRPr="003B3C77" w:rsidRDefault="003B3C77" w:rsidP="00341B5C">
      <w:pPr>
        <w:ind w:firstLine="708"/>
        <w:rPr>
          <w:lang w:val="en-US"/>
        </w:rPr>
      </w:pPr>
    </w:p>
    <w:sectPr w:rsidR="003B3C77" w:rsidRPr="003B3C7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A94C7F" w15:done="0"/>
  <w15:commentEx w15:paraId="14C7A3DF" w15:done="0"/>
  <w15:commentEx w15:paraId="414362BD" w15:done="0"/>
  <w15:commentEx w15:paraId="4A81EB2C" w15:done="0"/>
  <w15:commentEx w15:paraId="4C72AFC5" w15:done="0"/>
  <w15:commentEx w15:paraId="2C54A0E0" w15:done="0"/>
  <w15:commentEx w15:paraId="66FA94F9" w15:done="0"/>
  <w15:commentEx w15:paraId="2A2BA294" w15:done="0"/>
  <w15:commentEx w15:paraId="59B05C5B" w15:done="0"/>
  <w15:commentEx w15:paraId="05E2E4DF" w15:done="0"/>
  <w15:commentEx w15:paraId="3FC26DDD" w15:done="0"/>
  <w15:commentEx w15:paraId="3E052217" w15:done="0"/>
  <w15:commentEx w15:paraId="7A8D0DE3" w15:done="0"/>
  <w15:commentEx w15:paraId="79724BA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A94C7F" w16cid:durableId="2039F56F"/>
  <w16cid:commentId w16cid:paraId="14C7A3DF" w16cid:durableId="2039FEF9"/>
  <w16cid:commentId w16cid:paraId="414362BD" w16cid:durableId="203A02E4"/>
  <w16cid:commentId w16cid:paraId="4A81EB2C" w16cid:durableId="203A1D6E"/>
  <w16cid:commentId w16cid:paraId="4C72AFC5" w16cid:durableId="203A1FD0"/>
  <w16cid:commentId w16cid:paraId="2C54A0E0" w16cid:durableId="203A23E4"/>
  <w16cid:commentId w16cid:paraId="66FA94F9" w16cid:durableId="203A285C"/>
  <w16cid:commentId w16cid:paraId="2A2BA294" w16cid:durableId="203A3144"/>
  <w16cid:commentId w16cid:paraId="59B05C5B" w16cid:durableId="203A31F9"/>
  <w16cid:commentId w16cid:paraId="05E2E4DF" w16cid:durableId="203A3DD8"/>
  <w16cid:commentId w16cid:paraId="3FC26DDD" w16cid:durableId="203A4609"/>
  <w16cid:commentId w16cid:paraId="3E052217" w16cid:durableId="203A4E04"/>
  <w16cid:commentId w16cid:paraId="7A8D0DE3" w16cid:durableId="203B4A01"/>
  <w16cid:commentId w16cid:paraId="79724BA1" w16cid:durableId="203B4AB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13BBF" w14:textId="77777777" w:rsidR="0038337D" w:rsidRDefault="0038337D" w:rsidP="006B2AE5">
      <w:pPr>
        <w:spacing w:after="0" w:line="240" w:lineRule="auto"/>
      </w:pPr>
      <w:r>
        <w:separator/>
      </w:r>
    </w:p>
  </w:endnote>
  <w:endnote w:type="continuationSeparator" w:id="0">
    <w:p w14:paraId="65212E7F" w14:textId="77777777" w:rsidR="0038337D" w:rsidRDefault="0038337D" w:rsidP="006B2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hitney-Semibold">
    <w:altName w:val="Times New Roman"/>
    <w:charset w:val="01"/>
    <w:family w:val="roman"/>
    <w:pitch w:val="variable"/>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C864B1" w14:textId="77777777" w:rsidR="0038337D" w:rsidRDefault="0038337D" w:rsidP="006B2AE5">
      <w:pPr>
        <w:spacing w:after="0" w:line="240" w:lineRule="auto"/>
      </w:pPr>
      <w:r>
        <w:separator/>
      </w:r>
    </w:p>
  </w:footnote>
  <w:footnote w:type="continuationSeparator" w:id="0">
    <w:p w14:paraId="1A1BF0AE" w14:textId="77777777" w:rsidR="0038337D" w:rsidRDefault="0038337D" w:rsidP="006B2A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73E"/>
    <w:multiLevelType w:val="hybridMultilevel"/>
    <w:tmpl w:val="06983B7C"/>
    <w:lvl w:ilvl="0" w:tplc="8D2E9E0E">
      <w:start w:val="2"/>
      <w:numFmt w:val="bullet"/>
      <w:lvlText w:val=""/>
      <w:lvlJc w:val="left"/>
      <w:pPr>
        <w:ind w:left="720" w:hanging="360"/>
      </w:pPr>
      <w:rPr>
        <w:rFonts w:ascii="Wingdings" w:eastAsia="Times New Roman"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067D0949"/>
    <w:multiLevelType w:val="hybridMultilevel"/>
    <w:tmpl w:val="AD1217B4"/>
    <w:lvl w:ilvl="0" w:tplc="9766C31C">
      <w:start w:val="1"/>
      <w:numFmt w:val="decimal"/>
      <w:lvlText w:val="%1-"/>
      <w:lvlJc w:val="left"/>
      <w:pPr>
        <w:ind w:left="1275" w:hanging="360"/>
      </w:pPr>
      <w:rPr>
        <w:rFonts w:hint="default"/>
      </w:rPr>
    </w:lvl>
    <w:lvl w:ilvl="1" w:tplc="040C0019" w:tentative="1">
      <w:start w:val="1"/>
      <w:numFmt w:val="lowerLetter"/>
      <w:lvlText w:val="%2."/>
      <w:lvlJc w:val="left"/>
      <w:pPr>
        <w:ind w:left="1995" w:hanging="360"/>
      </w:pPr>
    </w:lvl>
    <w:lvl w:ilvl="2" w:tplc="040C001B" w:tentative="1">
      <w:start w:val="1"/>
      <w:numFmt w:val="lowerRoman"/>
      <w:lvlText w:val="%3."/>
      <w:lvlJc w:val="right"/>
      <w:pPr>
        <w:ind w:left="2715" w:hanging="180"/>
      </w:pPr>
    </w:lvl>
    <w:lvl w:ilvl="3" w:tplc="040C000F" w:tentative="1">
      <w:start w:val="1"/>
      <w:numFmt w:val="decimal"/>
      <w:lvlText w:val="%4."/>
      <w:lvlJc w:val="left"/>
      <w:pPr>
        <w:ind w:left="3435" w:hanging="360"/>
      </w:pPr>
    </w:lvl>
    <w:lvl w:ilvl="4" w:tplc="040C0019" w:tentative="1">
      <w:start w:val="1"/>
      <w:numFmt w:val="lowerLetter"/>
      <w:lvlText w:val="%5."/>
      <w:lvlJc w:val="left"/>
      <w:pPr>
        <w:ind w:left="4155" w:hanging="360"/>
      </w:pPr>
    </w:lvl>
    <w:lvl w:ilvl="5" w:tplc="040C001B" w:tentative="1">
      <w:start w:val="1"/>
      <w:numFmt w:val="lowerRoman"/>
      <w:lvlText w:val="%6."/>
      <w:lvlJc w:val="right"/>
      <w:pPr>
        <w:ind w:left="4875" w:hanging="180"/>
      </w:pPr>
    </w:lvl>
    <w:lvl w:ilvl="6" w:tplc="040C000F" w:tentative="1">
      <w:start w:val="1"/>
      <w:numFmt w:val="decimal"/>
      <w:lvlText w:val="%7."/>
      <w:lvlJc w:val="left"/>
      <w:pPr>
        <w:ind w:left="5595" w:hanging="360"/>
      </w:pPr>
    </w:lvl>
    <w:lvl w:ilvl="7" w:tplc="040C0019" w:tentative="1">
      <w:start w:val="1"/>
      <w:numFmt w:val="lowerLetter"/>
      <w:lvlText w:val="%8."/>
      <w:lvlJc w:val="left"/>
      <w:pPr>
        <w:ind w:left="6315" w:hanging="360"/>
      </w:pPr>
    </w:lvl>
    <w:lvl w:ilvl="8" w:tplc="040C001B" w:tentative="1">
      <w:start w:val="1"/>
      <w:numFmt w:val="lowerRoman"/>
      <w:lvlText w:val="%9."/>
      <w:lvlJc w:val="right"/>
      <w:pPr>
        <w:ind w:left="7035" w:hanging="180"/>
      </w:pPr>
    </w:lvl>
  </w:abstractNum>
  <w:abstractNum w:abstractNumId="2">
    <w:nsid w:val="13BD6452"/>
    <w:multiLevelType w:val="hybridMultilevel"/>
    <w:tmpl w:val="124AEE08"/>
    <w:lvl w:ilvl="0" w:tplc="39EC5D9E">
      <w:start w:val="3"/>
      <w:numFmt w:val="bullet"/>
      <w:lvlText w:val="-"/>
      <w:lvlJc w:val="left"/>
      <w:pPr>
        <w:ind w:left="1272" w:hanging="360"/>
      </w:pPr>
      <w:rPr>
        <w:rFonts w:ascii="Calibri" w:eastAsiaTheme="minorHAnsi" w:hAnsi="Calibri" w:cs="Calibri" w:hint="default"/>
      </w:rPr>
    </w:lvl>
    <w:lvl w:ilvl="1" w:tplc="040C0003" w:tentative="1">
      <w:start w:val="1"/>
      <w:numFmt w:val="bullet"/>
      <w:lvlText w:val="o"/>
      <w:lvlJc w:val="left"/>
      <w:pPr>
        <w:ind w:left="1992" w:hanging="360"/>
      </w:pPr>
      <w:rPr>
        <w:rFonts w:ascii="Courier New" w:hAnsi="Courier New" w:cs="Courier New" w:hint="default"/>
      </w:rPr>
    </w:lvl>
    <w:lvl w:ilvl="2" w:tplc="040C0005" w:tentative="1">
      <w:start w:val="1"/>
      <w:numFmt w:val="bullet"/>
      <w:lvlText w:val=""/>
      <w:lvlJc w:val="left"/>
      <w:pPr>
        <w:ind w:left="2712" w:hanging="360"/>
      </w:pPr>
      <w:rPr>
        <w:rFonts w:ascii="Wingdings" w:hAnsi="Wingdings" w:hint="default"/>
      </w:rPr>
    </w:lvl>
    <w:lvl w:ilvl="3" w:tplc="040C0001" w:tentative="1">
      <w:start w:val="1"/>
      <w:numFmt w:val="bullet"/>
      <w:lvlText w:val=""/>
      <w:lvlJc w:val="left"/>
      <w:pPr>
        <w:ind w:left="3432" w:hanging="360"/>
      </w:pPr>
      <w:rPr>
        <w:rFonts w:ascii="Symbol" w:hAnsi="Symbol" w:hint="default"/>
      </w:rPr>
    </w:lvl>
    <w:lvl w:ilvl="4" w:tplc="040C0003" w:tentative="1">
      <w:start w:val="1"/>
      <w:numFmt w:val="bullet"/>
      <w:lvlText w:val="o"/>
      <w:lvlJc w:val="left"/>
      <w:pPr>
        <w:ind w:left="4152" w:hanging="360"/>
      </w:pPr>
      <w:rPr>
        <w:rFonts w:ascii="Courier New" w:hAnsi="Courier New" w:cs="Courier New" w:hint="default"/>
      </w:rPr>
    </w:lvl>
    <w:lvl w:ilvl="5" w:tplc="040C0005" w:tentative="1">
      <w:start w:val="1"/>
      <w:numFmt w:val="bullet"/>
      <w:lvlText w:val=""/>
      <w:lvlJc w:val="left"/>
      <w:pPr>
        <w:ind w:left="4872" w:hanging="360"/>
      </w:pPr>
      <w:rPr>
        <w:rFonts w:ascii="Wingdings" w:hAnsi="Wingdings" w:hint="default"/>
      </w:rPr>
    </w:lvl>
    <w:lvl w:ilvl="6" w:tplc="040C0001" w:tentative="1">
      <w:start w:val="1"/>
      <w:numFmt w:val="bullet"/>
      <w:lvlText w:val=""/>
      <w:lvlJc w:val="left"/>
      <w:pPr>
        <w:ind w:left="5592" w:hanging="360"/>
      </w:pPr>
      <w:rPr>
        <w:rFonts w:ascii="Symbol" w:hAnsi="Symbol" w:hint="default"/>
      </w:rPr>
    </w:lvl>
    <w:lvl w:ilvl="7" w:tplc="040C0003" w:tentative="1">
      <w:start w:val="1"/>
      <w:numFmt w:val="bullet"/>
      <w:lvlText w:val="o"/>
      <w:lvlJc w:val="left"/>
      <w:pPr>
        <w:ind w:left="6312" w:hanging="360"/>
      </w:pPr>
      <w:rPr>
        <w:rFonts w:ascii="Courier New" w:hAnsi="Courier New" w:cs="Courier New" w:hint="default"/>
      </w:rPr>
    </w:lvl>
    <w:lvl w:ilvl="8" w:tplc="040C0005" w:tentative="1">
      <w:start w:val="1"/>
      <w:numFmt w:val="bullet"/>
      <w:lvlText w:val=""/>
      <w:lvlJc w:val="left"/>
      <w:pPr>
        <w:ind w:left="7032" w:hanging="360"/>
      </w:pPr>
      <w:rPr>
        <w:rFonts w:ascii="Wingdings" w:hAnsi="Wingdings" w:hint="default"/>
      </w:rPr>
    </w:lvl>
  </w:abstractNum>
  <w:abstractNum w:abstractNumId="3">
    <w:nsid w:val="213C3D6D"/>
    <w:multiLevelType w:val="multilevel"/>
    <w:tmpl w:val="58867B9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3CCF1D8C"/>
    <w:multiLevelType w:val="hybridMultilevel"/>
    <w:tmpl w:val="C2CE0C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29D50CB"/>
    <w:multiLevelType w:val="hybridMultilevel"/>
    <w:tmpl w:val="0CE60DC4"/>
    <w:lvl w:ilvl="0" w:tplc="0A98D5A8">
      <w:start w:val="10"/>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2072A1C"/>
    <w:multiLevelType w:val="hybridMultilevel"/>
    <w:tmpl w:val="67A49F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0EC0C97"/>
    <w:multiLevelType w:val="hybridMultilevel"/>
    <w:tmpl w:val="2DA8D11C"/>
    <w:lvl w:ilvl="0" w:tplc="3D5694F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8EE33E8"/>
    <w:multiLevelType w:val="hybridMultilevel"/>
    <w:tmpl w:val="3C62F63C"/>
    <w:lvl w:ilvl="0" w:tplc="438CCCC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D244846"/>
    <w:multiLevelType w:val="hybridMultilevel"/>
    <w:tmpl w:val="E8D02F1A"/>
    <w:lvl w:ilvl="0" w:tplc="040C0001">
      <w:start w:val="1"/>
      <w:numFmt w:val="bullet"/>
      <w:lvlText w:val=""/>
      <w:lvlJc w:val="left"/>
      <w:pPr>
        <w:ind w:left="1635" w:hanging="360"/>
      </w:pPr>
      <w:rPr>
        <w:rFonts w:ascii="Symbol" w:hAnsi="Symbol" w:hint="default"/>
      </w:rPr>
    </w:lvl>
    <w:lvl w:ilvl="1" w:tplc="040C0003" w:tentative="1">
      <w:start w:val="1"/>
      <w:numFmt w:val="bullet"/>
      <w:lvlText w:val="o"/>
      <w:lvlJc w:val="left"/>
      <w:pPr>
        <w:ind w:left="2355" w:hanging="360"/>
      </w:pPr>
      <w:rPr>
        <w:rFonts w:ascii="Courier New" w:hAnsi="Courier New" w:cs="Courier New" w:hint="default"/>
      </w:rPr>
    </w:lvl>
    <w:lvl w:ilvl="2" w:tplc="040C0005" w:tentative="1">
      <w:start w:val="1"/>
      <w:numFmt w:val="bullet"/>
      <w:lvlText w:val=""/>
      <w:lvlJc w:val="left"/>
      <w:pPr>
        <w:ind w:left="3075" w:hanging="360"/>
      </w:pPr>
      <w:rPr>
        <w:rFonts w:ascii="Wingdings" w:hAnsi="Wingdings" w:hint="default"/>
      </w:rPr>
    </w:lvl>
    <w:lvl w:ilvl="3" w:tplc="040C0001" w:tentative="1">
      <w:start w:val="1"/>
      <w:numFmt w:val="bullet"/>
      <w:lvlText w:val=""/>
      <w:lvlJc w:val="left"/>
      <w:pPr>
        <w:ind w:left="3795" w:hanging="360"/>
      </w:pPr>
      <w:rPr>
        <w:rFonts w:ascii="Symbol" w:hAnsi="Symbol" w:hint="default"/>
      </w:rPr>
    </w:lvl>
    <w:lvl w:ilvl="4" w:tplc="040C0003" w:tentative="1">
      <w:start w:val="1"/>
      <w:numFmt w:val="bullet"/>
      <w:lvlText w:val="o"/>
      <w:lvlJc w:val="left"/>
      <w:pPr>
        <w:ind w:left="4515" w:hanging="360"/>
      </w:pPr>
      <w:rPr>
        <w:rFonts w:ascii="Courier New" w:hAnsi="Courier New" w:cs="Courier New" w:hint="default"/>
      </w:rPr>
    </w:lvl>
    <w:lvl w:ilvl="5" w:tplc="040C0005" w:tentative="1">
      <w:start w:val="1"/>
      <w:numFmt w:val="bullet"/>
      <w:lvlText w:val=""/>
      <w:lvlJc w:val="left"/>
      <w:pPr>
        <w:ind w:left="5235" w:hanging="360"/>
      </w:pPr>
      <w:rPr>
        <w:rFonts w:ascii="Wingdings" w:hAnsi="Wingdings" w:hint="default"/>
      </w:rPr>
    </w:lvl>
    <w:lvl w:ilvl="6" w:tplc="040C0001" w:tentative="1">
      <w:start w:val="1"/>
      <w:numFmt w:val="bullet"/>
      <w:lvlText w:val=""/>
      <w:lvlJc w:val="left"/>
      <w:pPr>
        <w:ind w:left="5955" w:hanging="360"/>
      </w:pPr>
      <w:rPr>
        <w:rFonts w:ascii="Symbol" w:hAnsi="Symbol" w:hint="default"/>
      </w:rPr>
    </w:lvl>
    <w:lvl w:ilvl="7" w:tplc="040C0003" w:tentative="1">
      <w:start w:val="1"/>
      <w:numFmt w:val="bullet"/>
      <w:lvlText w:val="o"/>
      <w:lvlJc w:val="left"/>
      <w:pPr>
        <w:ind w:left="6675" w:hanging="360"/>
      </w:pPr>
      <w:rPr>
        <w:rFonts w:ascii="Courier New" w:hAnsi="Courier New" w:cs="Courier New" w:hint="default"/>
      </w:rPr>
    </w:lvl>
    <w:lvl w:ilvl="8" w:tplc="040C0005" w:tentative="1">
      <w:start w:val="1"/>
      <w:numFmt w:val="bullet"/>
      <w:lvlText w:val=""/>
      <w:lvlJc w:val="left"/>
      <w:pPr>
        <w:ind w:left="7395" w:hanging="360"/>
      </w:pPr>
      <w:rPr>
        <w:rFonts w:ascii="Wingdings" w:hAnsi="Wingdings" w:hint="default"/>
      </w:rPr>
    </w:lvl>
  </w:abstractNum>
  <w:abstractNum w:abstractNumId="10">
    <w:nsid w:val="6FAC7508"/>
    <w:multiLevelType w:val="hybridMultilevel"/>
    <w:tmpl w:val="7AEC2CF0"/>
    <w:lvl w:ilvl="0" w:tplc="D292E56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D26701E"/>
    <w:multiLevelType w:val="hybridMultilevel"/>
    <w:tmpl w:val="0340E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0"/>
  </w:num>
  <w:num w:numId="5">
    <w:abstractNumId w:val="8"/>
  </w:num>
  <w:num w:numId="6">
    <w:abstractNumId w:val="1"/>
  </w:num>
  <w:num w:numId="7">
    <w:abstractNumId w:val="9"/>
  </w:num>
  <w:num w:numId="8">
    <w:abstractNumId w:val="6"/>
  </w:num>
  <w:num w:numId="9">
    <w:abstractNumId w:val="7"/>
  </w:num>
  <w:num w:numId="10">
    <w:abstractNumId w:val="4"/>
  </w:num>
  <w:num w:numId="11">
    <w:abstractNumId w:val="2"/>
  </w:num>
  <w:num w:numId="1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irsten Paff">
    <w15:presenceInfo w15:providerId="Windows Live" w15:userId="ce83533a3cf8ba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AFC"/>
    <w:rsid w:val="00000281"/>
    <w:rsid w:val="00003452"/>
    <w:rsid w:val="0000521E"/>
    <w:rsid w:val="000054C8"/>
    <w:rsid w:val="000056AE"/>
    <w:rsid w:val="00005870"/>
    <w:rsid w:val="00013070"/>
    <w:rsid w:val="00021802"/>
    <w:rsid w:val="0002640F"/>
    <w:rsid w:val="000369FD"/>
    <w:rsid w:val="000406A5"/>
    <w:rsid w:val="00043163"/>
    <w:rsid w:val="00043CA1"/>
    <w:rsid w:val="000557F8"/>
    <w:rsid w:val="000560EB"/>
    <w:rsid w:val="00057D67"/>
    <w:rsid w:val="0006566A"/>
    <w:rsid w:val="00070052"/>
    <w:rsid w:val="00073461"/>
    <w:rsid w:val="0007667F"/>
    <w:rsid w:val="00076A2D"/>
    <w:rsid w:val="000821CF"/>
    <w:rsid w:val="000A2117"/>
    <w:rsid w:val="000A486F"/>
    <w:rsid w:val="000A7F65"/>
    <w:rsid w:val="000B1128"/>
    <w:rsid w:val="000B3A99"/>
    <w:rsid w:val="000B4C54"/>
    <w:rsid w:val="000B5F5B"/>
    <w:rsid w:val="000B7CDF"/>
    <w:rsid w:val="000C2074"/>
    <w:rsid w:val="000C2F31"/>
    <w:rsid w:val="000C5C5C"/>
    <w:rsid w:val="000E6C4F"/>
    <w:rsid w:val="000E727D"/>
    <w:rsid w:val="000F05DC"/>
    <w:rsid w:val="000F3296"/>
    <w:rsid w:val="000F6321"/>
    <w:rsid w:val="001045DC"/>
    <w:rsid w:val="00105CAB"/>
    <w:rsid w:val="00114B0B"/>
    <w:rsid w:val="00115E1B"/>
    <w:rsid w:val="00120892"/>
    <w:rsid w:val="0012119D"/>
    <w:rsid w:val="001255A3"/>
    <w:rsid w:val="00125A0B"/>
    <w:rsid w:val="001265CD"/>
    <w:rsid w:val="00127D85"/>
    <w:rsid w:val="00132CD1"/>
    <w:rsid w:val="00134026"/>
    <w:rsid w:val="0014125C"/>
    <w:rsid w:val="00144376"/>
    <w:rsid w:val="00145379"/>
    <w:rsid w:val="00145C88"/>
    <w:rsid w:val="00147374"/>
    <w:rsid w:val="001507F1"/>
    <w:rsid w:val="00153864"/>
    <w:rsid w:val="00156142"/>
    <w:rsid w:val="001620FC"/>
    <w:rsid w:val="00192986"/>
    <w:rsid w:val="00195FC9"/>
    <w:rsid w:val="001A094D"/>
    <w:rsid w:val="001A0D91"/>
    <w:rsid w:val="001A2096"/>
    <w:rsid w:val="001A43B9"/>
    <w:rsid w:val="001B59E2"/>
    <w:rsid w:val="001B662D"/>
    <w:rsid w:val="001B6A6A"/>
    <w:rsid w:val="001C1046"/>
    <w:rsid w:val="001C2F77"/>
    <w:rsid w:val="001D65C8"/>
    <w:rsid w:val="001E3E40"/>
    <w:rsid w:val="001F02C8"/>
    <w:rsid w:val="001F1F31"/>
    <w:rsid w:val="001F4870"/>
    <w:rsid w:val="0021084E"/>
    <w:rsid w:val="00212A0F"/>
    <w:rsid w:val="00214356"/>
    <w:rsid w:val="002177DE"/>
    <w:rsid w:val="00235438"/>
    <w:rsid w:val="0024123D"/>
    <w:rsid w:val="002462B3"/>
    <w:rsid w:val="0025102E"/>
    <w:rsid w:val="0025233B"/>
    <w:rsid w:val="00253E53"/>
    <w:rsid w:val="002574DD"/>
    <w:rsid w:val="00264167"/>
    <w:rsid w:val="00270894"/>
    <w:rsid w:val="002737D4"/>
    <w:rsid w:val="00274940"/>
    <w:rsid w:val="0027564B"/>
    <w:rsid w:val="0028097B"/>
    <w:rsid w:val="00297115"/>
    <w:rsid w:val="002A0D6D"/>
    <w:rsid w:val="002A11C5"/>
    <w:rsid w:val="002A354A"/>
    <w:rsid w:val="002A743A"/>
    <w:rsid w:val="002B3C39"/>
    <w:rsid w:val="002B7009"/>
    <w:rsid w:val="002C2021"/>
    <w:rsid w:val="002C72FD"/>
    <w:rsid w:val="002D27DC"/>
    <w:rsid w:val="002D3A4B"/>
    <w:rsid w:val="002D74D0"/>
    <w:rsid w:val="002E3F81"/>
    <w:rsid w:val="002E4DBC"/>
    <w:rsid w:val="002E5076"/>
    <w:rsid w:val="002F0313"/>
    <w:rsid w:val="002F13ED"/>
    <w:rsid w:val="002F4B58"/>
    <w:rsid w:val="00304E1F"/>
    <w:rsid w:val="0031340B"/>
    <w:rsid w:val="00313EA2"/>
    <w:rsid w:val="00315B50"/>
    <w:rsid w:val="0032227F"/>
    <w:rsid w:val="00330779"/>
    <w:rsid w:val="00332B77"/>
    <w:rsid w:val="00337F5B"/>
    <w:rsid w:val="003402A7"/>
    <w:rsid w:val="00341B5C"/>
    <w:rsid w:val="00342F25"/>
    <w:rsid w:val="00365C5B"/>
    <w:rsid w:val="00371E42"/>
    <w:rsid w:val="00372F4A"/>
    <w:rsid w:val="003746E4"/>
    <w:rsid w:val="00374C84"/>
    <w:rsid w:val="0038056F"/>
    <w:rsid w:val="00382724"/>
    <w:rsid w:val="003831C9"/>
    <w:rsid w:val="0038337D"/>
    <w:rsid w:val="00396ACA"/>
    <w:rsid w:val="00397A09"/>
    <w:rsid w:val="003A099E"/>
    <w:rsid w:val="003A20C5"/>
    <w:rsid w:val="003A6B2A"/>
    <w:rsid w:val="003B3C77"/>
    <w:rsid w:val="003C2D9A"/>
    <w:rsid w:val="003C4826"/>
    <w:rsid w:val="003C5031"/>
    <w:rsid w:val="003C66ED"/>
    <w:rsid w:val="003C6F2B"/>
    <w:rsid w:val="003C74AE"/>
    <w:rsid w:val="003D0C1A"/>
    <w:rsid w:val="003D1610"/>
    <w:rsid w:val="003D388F"/>
    <w:rsid w:val="003D7D77"/>
    <w:rsid w:val="003E2C07"/>
    <w:rsid w:val="003E464F"/>
    <w:rsid w:val="003E5914"/>
    <w:rsid w:val="003F3163"/>
    <w:rsid w:val="003F5386"/>
    <w:rsid w:val="003F624D"/>
    <w:rsid w:val="003F64E6"/>
    <w:rsid w:val="003F6F8F"/>
    <w:rsid w:val="003F77D1"/>
    <w:rsid w:val="004118DC"/>
    <w:rsid w:val="00412A66"/>
    <w:rsid w:val="0041644E"/>
    <w:rsid w:val="0041720B"/>
    <w:rsid w:val="00422239"/>
    <w:rsid w:val="00432E39"/>
    <w:rsid w:val="00434066"/>
    <w:rsid w:val="00434C6B"/>
    <w:rsid w:val="004359DB"/>
    <w:rsid w:val="00435BCB"/>
    <w:rsid w:val="00435F0C"/>
    <w:rsid w:val="004361A0"/>
    <w:rsid w:val="00453C2F"/>
    <w:rsid w:val="004576EF"/>
    <w:rsid w:val="00464B3A"/>
    <w:rsid w:val="00475ACB"/>
    <w:rsid w:val="004765EB"/>
    <w:rsid w:val="00482B0B"/>
    <w:rsid w:val="004906CD"/>
    <w:rsid w:val="00491277"/>
    <w:rsid w:val="0049470B"/>
    <w:rsid w:val="004952CF"/>
    <w:rsid w:val="00496803"/>
    <w:rsid w:val="004A3841"/>
    <w:rsid w:val="004A5A9C"/>
    <w:rsid w:val="004B4548"/>
    <w:rsid w:val="004B6C1B"/>
    <w:rsid w:val="004D1594"/>
    <w:rsid w:val="004D1F62"/>
    <w:rsid w:val="004D7563"/>
    <w:rsid w:val="004E21E9"/>
    <w:rsid w:val="004E2573"/>
    <w:rsid w:val="004E28F0"/>
    <w:rsid w:val="004E54FF"/>
    <w:rsid w:val="004F1FF6"/>
    <w:rsid w:val="005048A8"/>
    <w:rsid w:val="00504E5C"/>
    <w:rsid w:val="00512332"/>
    <w:rsid w:val="00515756"/>
    <w:rsid w:val="00521DD1"/>
    <w:rsid w:val="00524751"/>
    <w:rsid w:val="00524866"/>
    <w:rsid w:val="00534AF2"/>
    <w:rsid w:val="00550993"/>
    <w:rsid w:val="00551A1D"/>
    <w:rsid w:val="005556B4"/>
    <w:rsid w:val="00555FBF"/>
    <w:rsid w:val="00563B25"/>
    <w:rsid w:val="00566790"/>
    <w:rsid w:val="00572511"/>
    <w:rsid w:val="00572850"/>
    <w:rsid w:val="005745AA"/>
    <w:rsid w:val="005752B0"/>
    <w:rsid w:val="00575390"/>
    <w:rsid w:val="00583B23"/>
    <w:rsid w:val="00591FFA"/>
    <w:rsid w:val="0059736E"/>
    <w:rsid w:val="005A3E47"/>
    <w:rsid w:val="005A4B09"/>
    <w:rsid w:val="005A6D56"/>
    <w:rsid w:val="005B36DE"/>
    <w:rsid w:val="005B74EA"/>
    <w:rsid w:val="005C79FE"/>
    <w:rsid w:val="005D088A"/>
    <w:rsid w:val="005D2ECB"/>
    <w:rsid w:val="005D33AC"/>
    <w:rsid w:val="005D3A1D"/>
    <w:rsid w:val="005E0ECF"/>
    <w:rsid w:val="005E5215"/>
    <w:rsid w:val="005E5730"/>
    <w:rsid w:val="005F5D4B"/>
    <w:rsid w:val="00616F4E"/>
    <w:rsid w:val="00617388"/>
    <w:rsid w:val="00624A1B"/>
    <w:rsid w:val="00626EE2"/>
    <w:rsid w:val="00631546"/>
    <w:rsid w:val="006336CC"/>
    <w:rsid w:val="00640AA8"/>
    <w:rsid w:val="00642174"/>
    <w:rsid w:val="0065203E"/>
    <w:rsid w:val="0065293D"/>
    <w:rsid w:val="00660332"/>
    <w:rsid w:val="00664342"/>
    <w:rsid w:val="0066779D"/>
    <w:rsid w:val="00670DA4"/>
    <w:rsid w:val="006713D3"/>
    <w:rsid w:val="0068029F"/>
    <w:rsid w:val="00681E9A"/>
    <w:rsid w:val="0068362D"/>
    <w:rsid w:val="006879B7"/>
    <w:rsid w:val="00696368"/>
    <w:rsid w:val="006966C3"/>
    <w:rsid w:val="006A2E33"/>
    <w:rsid w:val="006A2E6E"/>
    <w:rsid w:val="006A36B3"/>
    <w:rsid w:val="006A3D50"/>
    <w:rsid w:val="006A48FF"/>
    <w:rsid w:val="006B0699"/>
    <w:rsid w:val="006B1C5B"/>
    <w:rsid w:val="006B2AE5"/>
    <w:rsid w:val="006B2FC0"/>
    <w:rsid w:val="006B4D7A"/>
    <w:rsid w:val="006B7A7F"/>
    <w:rsid w:val="006C68B2"/>
    <w:rsid w:val="006C75EF"/>
    <w:rsid w:val="006D0185"/>
    <w:rsid w:val="006D25AA"/>
    <w:rsid w:val="006D3CC3"/>
    <w:rsid w:val="006D43BA"/>
    <w:rsid w:val="006E4B2A"/>
    <w:rsid w:val="006F6810"/>
    <w:rsid w:val="0070402C"/>
    <w:rsid w:val="00705436"/>
    <w:rsid w:val="0071272A"/>
    <w:rsid w:val="00715EA9"/>
    <w:rsid w:val="0071605D"/>
    <w:rsid w:val="00717ADE"/>
    <w:rsid w:val="00720405"/>
    <w:rsid w:val="00722433"/>
    <w:rsid w:val="00722E6B"/>
    <w:rsid w:val="00731D79"/>
    <w:rsid w:val="00732816"/>
    <w:rsid w:val="007402EB"/>
    <w:rsid w:val="00746F6B"/>
    <w:rsid w:val="00753630"/>
    <w:rsid w:val="0075486C"/>
    <w:rsid w:val="0075492D"/>
    <w:rsid w:val="00762D4D"/>
    <w:rsid w:val="00765BD5"/>
    <w:rsid w:val="00771B52"/>
    <w:rsid w:val="0077709D"/>
    <w:rsid w:val="00783FA4"/>
    <w:rsid w:val="00784B5A"/>
    <w:rsid w:val="00790667"/>
    <w:rsid w:val="00793023"/>
    <w:rsid w:val="0079614E"/>
    <w:rsid w:val="007A46E8"/>
    <w:rsid w:val="007B5078"/>
    <w:rsid w:val="007B5161"/>
    <w:rsid w:val="007B7C34"/>
    <w:rsid w:val="007C1DBA"/>
    <w:rsid w:val="007C46E9"/>
    <w:rsid w:val="007D0ACC"/>
    <w:rsid w:val="007D1937"/>
    <w:rsid w:val="007D1CE9"/>
    <w:rsid w:val="007D1EA2"/>
    <w:rsid w:val="007D5D46"/>
    <w:rsid w:val="007D65F7"/>
    <w:rsid w:val="007D761D"/>
    <w:rsid w:val="007E780E"/>
    <w:rsid w:val="007F07A2"/>
    <w:rsid w:val="007F45F7"/>
    <w:rsid w:val="008015C4"/>
    <w:rsid w:val="00805BFE"/>
    <w:rsid w:val="00807ED9"/>
    <w:rsid w:val="0081169D"/>
    <w:rsid w:val="0081579A"/>
    <w:rsid w:val="008157AE"/>
    <w:rsid w:val="00816015"/>
    <w:rsid w:val="00820BD6"/>
    <w:rsid w:val="00820FF2"/>
    <w:rsid w:val="00827A88"/>
    <w:rsid w:val="0083083D"/>
    <w:rsid w:val="00830B9A"/>
    <w:rsid w:val="0083393E"/>
    <w:rsid w:val="008428F5"/>
    <w:rsid w:val="00844926"/>
    <w:rsid w:val="0084614C"/>
    <w:rsid w:val="0085284C"/>
    <w:rsid w:val="00853B07"/>
    <w:rsid w:val="008605DB"/>
    <w:rsid w:val="008657A3"/>
    <w:rsid w:val="00872DD3"/>
    <w:rsid w:val="00876063"/>
    <w:rsid w:val="0087707D"/>
    <w:rsid w:val="008776DE"/>
    <w:rsid w:val="0088212A"/>
    <w:rsid w:val="00890833"/>
    <w:rsid w:val="00891303"/>
    <w:rsid w:val="008A054E"/>
    <w:rsid w:val="008A0EC0"/>
    <w:rsid w:val="008A4533"/>
    <w:rsid w:val="008B055E"/>
    <w:rsid w:val="008B15B0"/>
    <w:rsid w:val="008B37DB"/>
    <w:rsid w:val="008C0972"/>
    <w:rsid w:val="008D27AC"/>
    <w:rsid w:val="008D2860"/>
    <w:rsid w:val="008E1426"/>
    <w:rsid w:val="008E2912"/>
    <w:rsid w:val="008E4812"/>
    <w:rsid w:val="008E4F5A"/>
    <w:rsid w:val="008F288C"/>
    <w:rsid w:val="008F332B"/>
    <w:rsid w:val="00901ED6"/>
    <w:rsid w:val="009036E4"/>
    <w:rsid w:val="009106BE"/>
    <w:rsid w:val="0091090F"/>
    <w:rsid w:val="009132E3"/>
    <w:rsid w:val="0091427B"/>
    <w:rsid w:val="009231BD"/>
    <w:rsid w:val="009335FF"/>
    <w:rsid w:val="00934C53"/>
    <w:rsid w:val="00936033"/>
    <w:rsid w:val="00946134"/>
    <w:rsid w:val="00950062"/>
    <w:rsid w:val="00951152"/>
    <w:rsid w:val="0095340C"/>
    <w:rsid w:val="00956C83"/>
    <w:rsid w:val="00967392"/>
    <w:rsid w:val="009834CF"/>
    <w:rsid w:val="009A14EF"/>
    <w:rsid w:val="009A24EF"/>
    <w:rsid w:val="009A57E9"/>
    <w:rsid w:val="009A7EC0"/>
    <w:rsid w:val="009C0A89"/>
    <w:rsid w:val="009E51BD"/>
    <w:rsid w:val="009E5E45"/>
    <w:rsid w:val="009F1E2F"/>
    <w:rsid w:val="00A0153C"/>
    <w:rsid w:val="00A02D87"/>
    <w:rsid w:val="00A07C71"/>
    <w:rsid w:val="00A11617"/>
    <w:rsid w:val="00A15A57"/>
    <w:rsid w:val="00A25BC8"/>
    <w:rsid w:val="00A30282"/>
    <w:rsid w:val="00A32382"/>
    <w:rsid w:val="00A3365D"/>
    <w:rsid w:val="00A34492"/>
    <w:rsid w:val="00A35A16"/>
    <w:rsid w:val="00A42ECA"/>
    <w:rsid w:val="00A52A6D"/>
    <w:rsid w:val="00A52BE6"/>
    <w:rsid w:val="00A52C9F"/>
    <w:rsid w:val="00A52CCA"/>
    <w:rsid w:val="00A545D7"/>
    <w:rsid w:val="00A57AE7"/>
    <w:rsid w:val="00A6003A"/>
    <w:rsid w:val="00A60B3A"/>
    <w:rsid w:val="00A610A3"/>
    <w:rsid w:val="00A62511"/>
    <w:rsid w:val="00A62F2A"/>
    <w:rsid w:val="00A6520F"/>
    <w:rsid w:val="00A707C2"/>
    <w:rsid w:val="00A92E8A"/>
    <w:rsid w:val="00A9500A"/>
    <w:rsid w:val="00A9535B"/>
    <w:rsid w:val="00AA2121"/>
    <w:rsid w:val="00AB0B9B"/>
    <w:rsid w:val="00AC22C3"/>
    <w:rsid w:val="00AC41A5"/>
    <w:rsid w:val="00AC6014"/>
    <w:rsid w:val="00AC7028"/>
    <w:rsid w:val="00AD41EA"/>
    <w:rsid w:val="00AD4C45"/>
    <w:rsid w:val="00AE2C32"/>
    <w:rsid w:val="00AE6D98"/>
    <w:rsid w:val="00AE7EF2"/>
    <w:rsid w:val="00AF3C64"/>
    <w:rsid w:val="00AF3F3F"/>
    <w:rsid w:val="00AF69AA"/>
    <w:rsid w:val="00B17B1C"/>
    <w:rsid w:val="00B17FA5"/>
    <w:rsid w:val="00B209A5"/>
    <w:rsid w:val="00B231B4"/>
    <w:rsid w:val="00B23B9F"/>
    <w:rsid w:val="00B30A30"/>
    <w:rsid w:val="00B30EFC"/>
    <w:rsid w:val="00B35FCD"/>
    <w:rsid w:val="00B413CF"/>
    <w:rsid w:val="00B53270"/>
    <w:rsid w:val="00B55D0E"/>
    <w:rsid w:val="00B6073E"/>
    <w:rsid w:val="00B6457A"/>
    <w:rsid w:val="00B659A1"/>
    <w:rsid w:val="00B66B78"/>
    <w:rsid w:val="00B66FC0"/>
    <w:rsid w:val="00B72EED"/>
    <w:rsid w:val="00B757E5"/>
    <w:rsid w:val="00B76C65"/>
    <w:rsid w:val="00B931F0"/>
    <w:rsid w:val="00BA15E8"/>
    <w:rsid w:val="00BA16A8"/>
    <w:rsid w:val="00BA6CB0"/>
    <w:rsid w:val="00BB1F2B"/>
    <w:rsid w:val="00BB52CA"/>
    <w:rsid w:val="00BC5B05"/>
    <w:rsid w:val="00BC7C17"/>
    <w:rsid w:val="00BD02E7"/>
    <w:rsid w:val="00BD32F1"/>
    <w:rsid w:val="00BD6520"/>
    <w:rsid w:val="00BD6BE8"/>
    <w:rsid w:val="00BE2C27"/>
    <w:rsid w:val="00BE3575"/>
    <w:rsid w:val="00BE583B"/>
    <w:rsid w:val="00BE76AB"/>
    <w:rsid w:val="00BE7F7E"/>
    <w:rsid w:val="00C0185D"/>
    <w:rsid w:val="00C049BF"/>
    <w:rsid w:val="00C04CD3"/>
    <w:rsid w:val="00C11D68"/>
    <w:rsid w:val="00C1295B"/>
    <w:rsid w:val="00C12A94"/>
    <w:rsid w:val="00C137FC"/>
    <w:rsid w:val="00C13BC9"/>
    <w:rsid w:val="00C17B92"/>
    <w:rsid w:val="00C268DD"/>
    <w:rsid w:val="00C27ACC"/>
    <w:rsid w:val="00C32E86"/>
    <w:rsid w:val="00C42D62"/>
    <w:rsid w:val="00C43562"/>
    <w:rsid w:val="00C63000"/>
    <w:rsid w:val="00C638DD"/>
    <w:rsid w:val="00C65D57"/>
    <w:rsid w:val="00C84D83"/>
    <w:rsid w:val="00C854BB"/>
    <w:rsid w:val="00C87653"/>
    <w:rsid w:val="00C90BE7"/>
    <w:rsid w:val="00C911EB"/>
    <w:rsid w:val="00C94AE7"/>
    <w:rsid w:val="00CA1242"/>
    <w:rsid w:val="00CA1E8E"/>
    <w:rsid w:val="00CA47CD"/>
    <w:rsid w:val="00CA48DB"/>
    <w:rsid w:val="00CB031C"/>
    <w:rsid w:val="00CB5F62"/>
    <w:rsid w:val="00CB6D9B"/>
    <w:rsid w:val="00CC0511"/>
    <w:rsid w:val="00CC22A6"/>
    <w:rsid w:val="00CC36AC"/>
    <w:rsid w:val="00CC6A80"/>
    <w:rsid w:val="00CD0DBB"/>
    <w:rsid w:val="00CE458A"/>
    <w:rsid w:val="00CF08F1"/>
    <w:rsid w:val="00D0429E"/>
    <w:rsid w:val="00D0665B"/>
    <w:rsid w:val="00D224E0"/>
    <w:rsid w:val="00D305DF"/>
    <w:rsid w:val="00D351FE"/>
    <w:rsid w:val="00D47914"/>
    <w:rsid w:val="00D51E82"/>
    <w:rsid w:val="00D5678C"/>
    <w:rsid w:val="00D578F1"/>
    <w:rsid w:val="00D6182C"/>
    <w:rsid w:val="00D63345"/>
    <w:rsid w:val="00D644D9"/>
    <w:rsid w:val="00D73CA1"/>
    <w:rsid w:val="00D75DE1"/>
    <w:rsid w:val="00D77227"/>
    <w:rsid w:val="00D777AA"/>
    <w:rsid w:val="00D778C6"/>
    <w:rsid w:val="00D83C5B"/>
    <w:rsid w:val="00D86BEB"/>
    <w:rsid w:val="00D90E56"/>
    <w:rsid w:val="00D93308"/>
    <w:rsid w:val="00D97789"/>
    <w:rsid w:val="00DB4AE2"/>
    <w:rsid w:val="00DB5059"/>
    <w:rsid w:val="00DC7421"/>
    <w:rsid w:val="00DD7461"/>
    <w:rsid w:val="00DE0680"/>
    <w:rsid w:val="00DE714F"/>
    <w:rsid w:val="00DF16C4"/>
    <w:rsid w:val="00DF353B"/>
    <w:rsid w:val="00DF4950"/>
    <w:rsid w:val="00DF5ECC"/>
    <w:rsid w:val="00DF6122"/>
    <w:rsid w:val="00E01590"/>
    <w:rsid w:val="00E11A0D"/>
    <w:rsid w:val="00E12D72"/>
    <w:rsid w:val="00E149C2"/>
    <w:rsid w:val="00E14E2E"/>
    <w:rsid w:val="00E304B6"/>
    <w:rsid w:val="00E360BD"/>
    <w:rsid w:val="00E40001"/>
    <w:rsid w:val="00E41A7B"/>
    <w:rsid w:val="00E4241C"/>
    <w:rsid w:val="00E53758"/>
    <w:rsid w:val="00E62569"/>
    <w:rsid w:val="00E63041"/>
    <w:rsid w:val="00E673DB"/>
    <w:rsid w:val="00E67E2B"/>
    <w:rsid w:val="00E71345"/>
    <w:rsid w:val="00E72BFC"/>
    <w:rsid w:val="00E80C62"/>
    <w:rsid w:val="00E920A5"/>
    <w:rsid w:val="00E92334"/>
    <w:rsid w:val="00E94D58"/>
    <w:rsid w:val="00EA0E0E"/>
    <w:rsid w:val="00EA21E9"/>
    <w:rsid w:val="00EA2C08"/>
    <w:rsid w:val="00EB0BE6"/>
    <w:rsid w:val="00EB315E"/>
    <w:rsid w:val="00EB4B3E"/>
    <w:rsid w:val="00EB6DE4"/>
    <w:rsid w:val="00EC55BC"/>
    <w:rsid w:val="00ED18D8"/>
    <w:rsid w:val="00EE56AA"/>
    <w:rsid w:val="00EE781E"/>
    <w:rsid w:val="00EF17DE"/>
    <w:rsid w:val="00EF20D1"/>
    <w:rsid w:val="00F01AFC"/>
    <w:rsid w:val="00F067A9"/>
    <w:rsid w:val="00F07D83"/>
    <w:rsid w:val="00F11C48"/>
    <w:rsid w:val="00F13368"/>
    <w:rsid w:val="00F20ABC"/>
    <w:rsid w:val="00F22D6E"/>
    <w:rsid w:val="00F23C40"/>
    <w:rsid w:val="00F2542F"/>
    <w:rsid w:val="00F27882"/>
    <w:rsid w:val="00F30380"/>
    <w:rsid w:val="00F30D3C"/>
    <w:rsid w:val="00F31B58"/>
    <w:rsid w:val="00F44887"/>
    <w:rsid w:val="00F50090"/>
    <w:rsid w:val="00F50285"/>
    <w:rsid w:val="00F515A0"/>
    <w:rsid w:val="00F52334"/>
    <w:rsid w:val="00F52988"/>
    <w:rsid w:val="00F55F73"/>
    <w:rsid w:val="00F6095B"/>
    <w:rsid w:val="00F71742"/>
    <w:rsid w:val="00F92A16"/>
    <w:rsid w:val="00F97E21"/>
    <w:rsid w:val="00FA2069"/>
    <w:rsid w:val="00FA2EA8"/>
    <w:rsid w:val="00FA5480"/>
    <w:rsid w:val="00FB42D9"/>
    <w:rsid w:val="00FB4B6D"/>
    <w:rsid w:val="00FC2687"/>
    <w:rsid w:val="00FC5F33"/>
    <w:rsid w:val="00FD3049"/>
    <w:rsid w:val="00FD64BC"/>
    <w:rsid w:val="00FD773B"/>
    <w:rsid w:val="00FE2A00"/>
    <w:rsid w:val="00FE3455"/>
    <w:rsid w:val="00FF131E"/>
    <w:rsid w:val="00FF3E8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B35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itationref">
    <w:name w:val="citationref"/>
    <w:basedOn w:val="Policepardfaut"/>
    <w:rsid w:val="00432E39"/>
  </w:style>
  <w:style w:type="character" w:styleId="Lienhypertexte">
    <w:name w:val="Hyperlink"/>
    <w:basedOn w:val="Policepardfaut"/>
    <w:uiPriority w:val="99"/>
    <w:unhideWhenUsed/>
    <w:rsid w:val="00432E39"/>
    <w:rPr>
      <w:color w:val="0000FF"/>
      <w:u w:val="single"/>
    </w:rPr>
  </w:style>
  <w:style w:type="character" w:customStyle="1" w:styleId="internalref">
    <w:name w:val="internalref"/>
    <w:basedOn w:val="Policepardfaut"/>
    <w:rsid w:val="00432E39"/>
  </w:style>
  <w:style w:type="character" w:customStyle="1" w:styleId="LienInternet">
    <w:name w:val="Lien Internet"/>
    <w:basedOn w:val="Policepardfaut"/>
    <w:uiPriority w:val="99"/>
    <w:rsid w:val="004118DC"/>
    <w:rPr>
      <w:color w:val="0000FF"/>
      <w:u w:val="single"/>
    </w:rPr>
  </w:style>
  <w:style w:type="paragraph" w:styleId="Paragraphedeliste">
    <w:name w:val="List Paragraph"/>
    <w:basedOn w:val="Normal"/>
    <w:uiPriority w:val="34"/>
    <w:qFormat/>
    <w:rsid w:val="004118DC"/>
    <w:pPr>
      <w:spacing w:line="256" w:lineRule="auto"/>
      <w:ind w:left="720"/>
      <w:contextualSpacing/>
    </w:pPr>
  </w:style>
  <w:style w:type="character" w:customStyle="1" w:styleId="ListLabel22">
    <w:name w:val="ListLabel 22"/>
    <w:qFormat/>
    <w:rsid w:val="004118DC"/>
    <w:rPr>
      <w:rFonts w:ascii="Helvetica" w:eastAsia="Times New Roman" w:hAnsi="Helvetica" w:cs="Times New Roman" w:hint="default"/>
      <w:color w:val="006699"/>
      <w:spacing w:val="3"/>
      <w:sz w:val="24"/>
      <w:szCs w:val="24"/>
      <w:lang w:eastAsia="fr-FR"/>
    </w:rPr>
  </w:style>
  <w:style w:type="paragraph" w:styleId="Lgende">
    <w:name w:val="caption"/>
    <w:basedOn w:val="Normal"/>
    <w:next w:val="Normal"/>
    <w:uiPriority w:val="35"/>
    <w:unhideWhenUsed/>
    <w:qFormat/>
    <w:rsid w:val="004118DC"/>
    <w:pPr>
      <w:spacing w:after="200" w:line="240" w:lineRule="auto"/>
    </w:pPr>
    <w:rPr>
      <w:b/>
      <w:bCs/>
      <w:color w:val="5B9BD5" w:themeColor="accent1"/>
      <w:sz w:val="18"/>
      <w:szCs w:val="18"/>
    </w:rPr>
  </w:style>
  <w:style w:type="paragraph" w:styleId="Textedebulles">
    <w:name w:val="Balloon Text"/>
    <w:basedOn w:val="Normal"/>
    <w:link w:val="TextedebullesCar"/>
    <w:uiPriority w:val="99"/>
    <w:semiHidden/>
    <w:unhideWhenUsed/>
    <w:rsid w:val="004118D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118DC"/>
    <w:rPr>
      <w:rFonts w:ascii="Tahoma" w:hAnsi="Tahoma" w:cs="Tahoma"/>
      <w:sz w:val="16"/>
      <w:szCs w:val="16"/>
    </w:rPr>
  </w:style>
  <w:style w:type="character" w:customStyle="1" w:styleId="text">
    <w:name w:val="text"/>
    <w:basedOn w:val="Policepardfaut"/>
    <w:qFormat/>
    <w:rsid w:val="004118DC"/>
  </w:style>
  <w:style w:type="character" w:styleId="Lienhypertextesuivivisit">
    <w:name w:val="FollowedHyperlink"/>
    <w:basedOn w:val="Policepardfaut"/>
    <w:uiPriority w:val="99"/>
    <w:semiHidden/>
    <w:unhideWhenUsed/>
    <w:rsid w:val="00BD6BE8"/>
    <w:rPr>
      <w:color w:val="954F72" w:themeColor="followedHyperlink"/>
      <w:u w:val="single"/>
    </w:rPr>
  </w:style>
  <w:style w:type="character" w:styleId="Marquedecommentaire">
    <w:name w:val="annotation reference"/>
    <w:basedOn w:val="Policepardfaut"/>
    <w:uiPriority w:val="99"/>
    <w:semiHidden/>
    <w:unhideWhenUsed/>
    <w:rsid w:val="00A42ECA"/>
    <w:rPr>
      <w:sz w:val="16"/>
      <w:szCs w:val="16"/>
    </w:rPr>
  </w:style>
  <w:style w:type="paragraph" w:styleId="Commentaire">
    <w:name w:val="annotation text"/>
    <w:basedOn w:val="Normal"/>
    <w:link w:val="CommentaireCar"/>
    <w:uiPriority w:val="99"/>
    <w:unhideWhenUsed/>
    <w:rsid w:val="00A42ECA"/>
    <w:pPr>
      <w:spacing w:line="240" w:lineRule="auto"/>
    </w:pPr>
    <w:rPr>
      <w:sz w:val="20"/>
      <w:szCs w:val="20"/>
    </w:rPr>
  </w:style>
  <w:style w:type="character" w:customStyle="1" w:styleId="CommentaireCar">
    <w:name w:val="Commentaire Car"/>
    <w:basedOn w:val="Policepardfaut"/>
    <w:link w:val="Commentaire"/>
    <w:uiPriority w:val="99"/>
    <w:rsid w:val="00A42ECA"/>
    <w:rPr>
      <w:sz w:val="20"/>
      <w:szCs w:val="20"/>
    </w:rPr>
  </w:style>
  <w:style w:type="paragraph" w:styleId="Objetducommentaire">
    <w:name w:val="annotation subject"/>
    <w:basedOn w:val="Commentaire"/>
    <w:next w:val="Commentaire"/>
    <w:link w:val="ObjetducommentaireCar"/>
    <w:uiPriority w:val="99"/>
    <w:semiHidden/>
    <w:unhideWhenUsed/>
    <w:rsid w:val="00A42ECA"/>
    <w:rPr>
      <w:b/>
      <w:bCs/>
    </w:rPr>
  </w:style>
  <w:style w:type="character" w:customStyle="1" w:styleId="ObjetducommentaireCar">
    <w:name w:val="Objet du commentaire Car"/>
    <w:basedOn w:val="CommentaireCar"/>
    <w:link w:val="Objetducommentaire"/>
    <w:uiPriority w:val="99"/>
    <w:semiHidden/>
    <w:rsid w:val="00A42ECA"/>
    <w:rPr>
      <w:b/>
      <w:bCs/>
      <w:sz w:val="20"/>
      <w:szCs w:val="20"/>
    </w:rPr>
  </w:style>
  <w:style w:type="paragraph" w:customStyle="1" w:styleId="western">
    <w:name w:val="western"/>
    <w:basedOn w:val="Normal"/>
    <w:rsid w:val="00C65D57"/>
    <w:pPr>
      <w:spacing w:before="100" w:beforeAutospacing="1" w:after="142" w:line="288" w:lineRule="auto"/>
    </w:pPr>
    <w:rPr>
      <w:rFonts w:ascii="Times New Roman" w:eastAsia="Times New Roman" w:hAnsi="Times New Roman" w:cs="Times New Roman"/>
      <w:color w:val="00000A"/>
      <w:lang w:eastAsia="fr-FR"/>
    </w:rPr>
  </w:style>
  <w:style w:type="paragraph" w:styleId="En-tte">
    <w:name w:val="header"/>
    <w:basedOn w:val="Normal"/>
    <w:link w:val="En-tteCar"/>
    <w:uiPriority w:val="99"/>
    <w:unhideWhenUsed/>
    <w:rsid w:val="006B2AE5"/>
    <w:pPr>
      <w:tabs>
        <w:tab w:val="center" w:pos="4536"/>
        <w:tab w:val="right" w:pos="9072"/>
      </w:tabs>
      <w:spacing w:after="0" w:line="240" w:lineRule="auto"/>
    </w:pPr>
  </w:style>
  <w:style w:type="character" w:customStyle="1" w:styleId="En-tteCar">
    <w:name w:val="En-tête Car"/>
    <w:basedOn w:val="Policepardfaut"/>
    <w:link w:val="En-tte"/>
    <w:uiPriority w:val="99"/>
    <w:rsid w:val="006B2AE5"/>
  </w:style>
  <w:style w:type="paragraph" w:styleId="Pieddepage">
    <w:name w:val="footer"/>
    <w:basedOn w:val="Normal"/>
    <w:link w:val="PieddepageCar"/>
    <w:uiPriority w:val="99"/>
    <w:unhideWhenUsed/>
    <w:rsid w:val="006B2AE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B2AE5"/>
  </w:style>
  <w:style w:type="paragraph" w:styleId="Rvision">
    <w:name w:val="Revision"/>
    <w:hidden/>
    <w:uiPriority w:val="99"/>
    <w:semiHidden/>
    <w:rsid w:val="00A34492"/>
    <w:pPr>
      <w:spacing w:after="0" w:line="240" w:lineRule="auto"/>
    </w:pPr>
  </w:style>
  <w:style w:type="table" w:styleId="Grilledutableau">
    <w:name w:val="Table Grid"/>
    <w:basedOn w:val="TableauNormal"/>
    <w:uiPriority w:val="39"/>
    <w:rsid w:val="001A0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6E4B2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itationref">
    <w:name w:val="citationref"/>
    <w:basedOn w:val="Policepardfaut"/>
    <w:rsid w:val="00432E39"/>
  </w:style>
  <w:style w:type="character" w:styleId="Lienhypertexte">
    <w:name w:val="Hyperlink"/>
    <w:basedOn w:val="Policepardfaut"/>
    <w:uiPriority w:val="99"/>
    <w:unhideWhenUsed/>
    <w:rsid w:val="00432E39"/>
    <w:rPr>
      <w:color w:val="0000FF"/>
      <w:u w:val="single"/>
    </w:rPr>
  </w:style>
  <w:style w:type="character" w:customStyle="1" w:styleId="internalref">
    <w:name w:val="internalref"/>
    <w:basedOn w:val="Policepardfaut"/>
    <w:rsid w:val="00432E39"/>
  </w:style>
  <w:style w:type="character" w:customStyle="1" w:styleId="LienInternet">
    <w:name w:val="Lien Internet"/>
    <w:basedOn w:val="Policepardfaut"/>
    <w:uiPriority w:val="99"/>
    <w:rsid w:val="004118DC"/>
    <w:rPr>
      <w:color w:val="0000FF"/>
      <w:u w:val="single"/>
    </w:rPr>
  </w:style>
  <w:style w:type="paragraph" w:styleId="Paragraphedeliste">
    <w:name w:val="List Paragraph"/>
    <w:basedOn w:val="Normal"/>
    <w:uiPriority w:val="34"/>
    <w:qFormat/>
    <w:rsid w:val="004118DC"/>
    <w:pPr>
      <w:spacing w:line="256" w:lineRule="auto"/>
      <w:ind w:left="720"/>
      <w:contextualSpacing/>
    </w:pPr>
  </w:style>
  <w:style w:type="character" w:customStyle="1" w:styleId="ListLabel22">
    <w:name w:val="ListLabel 22"/>
    <w:qFormat/>
    <w:rsid w:val="004118DC"/>
    <w:rPr>
      <w:rFonts w:ascii="Helvetica" w:eastAsia="Times New Roman" w:hAnsi="Helvetica" w:cs="Times New Roman" w:hint="default"/>
      <w:color w:val="006699"/>
      <w:spacing w:val="3"/>
      <w:sz w:val="24"/>
      <w:szCs w:val="24"/>
      <w:lang w:eastAsia="fr-FR"/>
    </w:rPr>
  </w:style>
  <w:style w:type="paragraph" w:styleId="Lgende">
    <w:name w:val="caption"/>
    <w:basedOn w:val="Normal"/>
    <w:next w:val="Normal"/>
    <w:uiPriority w:val="35"/>
    <w:unhideWhenUsed/>
    <w:qFormat/>
    <w:rsid w:val="004118DC"/>
    <w:pPr>
      <w:spacing w:after="200" w:line="240" w:lineRule="auto"/>
    </w:pPr>
    <w:rPr>
      <w:b/>
      <w:bCs/>
      <w:color w:val="5B9BD5" w:themeColor="accent1"/>
      <w:sz w:val="18"/>
      <w:szCs w:val="18"/>
    </w:rPr>
  </w:style>
  <w:style w:type="paragraph" w:styleId="Textedebulles">
    <w:name w:val="Balloon Text"/>
    <w:basedOn w:val="Normal"/>
    <w:link w:val="TextedebullesCar"/>
    <w:uiPriority w:val="99"/>
    <w:semiHidden/>
    <w:unhideWhenUsed/>
    <w:rsid w:val="004118D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118DC"/>
    <w:rPr>
      <w:rFonts w:ascii="Tahoma" w:hAnsi="Tahoma" w:cs="Tahoma"/>
      <w:sz w:val="16"/>
      <w:szCs w:val="16"/>
    </w:rPr>
  </w:style>
  <w:style w:type="character" w:customStyle="1" w:styleId="text">
    <w:name w:val="text"/>
    <w:basedOn w:val="Policepardfaut"/>
    <w:qFormat/>
    <w:rsid w:val="004118DC"/>
  </w:style>
  <w:style w:type="character" w:styleId="Lienhypertextesuivivisit">
    <w:name w:val="FollowedHyperlink"/>
    <w:basedOn w:val="Policepardfaut"/>
    <w:uiPriority w:val="99"/>
    <w:semiHidden/>
    <w:unhideWhenUsed/>
    <w:rsid w:val="00BD6BE8"/>
    <w:rPr>
      <w:color w:val="954F72" w:themeColor="followedHyperlink"/>
      <w:u w:val="single"/>
    </w:rPr>
  </w:style>
  <w:style w:type="character" w:styleId="Marquedecommentaire">
    <w:name w:val="annotation reference"/>
    <w:basedOn w:val="Policepardfaut"/>
    <w:uiPriority w:val="99"/>
    <w:semiHidden/>
    <w:unhideWhenUsed/>
    <w:rsid w:val="00A42ECA"/>
    <w:rPr>
      <w:sz w:val="16"/>
      <w:szCs w:val="16"/>
    </w:rPr>
  </w:style>
  <w:style w:type="paragraph" w:styleId="Commentaire">
    <w:name w:val="annotation text"/>
    <w:basedOn w:val="Normal"/>
    <w:link w:val="CommentaireCar"/>
    <w:uiPriority w:val="99"/>
    <w:unhideWhenUsed/>
    <w:rsid w:val="00A42ECA"/>
    <w:pPr>
      <w:spacing w:line="240" w:lineRule="auto"/>
    </w:pPr>
    <w:rPr>
      <w:sz w:val="20"/>
      <w:szCs w:val="20"/>
    </w:rPr>
  </w:style>
  <w:style w:type="character" w:customStyle="1" w:styleId="CommentaireCar">
    <w:name w:val="Commentaire Car"/>
    <w:basedOn w:val="Policepardfaut"/>
    <w:link w:val="Commentaire"/>
    <w:uiPriority w:val="99"/>
    <w:rsid w:val="00A42ECA"/>
    <w:rPr>
      <w:sz w:val="20"/>
      <w:szCs w:val="20"/>
    </w:rPr>
  </w:style>
  <w:style w:type="paragraph" w:styleId="Objetducommentaire">
    <w:name w:val="annotation subject"/>
    <w:basedOn w:val="Commentaire"/>
    <w:next w:val="Commentaire"/>
    <w:link w:val="ObjetducommentaireCar"/>
    <w:uiPriority w:val="99"/>
    <w:semiHidden/>
    <w:unhideWhenUsed/>
    <w:rsid w:val="00A42ECA"/>
    <w:rPr>
      <w:b/>
      <w:bCs/>
    </w:rPr>
  </w:style>
  <w:style w:type="character" w:customStyle="1" w:styleId="ObjetducommentaireCar">
    <w:name w:val="Objet du commentaire Car"/>
    <w:basedOn w:val="CommentaireCar"/>
    <w:link w:val="Objetducommentaire"/>
    <w:uiPriority w:val="99"/>
    <w:semiHidden/>
    <w:rsid w:val="00A42ECA"/>
    <w:rPr>
      <w:b/>
      <w:bCs/>
      <w:sz w:val="20"/>
      <w:szCs w:val="20"/>
    </w:rPr>
  </w:style>
  <w:style w:type="paragraph" w:customStyle="1" w:styleId="western">
    <w:name w:val="western"/>
    <w:basedOn w:val="Normal"/>
    <w:rsid w:val="00C65D57"/>
    <w:pPr>
      <w:spacing w:before="100" w:beforeAutospacing="1" w:after="142" w:line="288" w:lineRule="auto"/>
    </w:pPr>
    <w:rPr>
      <w:rFonts w:ascii="Times New Roman" w:eastAsia="Times New Roman" w:hAnsi="Times New Roman" w:cs="Times New Roman"/>
      <w:color w:val="00000A"/>
      <w:lang w:eastAsia="fr-FR"/>
    </w:rPr>
  </w:style>
  <w:style w:type="paragraph" w:styleId="En-tte">
    <w:name w:val="header"/>
    <w:basedOn w:val="Normal"/>
    <w:link w:val="En-tteCar"/>
    <w:uiPriority w:val="99"/>
    <w:unhideWhenUsed/>
    <w:rsid w:val="006B2AE5"/>
    <w:pPr>
      <w:tabs>
        <w:tab w:val="center" w:pos="4536"/>
        <w:tab w:val="right" w:pos="9072"/>
      </w:tabs>
      <w:spacing w:after="0" w:line="240" w:lineRule="auto"/>
    </w:pPr>
  </w:style>
  <w:style w:type="character" w:customStyle="1" w:styleId="En-tteCar">
    <w:name w:val="En-tête Car"/>
    <w:basedOn w:val="Policepardfaut"/>
    <w:link w:val="En-tte"/>
    <w:uiPriority w:val="99"/>
    <w:rsid w:val="006B2AE5"/>
  </w:style>
  <w:style w:type="paragraph" w:styleId="Pieddepage">
    <w:name w:val="footer"/>
    <w:basedOn w:val="Normal"/>
    <w:link w:val="PieddepageCar"/>
    <w:uiPriority w:val="99"/>
    <w:unhideWhenUsed/>
    <w:rsid w:val="006B2AE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B2AE5"/>
  </w:style>
  <w:style w:type="paragraph" w:styleId="Rvision">
    <w:name w:val="Revision"/>
    <w:hidden/>
    <w:uiPriority w:val="99"/>
    <w:semiHidden/>
    <w:rsid w:val="00A34492"/>
    <w:pPr>
      <w:spacing w:after="0" w:line="240" w:lineRule="auto"/>
    </w:pPr>
  </w:style>
  <w:style w:type="table" w:styleId="Grilledutableau">
    <w:name w:val="Table Grid"/>
    <w:basedOn w:val="TableauNormal"/>
    <w:uiPriority w:val="39"/>
    <w:rsid w:val="001A0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6E4B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623">
      <w:bodyDiv w:val="1"/>
      <w:marLeft w:val="0"/>
      <w:marRight w:val="0"/>
      <w:marTop w:val="0"/>
      <w:marBottom w:val="0"/>
      <w:divBdr>
        <w:top w:val="none" w:sz="0" w:space="0" w:color="auto"/>
        <w:left w:val="none" w:sz="0" w:space="0" w:color="auto"/>
        <w:bottom w:val="none" w:sz="0" w:space="0" w:color="auto"/>
        <w:right w:val="none" w:sz="0" w:space="0" w:color="auto"/>
      </w:divBdr>
      <w:divsChild>
        <w:div w:id="789393134">
          <w:marLeft w:val="0"/>
          <w:marRight w:val="0"/>
          <w:marTop w:val="0"/>
          <w:marBottom w:val="0"/>
          <w:divBdr>
            <w:top w:val="none" w:sz="0" w:space="0" w:color="auto"/>
            <w:left w:val="none" w:sz="0" w:space="0" w:color="auto"/>
            <w:bottom w:val="none" w:sz="0" w:space="0" w:color="auto"/>
            <w:right w:val="none" w:sz="0" w:space="0" w:color="auto"/>
          </w:divBdr>
        </w:div>
      </w:divsChild>
    </w:div>
    <w:div w:id="18044170">
      <w:bodyDiv w:val="1"/>
      <w:marLeft w:val="0"/>
      <w:marRight w:val="0"/>
      <w:marTop w:val="0"/>
      <w:marBottom w:val="0"/>
      <w:divBdr>
        <w:top w:val="none" w:sz="0" w:space="0" w:color="auto"/>
        <w:left w:val="none" w:sz="0" w:space="0" w:color="auto"/>
        <w:bottom w:val="none" w:sz="0" w:space="0" w:color="auto"/>
        <w:right w:val="none" w:sz="0" w:space="0" w:color="auto"/>
      </w:divBdr>
      <w:divsChild>
        <w:div w:id="2049258630">
          <w:marLeft w:val="0"/>
          <w:marRight w:val="0"/>
          <w:marTop w:val="0"/>
          <w:marBottom w:val="0"/>
          <w:divBdr>
            <w:top w:val="none" w:sz="0" w:space="0" w:color="auto"/>
            <w:left w:val="none" w:sz="0" w:space="0" w:color="auto"/>
            <w:bottom w:val="none" w:sz="0" w:space="0" w:color="auto"/>
            <w:right w:val="none" w:sz="0" w:space="0" w:color="auto"/>
          </w:divBdr>
        </w:div>
      </w:divsChild>
    </w:div>
    <w:div w:id="207453829">
      <w:bodyDiv w:val="1"/>
      <w:marLeft w:val="0"/>
      <w:marRight w:val="0"/>
      <w:marTop w:val="0"/>
      <w:marBottom w:val="0"/>
      <w:divBdr>
        <w:top w:val="none" w:sz="0" w:space="0" w:color="auto"/>
        <w:left w:val="none" w:sz="0" w:space="0" w:color="auto"/>
        <w:bottom w:val="none" w:sz="0" w:space="0" w:color="auto"/>
        <w:right w:val="none" w:sz="0" w:space="0" w:color="auto"/>
      </w:divBdr>
      <w:divsChild>
        <w:div w:id="284577921">
          <w:marLeft w:val="0"/>
          <w:marRight w:val="0"/>
          <w:marTop w:val="0"/>
          <w:marBottom w:val="0"/>
          <w:divBdr>
            <w:top w:val="none" w:sz="0" w:space="0" w:color="auto"/>
            <w:left w:val="none" w:sz="0" w:space="0" w:color="auto"/>
            <w:bottom w:val="none" w:sz="0" w:space="0" w:color="auto"/>
            <w:right w:val="none" w:sz="0" w:space="0" w:color="auto"/>
          </w:divBdr>
        </w:div>
      </w:divsChild>
    </w:div>
    <w:div w:id="214851676">
      <w:bodyDiv w:val="1"/>
      <w:marLeft w:val="0"/>
      <w:marRight w:val="0"/>
      <w:marTop w:val="0"/>
      <w:marBottom w:val="0"/>
      <w:divBdr>
        <w:top w:val="none" w:sz="0" w:space="0" w:color="auto"/>
        <w:left w:val="none" w:sz="0" w:space="0" w:color="auto"/>
        <w:bottom w:val="none" w:sz="0" w:space="0" w:color="auto"/>
        <w:right w:val="none" w:sz="0" w:space="0" w:color="auto"/>
      </w:divBdr>
      <w:divsChild>
        <w:div w:id="557253936">
          <w:marLeft w:val="0"/>
          <w:marRight w:val="0"/>
          <w:marTop w:val="0"/>
          <w:marBottom w:val="0"/>
          <w:divBdr>
            <w:top w:val="none" w:sz="0" w:space="0" w:color="auto"/>
            <w:left w:val="none" w:sz="0" w:space="0" w:color="auto"/>
            <w:bottom w:val="none" w:sz="0" w:space="0" w:color="auto"/>
            <w:right w:val="none" w:sz="0" w:space="0" w:color="auto"/>
          </w:divBdr>
        </w:div>
      </w:divsChild>
    </w:div>
    <w:div w:id="336276808">
      <w:bodyDiv w:val="1"/>
      <w:marLeft w:val="0"/>
      <w:marRight w:val="0"/>
      <w:marTop w:val="0"/>
      <w:marBottom w:val="0"/>
      <w:divBdr>
        <w:top w:val="none" w:sz="0" w:space="0" w:color="auto"/>
        <w:left w:val="none" w:sz="0" w:space="0" w:color="auto"/>
        <w:bottom w:val="none" w:sz="0" w:space="0" w:color="auto"/>
        <w:right w:val="none" w:sz="0" w:space="0" w:color="auto"/>
      </w:divBdr>
      <w:divsChild>
        <w:div w:id="1225532516">
          <w:marLeft w:val="0"/>
          <w:marRight w:val="0"/>
          <w:marTop w:val="0"/>
          <w:marBottom w:val="0"/>
          <w:divBdr>
            <w:top w:val="none" w:sz="0" w:space="0" w:color="auto"/>
            <w:left w:val="none" w:sz="0" w:space="0" w:color="auto"/>
            <w:bottom w:val="none" w:sz="0" w:space="0" w:color="auto"/>
            <w:right w:val="none" w:sz="0" w:space="0" w:color="auto"/>
          </w:divBdr>
        </w:div>
      </w:divsChild>
    </w:div>
    <w:div w:id="375930054">
      <w:bodyDiv w:val="1"/>
      <w:marLeft w:val="0"/>
      <w:marRight w:val="0"/>
      <w:marTop w:val="0"/>
      <w:marBottom w:val="0"/>
      <w:divBdr>
        <w:top w:val="none" w:sz="0" w:space="0" w:color="auto"/>
        <w:left w:val="none" w:sz="0" w:space="0" w:color="auto"/>
        <w:bottom w:val="none" w:sz="0" w:space="0" w:color="auto"/>
        <w:right w:val="none" w:sz="0" w:space="0" w:color="auto"/>
      </w:divBdr>
      <w:divsChild>
        <w:div w:id="1377119719">
          <w:marLeft w:val="0"/>
          <w:marRight w:val="0"/>
          <w:marTop w:val="0"/>
          <w:marBottom w:val="0"/>
          <w:divBdr>
            <w:top w:val="none" w:sz="0" w:space="0" w:color="auto"/>
            <w:left w:val="none" w:sz="0" w:space="0" w:color="auto"/>
            <w:bottom w:val="none" w:sz="0" w:space="0" w:color="auto"/>
            <w:right w:val="none" w:sz="0" w:space="0" w:color="auto"/>
          </w:divBdr>
        </w:div>
      </w:divsChild>
    </w:div>
    <w:div w:id="388724343">
      <w:bodyDiv w:val="1"/>
      <w:marLeft w:val="0"/>
      <w:marRight w:val="0"/>
      <w:marTop w:val="0"/>
      <w:marBottom w:val="0"/>
      <w:divBdr>
        <w:top w:val="none" w:sz="0" w:space="0" w:color="auto"/>
        <w:left w:val="none" w:sz="0" w:space="0" w:color="auto"/>
        <w:bottom w:val="none" w:sz="0" w:space="0" w:color="auto"/>
        <w:right w:val="none" w:sz="0" w:space="0" w:color="auto"/>
      </w:divBdr>
      <w:divsChild>
        <w:div w:id="1098791684">
          <w:marLeft w:val="0"/>
          <w:marRight w:val="0"/>
          <w:marTop w:val="0"/>
          <w:marBottom w:val="0"/>
          <w:divBdr>
            <w:top w:val="none" w:sz="0" w:space="0" w:color="auto"/>
            <w:left w:val="none" w:sz="0" w:space="0" w:color="auto"/>
            <w:bottom w:val="none" w:sz="0" w:space="0" w:color="auto"/>
            <w:right w:val="none" w:sz="0" w:space="0" w:color="auto"/>
          </w:divBdr>
        </w:div>
      </w:divsChild>
    </w:div>
    <w:div w:id="481507930">
      <w:bodyDiv w:val="1"/>
      <w:marLeft w:val="0"/>
      <w:marRight w:val="0"/>
      <w:marTop w:val="0"/>
      <w:marBottom w:val="0"/>
      <w:divBdr>
        <w:top w:val="none" w:sz="0" w:space="0" w:color="auto"/>
        <w:left w:val="none" w:sz="0" w:space="0" w:color="auto"/>
        <w:bottom w:val="none" w:sz="0" w:space="0" w:color="auto"/>
        <w:right w:val="none" w:sz="0" w:space="0" w:color="auto"/>
      </w:divBdr>
    </w:div>
    <w:div w:id="553077020">
      <w:bodyDiv w:val="1"/>
      <w:marLeft w:val="0"/>
      <w:marRight w:val="0"/>
      <w:marTop w:val="0"/>
      <w:marBottom w:val="0"/>
      <w:divBdr>
        <w:top w:val="none" w:sz="0" w:space="0" w:color="auto"/>
        <w:left w:val="none" w:sz="0" w:space="0" w:color="auto"/>
        <w:bottom w:val="none" w:sz="0" w:space="0" w:color="auto"/>
        <w:right w:val="none" w:sz="0" w:space="0" w:color="auto"/>
      </w:divBdr>
      <w:divsChild>
        <w:div w:id="1193152787">
          <w:marLeft w:val="0"/>
          <w:marRight w:val="0"/>
          <w:marTop w:val="0"/>
          <w:marBottom w:val="0"/>
          <w:divBdr>
            <w:top w:val="none" w:sz="0" w:space="0" w:color="auto"/>
            <w:left w:val="none" w:sz="0" w:space="0" w:color="auto"/>
            <w:bottom w:val="none" w:sz="0" w:space="0" w:color="auto"/>
            <w:right w:val="none" w:sz="0" w:space="0" w:color="auto"/>
          </w:divBdr>
        </w:div>
      </w:divsChild>
    </w:div>
    <w:div w:id="603197073">
      <w:bodyDiv w:val="1"/>
      <w:marLeft w:val="0"/>
      <w:marRight w:val="0"/>
      <w:marTop w:val="0"/>
      <w:marBottom w:val="0"/>
      <w:divBdr>
        <w:top w:val="none" w:sz="0" w:space="0" w:color="auto"/>
        <w:left w:val="none" w:sz="0" w:space="0" w:color="auto"/>
        <w:bottom w:val="none" w:sz="0" w:space="0" w:color="auto"/>
        <w:right w:val="none" w:sz="0" w:space="0" w:color="auto"/>
      </w:divBdr>
      <w:divsChild>
        <w:div w:id="236981720">
          <w:marLeft w:val="0"/>
          <w:marRight w:val="0"/>
          <w:marTop w:val="0"/>
          <w:marBottom w:val="0"/>
          <w:divBdr>
            <w:top w:val="none" w:sz="0" w:space="0" w:color="auto"/>
            <w:left w:val="none" w:sz="0" w:space="0" w:color="auto"/>
            <w:bottom w:val="none" w:sz="0" w:space="0" w:color="auto"/>
            <w:right w:val="none" w:sz="0" w:space="0" w:color="auto"/>
          </w:divBdr>
        </w:div>
      </w:divsChild>
    </w:div>
    <w:div w:id="614600925">
      <w:bodyDiv w:val="1"/>
      <w:marLeft w:val="0"/>
      <w:marRight w:val="0"/>
      <w:marTop w:val="0"/>
      <w:marBottom w:val="0"/>
      <w:divBdr>
        <w:top w:val="none" w:sz="0" w:space="0" w:color="auto"/>
        <w:left w:val="none" w:sz="0" w:space="0" w:color="auto"/>
        <w:bottom w:val="none" w:sz="0" w:space="0" w:color="auto"/>
        <w:right w:val="none" w:sz="0" w:space="0" w:color="auto"/>
      </w:divBdr>
      <w:divsChild>
        <w:div w:id="1633749857">
          <w:marLeft w:val="0"/>
          <w:marRight w:val="0"/>
          <w:marTop w:val="0"/>
          <w:marBottom w:val="0"/>
          <w:divBdr>
            <w:top w:val="none" w:sz="0" w:space="0" w:color="auto"/>
            <w:left w:val="none" w:sz="0" w:space="0" w:color="auto"/>
            <w:bottom w:val="none" w:sz="0" w:space="0" w:color="auto"/>
            <w:right w:val="none" w:sz="0" w:space="0" w:color="auto"/>
          </w:divBdr>
        </w:div>
      </w:divsChild>
    </w:div>
    <w:div w:id="641038979">
      <w:bodyDiv w:val="1"/>
      <w:marLeft w:val="0"/>
      <w:marRight w:val="0"/>
      <w:marTop w:val="0"/>
      <w:marBottom w:val="0"/>
      <w:divBdr>
        <w:top w:val="none" w:sz="0" w:space="0" w:color="auto"/>
        <w:left w:val="none" w:sz="0" w:space="0" w:color="auto"/>
        <w:bottom w:val="none" w:sz="0" w:space="0" w:color="auto"/>
        <w:right w:val="none" w:sz="0" w:space="0" w:color="auto"/>
      </w:divBdr>
      <w:divsChild>
        <w:div w:id="609747632">
          <w:marLeft w:val="0"/>
          <w:marRight w:val="0"/>
          <w:marTop w:val="0"/>
          <w:marBottom w:val="0"/>
          <w:divBdr>
            <w:top w:val="none" w:sz="0" w:space="0" w:color="auto"/>
            <w:left w:val="none" w:sz="0" w:space="0" w:color="auto"/>
            <w:bottom w:val="none" w:sz="0" w:space="0" w:color="auto"/>
            <w:right w:val="none" w:sz="0" w:space="0" w:color="auto"/>
          </w:divBdr>
        </w:div>
      </w:divsChild>
    </w:div>
    <w:div w:id="682123942">
      <w:bodyDiv w:val="1"/>
      <w:marLeft w:val="0"/>
      <w:marRight w:val="0"/>
      <w:marTop w:val="0"/>
      <w:marBottom w:val="0"/>
      <w:divBdr>
        <w:top w:val="none" w:sz="0" w:space="0" w:color="auto"/>
        <w:left w:val="none" w:sz="0" w:space="0" w:color="auto"/>
        <w:bottom w:val="none" w:sz="0" w:space="0" w:color="auto"/>
        <w:right w:val="none" w:sz="0" w:space="0" w:color="auto"/>
      </w:divBdr>
    </w:div>
    <w:div w:id="724842274">
      <w:bodyDiv w:val="1"/>
      <w:marLeft w:val="0"/>
      <w:marRight w:val="0"/>
      <w:marTop w:val="0"/>
      <w:marBottom w:val="0"/>
      <w:divBdr>
        <w:top w:val="none" w:sz="0" w:space="0" w:color="auto"/>
        <w:left w:val="none" w:sz="0" w:space="0" w:color="auto"/>
        <w:bottom w:val="none" w:sz="0" w:space="0" w:color="auto"/>
        <w:right w:val="none" w:sz="0" w:space="0" w:color="auto"/>
      </w:divBdr>
      <w:divsChild>
        <w:div w:id="2091388033">
          <w:marLeft w:val="0"/>
          <w:marRight w:val="0"/>
          <w:marTop w:val="0"/>
          <w:marBottom w:val="0"/>
          <w:divBdr>
            <w:top w:val="none" w:sz="0" w:space="0" w:color="auto"/>
            <w:left w:val="none" w:sz="0" w:space="0" w:color="auto"/>
            <w:bottom w:val="none" w:sz="0" w:space="0" w:color="auto"/>
            <w:right w:val="none" w:sz="0" w:space="0" w:color="auto"/>
          </w:divBdr>
        </w:div>
      </w:divsChild>
    </w:div>
    <w:div w:id="725642450">
      <w:bodyDiv w:val="1"/>
      <w:marLeft w:val="0"/>
      <w:marRight w:val="0"/>
      <w:marTop w:val="0"/>
      <w:marBottom w:val="0"/>
      <w:divBdr>
        <w:top w:val="none" w:sz="0" w:space="0" w:color="auto"/>
        <w:left w:val="none" w:sz="0" w:space="0" w:color="auto"/>
        <w:bottom w:val="none" w:sz="0" w:space="0" w:color="auto"/>
        <w:right w:val="none" w:sz="0" w:space="0" w:color="auto"/>
      </w:divBdr>
      <w:divsChild>
        <w:div w:id="1425685416">
          <w:marLeft w:val="0"/>
          <w:marRight w:val="0"/>
          <w:marTop w:val="0"/>
          <w:marBottom w:val="0"/>
          <w:divBdr>
            <w:top w:val="none" w:sz="0" w:space="0" w:color="auto"/>
            <w:left w:val="none" w:sz="0" w:space="0" w:color="auto"/>
            <w:bottom w:val="none" w:sz="0" w:space="0" w:color="auto"/>
            <w:right w:val="none" w:sz="0" w:space="0" w:color="auto"/>
          </w:divBdr>
        </w:div>
      </w:divsChild>
    </w:div>
    <w:div w:id="853154772">
      <w:bodyDiv w:val="1"/>
      <w:marLeft w:val="0"/>
      <w:marRight w:val="0"/>
      <w:marTop w:val="0"/>
      <w:marBottom w:val="0"/>
      <w:divBdr>
        <w:top w:val="none" w:sz="0" w:space="0" w:color="auto"/>
        <w:left w:val="none" w:sz="0" w:space="0" w:color="auto"/>
        <w:bottom w:val="none" w:sz="0" w:space="0" w:color="auto"/>
        <w:right w:val="none" w:sz="0" w:space="0" w:color="auto"/>
      </w:divBdr>
      <w:divsChild>
        <w:div w:id="1067874143">
          <w:marLeft w:val="0"/>
          <w:marRight w:val="0"/>
          <w:marTop w:val="0"/>
          <w:marBottom w:val="0"/>
          <w:divBdr>
            <w:top w:val="none" w:sz="0" w:space="0" w:color="auto"/>
            <w:left w:val="none" w:sz="0" w:space="0" w:color="auto"/>
            <w:bottom w:val="none" w:sz="0" w:space="0" w:color="auto"/>
            <w:right w:val="none" w:sz="0" w:space="0" w:color="auto"/>
          </w:divBdr>
        </w:div>
      </w:divsChild>
    </w:div>
    <w:div w:id="870344687">
      <w:bodyDiv w:val="1"/>
      <w:marLeft w:val="0"/>
      <w:marRight w:val="0"/>
      <w:marTop w:val="0"/>
      <w:marBottom w:val="0"/>
      <w:divBdr>
        <w:top w:val="none" w:sz="0" w:space="0" w:color="auto"/>
        <w:left w:val="none" w:sz="0" w:space="0" w:color="auto"/>
        <w:bottom w:val="none" w:sz="0" w:space="0" w:color="auto"/>
        <w:right w:val="none" w:sz="0" w:space="0" w:color="auto"/>
      </w:divBdr>
      <w:divsChild>
        <w:div w:id="477722704">
          <w:marLeft w:val="0"/>
          <w:marRight w:val="0"/>
          <w:marTop w:val="0"/>
          <w:marBottom w:val="0"/>
          <w:divBdr>
            <w:top w:val="none" w:sz="0" w:space="0" w:color="auto"/>
            <w:left w:val="none" w:sz="0" w:space="0" w:color="auto"/>
            <w:bottom w:val="none" w:sz="0" w:space="0" w:color="auto"/>
            <w:right w:val="none" w:sz="0" w:space="0" w:color="auto"/>
          </w:divBdr>
        </w:div>
      </w:divsChild>
    </w:div>
    <w:div w:id="878009731">
      <w:bodyDiv w:val="1"/>
      <w:marLeft w:val="0"/>
      <w:marRight w:val="0"/>
      <w:marTop w:val="0"/>
      <w:marBottom w:val="0"/>
      <w:divBdr>
        <w:top w:val="none" w:sz="0" w:space="0" w:color="auto"/>
        <w:left w:val="none" w:sz="0" w:space="0" w:color="auto"/>
        <w:bottom w:val="none" w:sz="0" w:space="0" w:color="auto"/>
        <w:right w:val="none" w:sz="0" w:space="0" w:color="auto"/>
      </w:divBdr>
      <w:divsChild>
        <w:div w:id="1429884812">
          <w:marLeft w:val="0"/>
          <w:marRight w:val="0"/>
          <w:marTop w:val="0"/>
          <w:marBottom w:val="0"/>
          <w:divBdr>
            <w:top w:val="none" w:sz="0" w:space="0" w:color="auto"/>
            <w:left w:val="none" w:sz="0" w:space="0" w:color="auto"/>
            <w:bottom w:val="none" w:sz="0" w:space="0" w:color="auto"/>
            <w:right w:val="none" w:sz="0" w:space="0" w:color="auto"/>
          </w:divBdr>
          <w:divsChild>
            <w:div w:id="1191530490">
              <w:marLeft w:val="0"/>
              <w:marRight w:val="0"/>
              <w:marTop w:val="0"/>
              <w:marBottom w:val="0"/>
              <w:divBdr>
                <w:top w:val="none" w:sz="0" w:space="0" w:color="auto"/>
                <w:left w:val="none" w:sz="0" w:space="0" w:color="auto"/>
                <w:bottom w:val="none" w:sz="0" w:space="0" w:color="auto"/>
                <w:right w:val="none" w:sz="0" w:space="0" w:color="auto"/>
              </w:divBdr>
              <w:divsChild>
                <w:div w:id="1899395843">
                  <w:marLeft w:val="0"/>
                  <w:marRight w:val="0"/>
                  <w:marTop w:val="0"/>
                  <w:marBottom w:val="0"/>
                  <w:divBdr>
                    <w:top w:val="none" w:sz="0" w:space="0" w:color="auto"/>
                    <w:left w:val="none" w:sz="0" w:space="0" w:color="auto"/>
                    <w:bottom w:val="none" w:sz="0" w:space="0" w:color="auto"/>
                    <w:right w:val="none" w:sz="0" w:space="0" w:color="auto"/>
                  </w:divBdr>
                  <w:divsChild>
                    <w:div w:id="1773471981">
                      <w:marLeft w:val="0"/>
                      <w:marRight w:val="0"/>
                      <w:marTop w:val="0"/>
                      <w:marBottom w:val="0"/>
                      <w:divBdr>
                        <w:top w:val="none" w:sz="0" w:space="0" w:color="auto"/>
                        <w:left w:val="none" w:sz="0" w:space="0" w:color="auto"/>
                        <w:bottom w:val="none" w:sz="0" w:space="0" w:color="auto"/>
                        <w:right w:val="none" w:sz="0" w:space="0" w:color="auto"/>
                      </w:divBdr>
                      <w:divsChild>
                        <w:div w:id="461271548">
                          <w:marLeft w:val="0"/>
                          <w:marRight w:val="0"/>
                          <w:marTop w:val="0"/>
                          <w:marBottom w:val="120"/>
                          <w:divBdr>
                            <w:top w:val="none" w:sz="0" w:space="0" w:color="auto"/>
                            <w:left w:val="none" w:sz="0" w:space="0" w:color="auto"/>
                            <w:bottom w:val="none" w:sz="0" w:space="0" w:color="auto"/>
                            <w:right w:val="none" w:sz="0" w:space="0" w:color="auto"/>
                          </w:divBdr>
                        </w:div>
                        <w:div w:id="1650162442">
                          <w:marLeft w:val="0"/>
                          <w:marRight w:val="0"/>
                          <w:marTop w:val="0"/>
                          <w:marBottom w:val="0"/>
                          <w:divBdr>
                            <w:top w:val="none" w:sz="0" w:space="0" w:color="auto"/>
                            <w:left w:val="none" w:sz="0" w:space="0" w:color="auto"/>
                            <w:bottom w:val="none" w:sz="0" w:space="0" w:color="auto"/>
                            <w:right w:val="none" w:sz="0" w:space="0" w:color="auto"/>
                          </w:divBdr>
                          <w:divsChild>
                            <w:div w:id="703336608">
                              <w:marLeft w:val="0"/>
                              <w:marRight w:val="300"/>
                              <w:marTop w:val="180"/>
                              <w:marBottom w:val="0"/>
                              <w:divBdr>
                                <w:top w:val="none" w:sz="0" w:space="0" w:color="auto"/>
                                <w:left w:val="none" w:sz="0" w:space="0" w:color="auto"/>
                                <w:bottom w:val="none" w:sz="0" w:space="0" w:color="auto"/>
                                <w:right w:val="none" w:sz="0" w:space="0" w:color="auto"/>
                              </w:divBdr>
                              <w:divsChild>
                                <w:div w:id="4367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543214">
          <w:marLeft w:val="0"/>
          <w:marRight w:val="0"/>
          <w:marTop w:val="0"/>
          <w:marBottom w:val="0"/>
          <w:divBdr>
            <w:top w:val="none" w:sz="0" w:space="0" w:color="auto"/>
            <w:left w:val="none" w:sz="0" w:space="0" w:color="auto"/>
            <w:bottom w:val="none" w:sz="0" w:space="0" w:color="auto"/>
            <w:right w:val="none" w:sz="0" w:space="0" w:color="auto"/>
          </w:divBdr>
          <w:divsChild>
            <w:div w:id="235476145">
              <w:marLeft w:val="0"/>
              <w:marRight w:val="0"/>
              <w:marTop w:val="0"/>
              <w:marBottom w:val="0"/>
              <w:divBdr>
                <w:top w:val="none" w:sz="0" w:space="0" w:color="auto"/>
                <w:left w:val="none" w:sz="0" w:space="0" w:color="auto"/>
                <w:bottom w:val="none" w:sz="0" w:space="0" w:color="auto"/>
                <w:right w:val="none" w:sz="0" w:space="0" w:color="auto"/>
              </w:divBdr>
              <w:divsChild>
                <w:div w:id="1038164304">
                  <w:marLeft w:val="0"/>
                  <w:marRight w:val="0"/>
                  <w:marTop w:val="0"/>
                  <w:marBottom w:val="0"/>
                  <w:divBdr>
                    <w:top w:val="none" w:sz="0" w:space="0" w:color="auto"/>
                    <w:left w:val="none" w:sz="0" w:space="0" w:color="auto"/>
                    <w:bottom w:val="none" w:sz="0" w:space="0" w:color="auto"/>
                    <w:right w:val="none" w:sz="0" w:space="0" w:color="auto"/>
                  </w:divBdr>
                  <w:divsChild>
                    <w:div w:id="834802087">
                      <w:marLeft w:val="0"/>
                      <w:marRight w:val="0"/>
                      <w:marTop w:val="0"/>
                      <w:marBottom w:val="0"/>
                      <w:divBdr>
                        <w:top w:val="none" w:sz="0" w:space="0" w:color="auto"/>
                        <w:left w:val="none" w:sz="0" w:space="0" w:color="auto"/>
                        <w:bottom w:val="none" w:sz="0" w:space="0" w:color="auto"/>
                        <w:right w:val="none" w:sz="0" w:space="0" w:color="auto"/>
                      </w:divBdr>
                      <w:divsChild>
                        <w:div w:id="13497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031765">
      <w:bodyDiv w:val="1"/>
      <w:marLeft w:val="0"/>
      <w:marRight w:val="0"/>
      <w:marTop w:val="0"/>
      <w:marBottom w:val="0"/>
      <w:divBdr>
        <w:top w:val="none" w:sz="0" w:space="0" w:color="auto"/>
        <w:left w:val="none" w:sz="0" w:space="0" w:color="auto"/>
        <w:bottom w:val="none" w:sz="0" w:space="0" w:color="auto"/>
        <w:right w:val="none" w:sz="0" w:space="0" w:color="auto"/>
      </w:divBdr>
    </w:div>
    <w:div w:id="977224296">
      <w:bodyDiv w:val="1"/>
      <w:marLeft w:val="0"/>
      <w:marRight w:val="0"/>
      <w:marTop w:val="0"/>
      <w:marBottom w:val="0"/>
      <w:divBdr>
        <w:top w:val="none" w:sz="0" w:space="0" w:color="auto"/>
        <w:left w:val="none" w:sz="0" w:space="0" w:color="auto"/>
        <w:bottom w:val="none" w:sz="0" w:space="0" w:color="auto"/>
        <w:right w:val="none" w:sz="0" w:space="0" w:color="auto"/>
      </w:divBdr>
    </w:div>
    <w:div w:id="994529385">
      <w:bodyDiv w:val="1"/>
      <w:marLeft w:val="0"/>
      <w:marRight w:val="0"/>
      <w:marTop w:val="0"/>
      <w:marBottom w:val="0"/>
      <w:divBdr>
        <w:top w:val="none" w:sz="0" w:space="0" w:color="auto"/>
        <w:left w:val="none" w:sz="0" w:space="0" w:color="auto"/>
        <w:bottom w:val="none" w:sz="0" w:space="0" w:color="auto"/>
        <w:right w:val="none" w:sz="0" w:space="0" w:color="auto"/>
      </w:divBdr>
    </w:div>
    <w:div w:id="1103495435">
      <w:bodyDiv w:val="1"/>
      <w:marLeft w:val="0"/>
      <w:marRight w:val="0"/>
      <w:marTop w:val="0"/>
      <w:marBottom w:val="0"/>
      <w:divBdr>
        <w:top w:val="none" w:sz="0" w:space="0" w:color="auto"/>
        <w:left w:val="none" w:sz="0" w:space="0" w:color="auto"/>
        <w:bottom w:val="none" w:sz="0" w:space="0" w:color="auto"/>
        <w:right w:val="none" w:sz="0" w:space="0" w:color="auto"/>
      </w:divBdr>
    </w:div>
    <w:div w:id="1128937811">
      <w:bodyDiv w:val="1"/>
      <w:marLeft w:val="0"/>
      <w:marRight w:val="0"/>
      <w:marTop w:val="0"/>
      <w:marBottom w:val="0"/>
      <w:divBdr>
        <w:top w:val="none" w:sz="0" w:space="0" w:color="auto"/>
        <w:left w:val="none" w:sz="0" w:space="0" w:color="auto"/>
        <w:bottom w:val="none" w:sz="0" w:space="0" w:color="auto"/>
        <w:right w:val="none" w:sz="0" w:space="0" w:color="auto"/>
      </w:divBdr>
      <w:divsChild>
        <w:div w:id="1534150693">
          <w:marLeft w:val="0"/>
          <w:marRight w:val="0"/>
          <w:marTop w:val="0"/>
          <w:marBottom w:val="0"/>
          <w:divBdr>
            <w:top w:val="none" w:sz="0" w:space="0" w:color="auto"/>
            <w:left w:val="none" w:sz="0" w:space="0" w:color="auto"/>
            <w:bottom w:val="none" w:sz="0" w:space="0" w:color="auto"/>
            <w:right w:val="none" w:sz="0" w:space="0" w:color="auto"/>
          </w:divBdr>
        </w:div>
      </w:divsChild>
    </w:div>
    <w:div w:id="1160922711">
      <w:bodyDiv w:val="1"/>
      <w:marLeft w:val="0"/>
      <w:marRight w:val="0"/>
      <w:marTop w:val="0"/>
      <w:marBottom w:val="0"/>
      <w:divBdr>
        <w:top w:val="none" w:sz="0" w:space="0" w:color="auto"/>
        <w:left w:val="none" w:sz="0" w:space="0" w:color="auto"/>
        <w:bottom w:val="none" w:sz="0" w:space="0" w:color="auto"/>
        <w:right w:val="none" w:sz="0" w:space="0" w:color="auto"/>
      </w:divBdr>
      <w:divsChild>
        <w:div w:id="587538866">
          <w:marLeft w:val="0"/>
          <w:marRight w:val="0"/>
          <w:marTop w:val="0"/>
          <w:marBottom w:val="0"/>
          <w:divBdr>
            <w:top w:val="none" w:sz="0" w:space="0" w:color="auto"/>
            <w:left w:val="none" w:sz="0" w:space="0" w:color="auto"/>
            <w:bottom w:val="none" w:sz="0" w:space="0" w:color="auto"/>
            <w:right w:val="none" w:sz="0" w:space="0" w:color="auto"/>
          </w:divBdr>
        </w:div>
      </w:divsChild>
    </w:div>
    <w:div w:id="1173299933">
      <w:bodyDiv w:val="1"/>
      <w:marLeft w:val="0"/>
      <w:marRight w:val="0"/>
      <w:marTop w:val="0"/>
      <w:marBottom w:val="0"/>
      <w:divBdr>
        <w:top w:val="none" w:sz="0" w:space="0" w:color="auto"/>
        <w:left w:val="none" w:sz="0" w:space="0" w:color="auto"/>
        <w:bottom w:val="none" w:sz="0" w:space="0" w:color="auto"/>
        <w:right w:val="none" w:sz="0" w:space="0" w:color="auto"/>
      </w:divBdr>
    </w:div>
    <w:div w:id="1204057024">
      <w:bodyDiv w:val="1"/>
      <w:marLeft w:val="0"/>
      <w:marRight w:val="0"/>
      <w:marTop w:val="0"/>
      <w:marBottom w:val="0"/>
      <w:divBdr>
        <w:top w:val="none" w:sz="0" w:space="0" w:color="auto"/>
        <w:left w:val="none" w:sz="0" w:space="0" w:color="auto"/>
        <w:bottom w:val="none" w:sz="0" w:space="0" w:color="auto"/>
        <w:right w:val="none" w:sz="0" w:space="0" w:color="auto"/>
      </w:divBdr>
      <w:divsChild>
        <w:div w:id="836842528">
          <w:marLeft w:val="0"/>
          <w:marRight w:val="0"/>
          <w:marTop w:val="0"/>
          <w:marBottom w:val="0"/>
          <w:divBdr>
            <w:top w:val="none" w:sz="0" w:space="0" w:color="auto"/>
            <w:left w:val="none" w:sz="0" w:space="0" w:color="auto"/>
            <w:bottom w:val="none" w:sz="0" w:space="0" w:color="auto"/>
            <w:right w:val="none" w:sz="0" w:space="0" w:color="auto"/>
          </w:divBdr>
        </w:div>
      </w:divsChild>
    </w:div>
    <w:div w:id="1326662099">
      <w:bodyDiv w:val="1"/>
      <w:marLeft w:val="0"/>
      <w:marRight w:val="0"/>
      <w:marTop w:val="0"/>
      <w:marBottom w:val="0"/>
      <w:divBdr>
        <w:top w:val="none" w:sz="0" w:space="0" w:color="auto"/>
        <w:left w:val="none" w:sz="0" w:space="0" w:color="auto"/>
        <w:bottom w:val="none" w:sz="0" w:space="0" w:color="auto"/>
        <w:right w:val="none" w:sz="0" w:space="0" w:color="auto"/>
      </w:divBdr>
      <w:divsChild>
        <w:div w:id="1621379943">
          <w:marLeft w:val="0"/>
          <w:marRight w:val="0"/>
          <w:marTop w:val="0"/>
          <w:marBottom w:val="0"/>
          <w:divBdr>
            <w:top w:val="none" w:sz="0" w:space="0" w:color="auto"/>
            <w:left w:val="none" w:sz="0" w:space="0" w:color="auto"/>
            <w:bottom w:val="none" w:sz="0" w:space="0" w:color="auto"/>
            <w:right w:val="none" w:sz="0" w:space="0" w:color="auto"/>
          </w:divBdr>
        </w:div>
      </w:divsChild>
    </w:div>
    <w:div w:id="1346400146">
      <w:bodyDiv w:val="1"/>
      <w:marLeft w:val="0"/>
      <w:marRight w:val="0"/>
      <w:marTop w:val="0"/>
      <w:marBottom w:val="0"/>
      <w:divBdr>
        <w:top w:val="none" w:sz="0" w:space="0" w:color="auto"/>
        <w:left w:val="none" w:sz="0" w:space="0" w:color="auto"/>
        <w:bottom w:val="none" w:sz="0" w:space="0" w:color="auto"/>
        <w:right w:val="none" w:sz="0" w:space="0" w:color="auto"/>
      </w:divBdr>
    </w:div>
    <w:div w:id="1348291689">
      <w:bodyDiv w:val="1"/>
      <w:marLeft w:val="0"/>
      <w:marRight w:val="0"/>
      <w:marTop w:val="0"/>
      <w:marBottom w:val="0"/>
      <w:divBdr>
        <w:top w:val="none" w:sz="0" w:space="0" w:color="auto"/>
        <w:left w:val="none" w:sz="0" w:space="0" w:color="auto"/>
        <w:bottom w:val="none" w:sz="0" w:space="0" w:color="auto"/>
        <w:right w:val="none" w:sz="0" w:space="0" w:color="auto"/>
      </w:divBdr>
      <w:divsChild>
        <w:div w:id="1579096218">
          <w:marLeft w:val="0"/>
          <w:marRight w:val="0"/>
          <w:marTop w:val="0"/>
          <w:marBottom w:val="0"/>
          <w:divBdr>
            <w:top w:val="none" w:sz="0" w:space="0" w:color="auto"/>
            <w:left w:val="none" w:sz="0" w:space="0" w:color="auto"/>
            <w:bottom w:val="none" w:sz="0" w:space="0" w:color="auto"/>
            <w:right w:val="none" w:sz="0" w:space="0" w:color="auto"/>
          </w:divBdr>
        </w:div>
      </w:divsChild>
    </w:div>
    <w:div w:id="1377391599">
      <w:bodyDiv w:val="1"/>
      <w:marLeft w:val="0"/>
      <w:marRight w:val="0"/>
      <w:marTop w:val="0"/>
      <w:marBottom w:val="0"/>
      <w:divBdr>
        <w:top w:val="none" w:sz="0" w:space="0" w:color="auto"/>
        <w:left w:val="none" w:sz="0" w:space="0" w:color="auto"/>
        <w:bottom w:val="none" w:sz="0" w:space="0" w:color="auto"/>
        <w:right w:val="none" w:sz="0" w:space="0" w:color="auto"/>
      </w:divBdr>
      <w:divsChild>
        <w:div w:id="309292422">
          <w:marLeft w:val="0"/>
          <w:marRight w:val="0"/>
          <w:marTop w:val="0"/>
          <w:marBottom w:val="0"/>
          <w:divBdr>
            <w:top w:val="none" w:sz="0" w:space="0" w:color="auto"/>
            <w:left w:val="none" w:sz="0" w:space="0" w:color="auto"/>
            <w:bottom w:val="none" w:sz="0" w:space="0" w:color="auto"/>
            <w:right w:val="none" w:sz="0" w:space="0" w:color="auto"/>
          </w:divBdr>
        </w:div>
      </w:divsChild>
    </w:div>
    <w:div w:id="1419905093">
      <w:bodyDiv w:val="1"/>
      <w:marLeft w:val="0"/>
      <w:marRight w:val="0"/>
      <w:marTop w:val="0"/>
      <w:marBottom w:val="0"/>
      <w:divBdr>
        <w:top w:val="none" w:sz="0" w:space="0" w:color="auto"/>
        <w:left w:val="none" w:sz="0" w:space="0" w:color="auto"/>
        <w:bottom w:val="none" w:sz="0" w:space="0" w:color="auto"/>
        <w:right w:val="none" w:sz="0" w:space="0" w:color="auto"/>
      </w:divBdr>
    </w:div>
    <w:div w:id="15897759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521">
          <w:marLeft w:val="0"/>
          <w:marRight w:val="0"/>
          <w:marTop w:val="0"/>
          <w:marBottom w:val="0"/>
          <w:divBdr>
            <w:top w:val="none" w:sz="0" w:space="0" w:color="auto"/>
            <w:left w:val="none" w:sz="0" w:space="0" w:color="auto"/>
            <w:bottom w:val="none" w:sz="0" w:space="0" w:color="auto"/>
            <w:right w:val="none" w:sz="0" w:space="0" w:color="auto"/>
          </w:divBdr>
        </w:div>
      </w:divsChild>
    </w:div>
    <w:div w:id="1589925662">
      <w:bodyDiv w:val="1"/>
      <w:marLeft w:val="0"/>
      <w:marRight w:val="0"/>
      <w:marTop w:val="0"/>
      <w:marBottom w:val="0"/>
      <w:divBdr>
        <w:top w:val="none" w:sz="0" w:space="0" w:color="auto"/>
        <w:left w:val="none" w:sz="0" w:space="0" w:color="auto"/>
        <w:bottom w:val="none" w:sz="0" w:space="0" w:color="auto"/>
        <w:right w:val="none" w:sz="0" w:space="0" w:color="auto"/>
      </w:divBdr>
    </w:div>
    <w:div w:id="1590892912">
      <w:bodyDiv w:val="1"/>
      <w:marLeft w:val="0"/>
      <w:marRight w:val="0"/>
      <w:marTop w:val="0"/>
      <w:marBottom w:val="0"/>
      <w:divBdr>
        <w:top w:val="none" w:sz="0" w:space="0" w:color="auto"/>
        <w:left w:val="none" w:sz="0" w:space="0" w:color="auto"/>
        <w:bottom w:val="none" w:sz="0" w:space="0" w:color="auto"/>
        <w:right w:val="none" w:sz="0" w:space="0" w:color="auto"/>
      </w:divBdr>
    </w:div>
    <w:div w:id="1596087423">
      <w:bodyDiv w:val="1"/>
      <w:marLeft w:val="0"/>
      <w:marRight w:val="0"/>
      <w:marTop w:val="0"/>
      <w:marBottom w:val="0"/>
      <w:divBdr>
        <w:top w:val="none" w:sz="0" w:space="0" w:color="auto"/>
        <w:left w:val="none" w:sz="0" w:space="0" w:color="auto"/>
        <w:bottom w:val="none" w:sz="0" w:space="0" w:color="auto"/>
        <w:right w:val="none" w:sz="0" w:space="0" w:color="auto"/>
      </w:divBdr>
      <w:divsChild>
        <w:div w:id="1925800088">
          <w:marLeft w:val="0"/>
          <w:marRight w:val="0"/>
          <w:marTop w:val="0"/>
          <w:marBottom w:val="0"/>
          <w:divBdr>
            <w:top w:val="none" w:sz="0" w:space="0" w:color="auto"/>
            <w:left w:val="none" w:sz="0" w:space="0" w:color="auto"/>
            <w:bottom w:val="none" w:sz="0" w:space="0" w:color="auto"/>
            <w:right w:val="none" w:sz="0" w:space="0" w:color="auto"/>
          </w:divBdr>
        </w:div>
      </w:divsChild>
    </w:div>
    <w:div w:id="1611745639">
      <w:bodyDiv w:val="1"/>
      <w:marLeft w:val="0"/>
      <w:marRight w:val="0"/>
      <w:marTop w:val="0"/>
      <w:marBottom w:val="0"/>
      <w:divBdr>
        <w:top w:val="none" w:sz="0" w:space="0" w:color="auto"/>
        <w:left w:val="none" w:sz="0" w:space="0" w:color="auto"/>
        <w:bottom w:val="none" w:sz="0" w:space="0" w:color="auto"/>
        <w:right w:val="none" w:sz="0" w:space="0" w:color="auto"/>
      </w:divBdr>
    </w:div>
    <w:div w:id="1626887404">
      <w:bodyDiv w:val="1"/>
      <w:marLeft w:val="0"/>
      <w:marRight w:val="0"/>
      <w:marTop w:val="0"/>
      <w:marBottom w:val="0"/>
      <w:divBdr>
        <w:top w:val="none" w:sz="0" w:space="0" w:color="auto"/>
        <w:left w:val="none" w:sz="0" w:space="0" w:color="auto"/>
        <w:bottom w:val="none" w:sz="0" w:space="0" w:color="auto"/>
        <w:right w:val="none" w:sz="0" w:space="0" w:color="auto"/>
      </w:divBdr>
      <w:divsChild>
        <w:div w:id="1435637290">
          <w:marLeft w:val="0"/>
          <w:marRight w:val="0"/>
          <w:marTop w:val="0"/>
          <w:marBottom w:val="0"/>
          <w:divBdr>
            <w:top w:val="none" w:sz="0" w:space="0" w:color="auto"/>
            <w:left w:val="none" w:sz="0" w:space="0" w:color="auto"/>
            <w:bottom w:val="none" w:sz="0" w:space="0" w:color="auto"/>
            <w:right w:val="none" w:sz="0" w:space="0" w:color="auto"/>
          </w:divBdr>
        </w:div>
      </w:divsChild>
    </w:div>
    <w:div w:id="1683704211">
      <w:bodyDiv w:val="1"/>
      <w:marLeft w:val="0"/>
      <w:marRight w:val="0"/>
      <w:marTop w:val="0"/>
      <w:marBottom w:val="0"/>
      <w:divBdr>
        <w:top w:val="none" w:sz="0" w:space="0" w:color="auto"/>
        <w:left w:val="none" w:sz="0" w:space="0" w:color="auto"/>
        <w:bottom w:val="none" w:sz="0" w:space="0" w:color="auto"/>
        <w:right w:val="none" w:sz="0" w:space="0" w:color="auto"/>
      </w:divBdr>
      <w:divsChild>
        <w:div w:id="1869875673">
          <w:marLeft w:val="0"/>
          <w:marRight w:val="0"/>
          <w:marTop w:val="0"/>
          <w:marBottom w:val="0"/>
          <w:divBdr>
            <w:top w:val="none" w:sz="0" w:space="0" w:color="auto"/>
            <w:left w:val="none" w:sz="0" w:space="0" w:color="auto"/>
            <w:bottom w:val="none" w:sz="0" w:space="0" w:color="auto"/>
            <w:right w:val="none" w:sz="0" w:space="0" w:color="auto"/>
          </w:divBdr>
        </w:div>
      </w:divsChild>
    </w:div>
    <w:div w:id="1694185591">
      <w:bodyDiv w:val="1"/>
      <w:marLeft w:val="0"/>
      <w:marRight w:val="0"/>
      <w:marTop w:val="0"/>
      <w:marBottom w:val="0"/>
      <w:divBdr>
        <w:top w:val="none" w:sz="0" w:space="0" w:color="auto"/>
        <w:left w:val="none" w:sz="0" w:space="0" w:color="auto"/>
        <w:bottom w:val="none" w:sz="0" w:space="0" w:color="auto"/>
        <w:right w:val="none" w:sz="0" w:space="0" w:color="auto"/>
      </w:divBdr>
      <w:divsChild>
        <w:div w:id="399443672">
          <w:marLeft w:val="0"/>
          <w:marRight w:val="0"/>
          <w:marTop w:val="0"/>
          <w:marBottom w:val="0"/>
          <w:divBdr>
            <w:top w:val="none" w:sz="0" w:space="0" w:color="auto"/>
            <w:left w:val="none" w:sz="0" w:space="0" w:color="auto"/>
            <w:bottom w:val="none" w:sz="0" w:space="0" w:color="auto"/>
            <w:right w:val="none" w:sz="0" w:space="0" w:color="auto"/>
          </w:divBdr>
          <w:divsChild>
            <w:div w:id="1493133914">
              <w:marLeft w:val="0"/>
              <w:marRight w:val="60"/>
              <w:marTop w:val="0"/>
              <w:marBottom w:val="0"/>
              <w:divBdr>
                <w:top w:val="none" w:sz="0" w:space="0" w:color="auto"/>
                <w:left w:val="none" w:sz="0" w:space="0" w:color="auto"/>
                <w:bottom w:val="none" w:sz="0" w:space="0" w:color="auto"/>
                <w:right w:val="none" w:sz="0" w:space="0" w:color="auto"/>
              </w:divBdr>
              <w:divsChild>
                <w:div w:id="1794591158">
                  <w:marLeft w:val="0"/>
                  <w:marRight w:val="0"/>
                  <w:marTop w:val="0"/>
                  <w:marBottom w:val="120"/>
                  <w:divBdr>
                    <w:top w:val="single" w:sz="6" w:space="0" w:color="C0C0C0"/>
                    <w:left w:val="single" w:sz="6" w:space="0" w:color="D9D9D9"/>
                    <w:bottom w:val="single" w:sz="6" w:space="0" w:color="D9D9D9"/>
                    <w:right w:val="single" w:sz="6" w:space="0" w:color="D9D9D9"/>
                  </w:divBdr>
                  <w:divsChild>
                    <w:div w:id="1063411007">
                      <w:marLeft w:val="0"/>
                      <w:marRight w:val="0"/>
                      <w:marTop w:val="0"/>
                      <w:marBottom w:val="0"/>
                      <w:divBdr>
                        <w:top w:val="none" w:sz="0" w:space="0" w:color="auto"/>
                        <w:left w:val="none" w:sz="0" w:space="0" w:color="auto"/>
                        <w:bottom w:val="none" w:sz="0" w:space="0" w:color="auto"/>
                        <w:right w:val="none" w:sz="0" w:space="0" w:color="auto"/>
                      </w:divBdr>
                    </w:div>
                    <w:div w:id="152273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152171">
          <w:marLeft w:val="0"/>
          <w:marRight w:val="0"/>
          <w:marTop w:val="0"/>
          <w:marBottom w:val="0"/>
          <w:divBdr>
            <w:top w:val="none" w:sz="0" w:space="0" w:color="auto"/>
            <w:left w:val="none" w:sz="0" w:space="0" w:color="auto"/>
            <w:bottom w:val="none" w:sz="0" w:space="0" w:color="auto"/>
            <w:right w:val="none" w:sz="0" w:space="0" w:color="auto"/>
          </w:divBdr>
          <w:divsChild>
            <w:div w:id="1420755416">
              <w:marLeft w:val="60"/>
              <w:marRight w:val="0"/>
              <w:marTop w:val="0"/>
              <w:marBottom w:val="0"/>
              <w:divBdr>
                <w:top w:val="none" w:sz="0" w:space="0" w:color="auto"/>
                <w:left w:val="none" w:sz="0" w:space="0" w:color="auto"/>
                <w:bottom w:val="none" w:sz="0" w:space="0" w:color="auto"/>
                <w:right w:val="none" w:sz="0" w:space="0" w:color="auto"/>
              </w:divBdr>
              <w:divsChild>
                <w:div w:id="334847939">
                  <w:marLeft w:val="0"/>
                  <w:marRight w:val="0"/>
                  <w:marTop w:val="0"/>
                  <w:marBottom w:val="0"/>
                  <w:divBdr>
                    <w:top w:val="none" w:sz="0" w:space="0" w:color="auto"/>
                    <w:left w:val="none" w:sz="0" w:space="0" w:color="auto"/>
                    <w:bottom w:val="none" w:sz="0" w:space="0" w:color="auto"/>
                    <w:right w:val="none" w:sz="0" w:space="0" w:color="auto"/>
                  </w:divBdr>
                  <w:divsChild>
                    <w:div w:id="1612591698">
                      <w:marLeft w:val="0"/>
                      <w:marRight w:val="0"/>
                      <w:marTop w:val="0"/>
                      <w:marBottom w:val="120"/>
                      <w:divBdr>
                        <w:top w:val="single" w:sz="6" w:space="0" w:color="F5F5F5"/>
                        <w:left w:val="single" w:sz="6" w:space="0" w:color="F5F5F5"/>
                        <w:bottom w:val="single" w:sz="6" w:space="0" w:color="F5F5F5"/>
                        <w:right w:val="single" w:sz="6" w:space="0" w:color="F5F5F5"/>
                      </w:divBdr>
                      <w:divsChild>
                        <w:div w:id="582222417">
                          <w:marLeft w:val="0"/>
                          <w:marRight w:val="0"/>
                          <w:marTop w:val="0"/>
                          <w:marBottom w:val="0"/>
                          <w:divBdr>
                            <w:top w:val="none" w:sz="0" w:space="0" w:color="auto"/>
                            <w:left w:val="none" w:sz="0" w:space="0" w:color="auto"/>
                            <w:bottom w:val="none" w:sz="0" w:space="0" w:color="auto"/>
                            <w:right w:val="none" w:sz="0" w:space="0" w:color="auto"/>
                          </w:divBdr>
                          <w:divsChild>
                            <w:div w:id="46026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409414">
      <w:bodyDiv w:val="1"/>
      <w:marLeft w:val="0"/>
      <w:marRight w:val="0"/>
      <w:marTop w:val="0"/>
      <w:marBottom w:val="0"/>
      <w:divBdr>
        <w:top w:val="none" w:sz="0" w:space="0" w:color="auto"/>
        <w:left w:val="none" w:sz="0" w:space="0" w:color="auto"/>
        <w:bottom w:val="none" w:sz="0" w:space="0" w:color="auto"/>
        <w:right w:val="none" w:sz="0" w:space="0" w:color="auto"/>
      </w:divBdr>
    </w:div>
    <w:div w:id="1835148542">
      <w:bodyDiv w:val="1"/>
      <w:marLeft w:val="0"/>
      <w:marRight w:val="0"/>
      <w:marTop w:val="0"/>
      <w:marBottom w:val="0"/>
      <w:divBdr>
        <w:top w:val="none" w:sz="0" w:space="0" w:color="auto"/>
        <w:left w:val="none" w:sz="0" w:space="0" w:color="auto"/>
        <w:bottom w:val="none" w:sz="0" w:space="0" w:color="auto"/>
        <w:right w:val="none" w:sz="0" w:space="0" w:color="auto"/>
      </w:divBdr>
      <w:divsChild>
        <w:div w:id="952787574">
          <w:marLeft w:val="0"/>
          <w:marRight w:val="0"/>
          <w:marTop w:val="0"/>
          <w:marBottom w:val="0"/>
          <w:divBdr>
            <w:top w:val="none" w:sz="0" w:space="0" w:color="auto"/>
            <w:left w:val="none" w:sz="0" w:space="0" w:color="auto"/>
            <w:bottom w:val="none" w:sz="0" w:space="0" w:color="auto"/>
            <w:right w:val="none" w:sz="0" w:space="0" w:color="auto"/>
          </w:divBdr>
        </w:div>
      </w:divsChild>
    </w:div>
    <w:div w:id="1952667251">
      <w:bodyDiv w:val="1"/>
      <w:marLeft w:val="0"/>
      <w:marRight w:val="0"/>
      <w:marTop w:val="0"/>
      <w:marBottom w:val="0"/>
      <w:divBdr>
        <w:top w:val="none" w:sz="0" w:space="0" w:color="auto"/>
        <w:left w:val="none" w:sz="0" w:space="0" w:color="auto"/>
        <w:bottom w:val="none" w:sz="0" w:space="0" w:color="auto"/>
        <w:right w:val="none" w:sz="0" w:space="0" w:color="auto"/>
      </w:divBdr>
    </w:div>
    <w:div w:id="1962688262">
      <w:bodyDiv w:val="1"/>
      <w:marLeft w:val="0"/>
      <w:marRight w:val="0"/>
      <w:marTop w:val="0"/>
      <w:marBottom w:val="0"/>
      <w:divBdr>
        <w:top w:val="none" w:sz="0" w:space="0" w:color="auto"/>
        <w:left w:val="none" w:sz="0" w:space="0" w:color="auto"/>
        <w:bottom w:val="none" w:sz="0" w:space="0" w:color="auto"/>
        <w:right w:val="none" w:sz="0" w:space="0" w:color="auto"/>
      </w:divBdr>
      <w:divsChild>
        <w:div w:id="213124957">
          <w:marLeft w:val="0"/>
          <w:marRight w:val="0"/>
          <w:marTop w:val="0"/>
          <w:marBottom w:val="0"/>
          <w:divBdr>
            <w:top w:val="none" w:sz="0" w:space="0" w:color="auto"/>
            <w:left w:val="none" w:sz="0" w:space="0" w:color="auto"/>
            <w:bottom w:val="none" w:sz="0" w:space="0" w:color="auto"/>
            <w:right w:val="none" w:sz="0" w:space="0" w:color="auto"/>
          </w:divBdr>
        </w:div>
      </w:divsChild>
    </w:div>
    <w:div w:id="1975987347">
      <w:bodyDiv w:val="1"/>
      <w:marLeft w:val="0"/>
      <w:marRight w:val="0"/>
      <w:marTop w:val="0"/>
      <w:marBottom w:val="0"/>
      <w:divBdr>
        <w:top w:val="none" w:sz="0" w:space="0" w:color="auto"/>
        <w:left w:val="none" w:sz="0" w:space="0" w:color="auto"/>
        <w:bottom w:val="none" w:sz="0" w:space="0" w:color="auto"/>
        <w:right w:val="none" w:sz="0" w:space="0" w:color="auto"/>
      </w:divBdr>
    </w:div>
    <w:div w:id="2042393837">
      <w:bodyDiv w:val="1"/>
      <w:marLeft w:val="0"/>
      <w:marRight w:val="0"/>
      <w:marTop w:val="0"/>
      <w:marBottom w:val="0"/>
      <w:divBdr>
        <w:top w:val="none" w:sz="0" w:space="0" w:color="auto"/>
        <w:left w:val="none" w:sz="0" w:space="0" w:color="auto"/>
        <w:bottom w:val="none" w:sz="0" w:space="0" w:color="auto"/>
        <w:right w:val="none" w:sz="0" w:space="0" w:color="auto"/>
      </w:divBdr>
      <w:divsChild>
        <w:div w:id="66654527">
          <w:marLeft w:val="0"/>
          <w:marRight w:val="0"/>
          <w:marTop w:val="0"/>
          <w:marBottom w:val="0"/>
          <w:divBdr>
            <w:top w:val="none" w:sz="0" w:space="0" w:color="auto"/>
            <w:left w:val="none" w:sz="0" w:space="0" w:color="auto"/>
            <w:bottom w:val="none" w:sz="0" w:space="0" w:color="auto"/>
            <w:right w:val="none" w:sz="0" w:space="0" w:color="auto"/>
          </w:divBdr>
          <w:divsChild>
            <w:div w:id="1287154185">
              <w:marLeft w:val="0"/>
              <w:marRight w:val="60"/>
              <w:marTop w:val="0"/>
              <w:marBottom w:val="0"/>
              <w:divBdr>
                <w:top w:val="none" w:sz="0" w:space="0" w:color="auto"/>
                <w:left w:val="none" w:sz="0" w:space="0" w:color="auto"/>
                <w:bottom w:val="none" w:sz="0" w:space="0" w:color="auto"/>
                <w:right w:val="none" w:sz="0" w:space="0" w:color="auto"/>
              </w:divBdr>
              <w:divsChild>
                <w:div w:id="1875920809">
                  <w:marLeft w:val="0"/>
                  <w:marRight w:val="0"/>
                  <w:marTop w:val="0"/>
                  <w:marBottom w:val="120"/>
                  <w:divBdr>
                    <w:top w:val="single" w:sz="6" w:space="0" w:color="A0A0A0"/>
                    <w:left w:val="single" w:sz="6" w:space="0" w:color="B9B9B9"/>
                    <w:bottom w:val="single" w:sz="6" w:space="0" w:color="B9B9B9"/>
                    <w:right w:val="single" w:sz="6" w:space="0" w:color="B9B9B9"/>
                  </w:divBdr>
                  <w:divsChild>
                    <w:div w:id="421878159">
                      <w:marLeft w:val="0"/>
                      <w:marRight w:val="0"/>
                      <w:marTop w:val="0"/>
                      <w:marBottom w:val="0"/>
                      <w:divBdr>
                        <w:top w:val="none" w:sz="0" w:space="0" w:color="auto"/>
                        <w:left w:val="none" w:sz="0" w:space="0" w:color="auto"/>
                        <w:bottom w:val="none" w:sz="0" w:space="0" w:color="auto"/>
                        <w:right w:val="none" w:sz="0" w:space="0" w:color="auto"/>
                      </w:divBdr>
                    </w:div>
                    <w:div w:id="148643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9766">
          <w:marLeft w:val="0"/>
          <w:marRight w:val="0"/>
          <w:marTop w:val="0"/>
          <w:marBottom w:val="0"/>
          <w:divBdr>
            <w:top w:val="none" w:sz="0" w:space="0" w:color="auto"/>
            <w:left w:val="none" w:sz="0" w:space="0" w:color="auto"/>
            <w:bottom w:val="none" w:sz="0" w:space="0" w:color="auto"/>
            <w:right w:val="none" w:sz="0" w:space="0" w:color="auto"/>
          </w:divBdr>
          <w:divsChild>
            <w:div w:id="1747800023">
              <w:marLeft w:val="60"/>
              <w:marRight w:val="0"/>
              <w:marTop w:val="0"/>
              <w:marBottom w:val="0"/>
              <w:divBdr>
                <w:top w:val="none" w:sz="0" w:space="0" w:color="auto"/>
                <w:left w:val="none" w:sz="0" w:space="0" w:color="auto"/>
                <w:bottom w:val="none" w:sz="0" w:space="0" w:color="auto"/>
                <w:right w:val="none" w:sz="0" w:space="0" w:color="auto"/>
              </w:divBdr>
              <w:divsChild>
                <w:div w:id="1996453515">
                  <w:marLeft w:val="0"/>
                  <w:marRight w:val="0"/>
                  <w:marTop w:val="0"/>
                  <w:marBottom w:val="0"/>
                  <w:divBdr>
                    <w:top w:val="none" w:sz="0" w:space="0" w:color="auto"/>
                    <w:left w:val="none" w:sz="0" w:space="0" w:color="auto"/>
                    <w:bottom w:val="none" w:sz="0" w:space="0" w:color="auto"/>
                    <w:right w:val="none" w:sz="0" w:space="0" w:color="auto"/>
                  </w:divBdr>
                  <w:divsChild>
                    <w:div w:id="382872449">
                      <w:marLeft w:val="0"/>
                      <w:marRight w:val="0"/>
                      <w:marTop w:val="0"/>
                      <w:marBottom w:val="120"/>
                      <w:divBdr>
                        <w:top w:val="single" w:sz="6" w:space="0" w:color="F5F5F5"/>
                        <w:left w:val="single" w:sz="6" w:space="0" w:color="F5F5F5"/>
                        <w:bottom w:val="single" w:sz="6" w:space="0" w:color="F5F5F5"/>
                        <w:right w:val="single" w:sz="6" w:space="0" w:color="F5F5F5"/>
                      </w:divBdr>
                      <w:divsChild>
                        <w:div w:id="1754355235">
                          <w:marLeft w:val="0"/>
                          <w:marRight w:val="0"/>
                          <w:marTop w:val="0"/>
                          <w:marBottom w:val="0"/>
                          <w:divBdr>
                            <w:top w:val="none" w:sz="0" w:space="0" w:color="auto"/>
                            <w:left w:val="none" w:sz="0" w:space="0" w:color="auto"/>
                            <w:bottom w:val="none" w:sz="0" w:space="0" w:color="auto"/>
                            <w:right w:val="none" w:sz="0" w:space="0" w:color="auto"/>
                          </w:divBdr>
                          <w:divsChild>
                            <w:div w:id="69534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77084">
      <w:bodyDiv w:val="1"/>
      <w:marLeft w:val="0"/>
      <w:marRight w:val="0"/>
      <w:marTop w:val="0"/>
      <w:marBottom w:val="0"/>
      <w:divBdr>
        <w:top w:val="none" w:sz="0" w:space="0" w:color="auto"/>
        <w:left w:val="none" w:sz="0" w:space="0" w:color="auto"/>
        <w:bottom w:val="none" w:sz="0" w:space="0" w:color="auto"/>
        <w:right w:val="none" w:sz="0" w:space="0" w:color="auto"/>
      </w:divBdr>
      <w:divsChild>
        <w:div w:id="1294864708">
          <w:marLeft w:val="0"/>
          <w:marRight w:val="0"/>
          <w:marTop w:val="0"/>
          <w:marBottom w:val="0"/>
          <w:divBdr>
            <w:top w:val="none" w:sz="0" w:space="0" w:color="auto"/>
            <w:left w:val="none" w:sz="0" w:space="0" w:color="auto"/>
            <w:bottom w:val="none" w:sz="0" w:space="0" w:color="auto"/>
            <w:right w:val="none" w:sz="0" w:space="0" w:color="auto"/>
          </w:divBdr>
        </w:div>
      </w:divsChild>
    </w:div>
    <w:div w:id="212048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nk.springer.com/article/10.1007/s10584-017-2052-7" TargetMode="External"/><Relationship Id="rId18" Type="http://schemas.openxmlformats.org/officeDocument/2006/relationships/image" Target="media/image6.TIF"/><Relationship Id="rId26" Type="http://schemas.openxmlformats.org/officeDocument/2006/relationships/image" Target="media/image14.tiff"/><Relationship Id="rId3" Type="http://schemas.openxmlformats.org/officeDocument/2006/relationships/styles" Target="styles.xml"/><Relationship Id="rId21" Type="http://schemas.openxmlformats.org/officeDocument/2006/relationships/image" Target="media/image9.tif"/><Relationship Id="rId7" Type="http://schemas.openxmlformats.org/officeDocument/2006/relationships/footnotes" Target="footnotes.xml"/><Relationship Id="rId12" Type="http://schemas.openxmlformats.org/officeDocument/2006/relationships/hyperlink" Target="https://en.wikipedia.org/wiki/Statistic" TargetMode="External"/><Relationship Id="rId17" Type="http://schemas.openxmlformats.org/officeDocument/2006/relationships/image" Target="media/image5.TIF"/><Relationship Id="rId25" Type="http://schemas.openxmlformats.org/officeDocument/2006/relationships/image" Target="media/image13.tiff"/><Relationship Id="rId2" Type="http://schemas.openxmlformats.org/officeDocument/2006/relationships/numbering" Target="numbering.xml"/><Relationship Id="rId16" Type="http://schemas.openxmlformats.org/officeDocument/2006/relationships/image" Target="media/image4.TIF"/><Relationship Id="rId20" Type="http://schemas.openxmlformats.org/officeDocument/2006/relationships/image" Target="media/image8.tif"/><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services.gfz-potsdam.de/pik/showshort.php?id=escidoc:1809891" TargetMode="External"/><Relationship Id="rId24" Type="http://schemas.openxmlformats.org/officeDocument/2006/relationships/image" Target="media/image12.tiff"/><Relationship Id="rId5" Type="http://schemas.openxmlformats.org/officeDocument/2006/relationships/settings" Target="settings.xml"/><Relationship Id="rId15" Type="http://schemas.openxmlformats.org/officeDocument/2006/relationships/image" Target="media/image3.tif"/><Relationship Id="rId23" Type="http://schemas.openxmlformats.org/officeDocument/2006/relationships/image" Target="media/image11.tiff"/><Relationship Id="rId28" Type="http://schemas.openxmlformats.org/officeDocument/2006/relationships/theme" Target="theme/theme1.xml"/><Relationship Id="rId10" Type="http://schemas.openxmlformats.org/officeDocument/2006/relationships/image" Target="media/image1.TIF"/><Relationship Id="rId19" Type="http://schemas.openxmlformats.org/officeDocument/2006/relationships/image" Target="media/image7.tif"/><Relationship Id="rId31"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mailto:dimitri.defrance@inra.fr" TargetMode="External"/><Relationship Id="rId14" Type="http://schemas.openxmlformats.org/officeDocument/2006/relationships/image" Target="media/image2.tif"/><Relationship Id="rId22" Type="http://schemas.openxmlformats.org/officeDocument/2006/relationships/image" Target="media/image10.tiff"/><Relationship Id="rId27" Type="http://schemas.openxmlformats.org/officeDocument/2006/relationships/fontTable" Target="fontTable.xml"/><Relationship Id="rId30" Type="http://schemas.microsoft.com/office/2016/09/relationships/commentsIds" Target="commentsId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CA7AB-766C-43C8-8171-3623EB94D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12407</Words>
  <Characters>68241</Characters>
  <Application>Microsoft Office Word</Application>
  <DocSecurity>0</DocSecurity>
  <Lines>568</Lines>
  <Paragraphs>160</Paragraphs>
  <ScaleCrop>false</ScaleCrop>
  <HeadingPairs>
    <vt:vector size="2" baseType="variant">
      <vt:variant>
        <vt:lpstr>Titre</vt:lpstr>
      </vt:variant>
      <vt:variant>
        <vt:i4>1</vt:i4>
      </vt:variant>
    </vt:vector>
  </HeadingPairs>
  <TitlesOfParts>
    <vt:vector size="1" baseType="lpstr">
      <vt:lpstr/>
    </vt:vector>
  </TitlesOfParts>
  <Company>IRD</Company>
  <LinksUpToDate>false</LinksUpToDate>
  <CharactersWithSpaces>80488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thibault</dc:creator>
  <cp:lastModifiedBy>Dimitri DEFRANCE</cp:lastModifiedBy>
  <cp:revision>2</cp:revision>
  <dcterms:created xsi:type="dcterms:W3CDTF">2019-03-20T11:00:00Z</dcterms:created>
  <dcterms:modified xsi:type="dcterms:W3CDTF">2019-03-20T11:00:00Z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d0d8ad18-7200-3322-9fea-d5d0808213af</vt:lpwstr>
  </property>
  <property fmtid="{D5CDD505-2E9C-101B-9397-08002B2CF9AE}" pid="4" name="Mendeley Recent Style Id 0_1">
    <vt:lpwstr>http://www.zotero.org/styles/american-political-science-association</vt:lpwstr>
  </property>
  <property fmtid="{D5CDD505-2E9C-101B-9397-08002B2CF9AE}" pid="5" name="Mendeley Recent Style Name 0_1">
    <vt:lpwstr>American Political Science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17th edition (author-date)</vt:lpwstr>
  </property>
  <property fmtid="{D5CDD505-2E9C-101B-9397-08002B2CF9AE}" pid="12" name="Mendeley Recent Style Id 4_1">
    <vt:lpwstr>http://www.zotero.org/styles/harvard-cite-them-right</vt:lpwstr>
  </property>
  <property fmtid="{D5CDD505-2E9C-101B-9397-08002B2CF9AE}" pid="13" name="Mendeley Recent Style Name 4_1">
    <vt:lpwstr>Cite Them Right 10th edition - Harvard</vt:lpwstr>
  </property>
  <property fmtid="{D5CDD505-2E9C-101B-9397-08002B2CF9AE}" pid="14" name="Mendeley Recent Style Id 5_1">
    <vt:lpwstr>http://www.zotero.org/styles/environmental-research-letters</vt:lpwstr>
  </property>
  <property fmtid="{D5CDD505-2E9C-101B-9397-08002B2CF9AE}" pid="15" name="Mendeley Recent Style Name 5_1">
    <vt:lpwstr>Environmental Research Letters</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ies>
</file>